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41" w:rsidRDefault="00654841" w:rsidP="006548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4841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75016" cy="4627659"/>
            <wp:effectExtent l="19050" t="0" r="0" b="0"/>
            <wp:wrapSquare wrapText="bothSides"/>
            <wp:docPr id="1" name="Рисунок 2" descr="C:\Documents and Settings\Comp\Рабочий стол\интернет\your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\Рабочий стол\интернет\your_projec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680" w:rsidRPr="00C83C9A" w:rsidRDefault="001F7AEE" w:rsidP="00D51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83C9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Всероссийский урок </w:t>
      </w:r>
      <w:r w:rsidR="00D51C31" w:rsidRPr="00C83C9A"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безопасности в сети</w:t>
      </w:r>
      <w:r w:rsidR="00784632" w:rsidRPr="00C83C9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«Интернет»</w:t>
      </w:r>
    </w:p>
    <w:p w:rsidR="00D51C31" w:rsidRPr="00D51C31" w:rsidRDefault="00D51C31" w:rsidP="00D51C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1C31" w:rsidRPr="00654841" w:rsidRDefault="00D51C31" w:rsidP="0065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41">
        <w:rPr>
          <w:rFonts w:ascii="Times New Roman" w:hAnsi="Times New Roman" w:cs="Times New Roman"/>
          <w:sz w:val="28"/>
          <w:szCs w:val="28"/>
        </w:rPr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которые состоялись 17 апреля 2017 года в Совете Федерации, во всех общеобразовательных организациях Российской Федерации 30 октября 2017 года пройдет Единый урок по безопасности в сети «Интернет».</w:t>
      </w:r>
    </w:p>
    <w:p w:rsidR="00D51C31" w:rsidRPr="00654841" w:rsidRDefault="00D51C31" w:rsidP="00654841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54841">
        <w:rPr>
          <w:sz w:val="28"/>
          <w:szCs w:val="28"/>
        </w:rPr>
        <w:t>Единый урок пройдет в этом году уже в четвертый раз - 11 миллионов подростков приняли участие в Едином уроке в 2014 году, 13 миллионов в 2015 году и 12 400 000 детей в 2016 году.</w:t>
      </w:r>
    </w:p>
    <w:p w:rsidR="00D51C31" w:rsidRPr="00654841" w:rsidRDefault="00654841" w:rsidP="0065484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54841">
        <w:rPr>
          <w:color w:val="000000" w:themeColor="text1"/>
          <w:sz w:val="28"/>
          <w:szCs w:val="28"/>
        </w:rPr>
        <w:t xml:space="preserve">Единый урок призван способствовать </w:t>
      </w:r>
      <w:r w:rsidR="00D51C31" w:rsidRPr="00654841">
        <w:rPr>
          <w:color w:val="000000" w:themeColor="text1"/>
          <w:sz w:val="28"/>
          <w:szCs w:val="28"/>
        </w:rPr>
        <w:t xml:space="preserve"> </w:t>
      </w:r>
      <w:r w:rsidRPr="00654841">
        <w:rPr>
          <w:sz w:val="28"/>
          <w:szCs w:val="28"/>
        </w:rPr>
        <w:t>повышению</w:t>
      </w:r>
      <w:r w:rsidR="00D51C31" w:rsidRPr="00654841">
        <w:rPr>
          <w:sz w:val="28"/>
          <w:szCs w:val="28"/>
        </w:rPr>
        <w:t xml:space="preserve"> уровня </w:t>
      </w:r>
      <w:proofErr w:type="spellStart"/>
      <w:r w:rsidR="00D51C31" w:rsidRPr="00654841">
        <w:rPr>
          <w:sz w:val="28"/>
          <w:szCs w:val="28"/>
        </w:rPr>
        <w:t>кибербезопасности</w:t>
      </w:r>
      <w:proofErr w:type="spellEnd"/>
      <w:r w:rsidR="00D51C31" w:rsidRPr="00654841">
        <w:rPr>
          <w:sz w:val="28"/>
          <w:szCs w:val="28"/>
        </w:rPr>
        <w:t xml:space="preserve"> и цифровой </w:t>
      </w:r>
      <w:r w:rsidRPr="00654841">
        <w:rPr>
          <w:sz w:val="28"/>
          <w:szCs w:val="28"/>
        </w:rPr>
        <w:t>грамотности, а также обеспечению</w:t>
      </w:r>
      <w:r w:rsidR="00D51C31" w:rsidRPr="00654841">
        <w:rPr>
          <w:sz w:val="28"/>
          <w:szCs w:val="28"/>
        </w:rPr>
        <w:t xml:space="preserve">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D51C31" w:rsidRPr="00654841" w:rsidRDefault="005E68DD" w:rsidP="0065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41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</w:t>
      </w:r>
      <w:r w:rsidRPr="00654841">
        <w:rPr>
          <w:rFonts w:ascii="Times New Roman" w:hAnsi="Times New Roman" w:cs="Times New Roman"/>
          <w:sz w:val="28"/>
          <w:szCs w:val="28"/>
        </w:rPr>
        <w:lastRenderedPageBreak/>
        <w:t>информационного общества, но и обеспечения развития цифровой экономики.</w:t>
      </w:r>
    </w:p>
    <w:p w:rsidR="005E68DD" w:rsidRPr="00654841" w:rsidRDefault="005E68DD" w:rsidP="0065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41">
        <w:rPr>
          <w:rFonts w:ascii="Times New Roman" w:hAnsi="Times New Roman" w:cs="Times New Roman"/>
          <w:sz w:val="28"/>
          <w:szCs w:val="28"/>
        </w:rPr>
        <w:t>В ходе пленарного заседания Петербургского международного экономического форума 2017 Президент России В.В. Путин отметил важность работы в данном направлении:</w:t>
      </w:r>
      <w:r w:rsidRPr="006548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59EE" w:rsidRPr="00654841">
        <w:rPr>
          <w:rStyle w:val="110"/>
          <w:rFonts w:eastAsiaTheme="minorEastAsia"/>
          <w:i w:val="0"/>
          <w:iCs w:val="0"/>
          <w:sz w:val="28"/>
          <w:szCs w:val="28"/>
        </w:rPr>
        <w:t>«</w:t>
      </w:r>
      <w:r w:rsidRPr="00654841">
        <w:rPr>
          <w:rStyle w:val="110"/>
          <w:rFonts w:eastAsiaTheme="minorEastAsia"/>
          <w:i w:val="0"/>
          <w:iCs w:val="0"/>
          <w:sz w:val="28"/>
          <w:szCs w:val="28"/>
        </w:rPr>
        <w:t>Четвёртое - намерены кратно увеличить выпуск специалистов в сфере цифровой экономики, а, по сути, нам предстоит решить более широкую задачу, задачу национального уровня - добиться всеобщей цифровой грамотности. Для этого следует серьёзно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разных</w:t>
      </w:r>
      <w:r w:rsidRPr="00654841">
        <w:rPr>
          <w:rFonts w:ascii="Times New Roman" w:hAnsi="Times New Roman" w:cs="Times New Roman"/>
          <w:sz w:val="28"/>
          <w:szCs w:val="28"/>
        </w:rPr>
        <w:t xml:space="preserve"> </w:t>
      </w:r>
      <w:r w:rsidRPr="00654841">
        <w:rPr>
          <w:rStyle w:val="110"/>
          <w:rFonts w:eastAsiaTheme="minorEastAsia"/>
          <w:i w:val="0"/>
          <w:iCs w:val="0"/>
          <w:sz w:val="28"/>
          <w:szCs w:val="28"/>
        </w:rPr>
        <w:t>возрастов»</w:t>
      </w:r>
    </w:p>
    <w:p w:rsidR="005E68DD" w:rsidRPr="00654841" w:rsidRDefault="00F860EB" w:rsidP="0065484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654841">
        <w:rPr>
          <w:rFonts w:eastAsiaTheme="minorEastAsia"/>
          <w:sz w:val="28"/>
          <w:szCs w:val="28"/>
        </w:rPr>
        <w:t>В ходе Единого урока участники узнают,</w:t>
      </w:r>
      <w:proofErr w:type="gramStart"/>
      <w:r w:rsidRPr="00654841">
        <w:rPr>
          <w:rFonts w:eastAsiaTheme="minorEastAsia"/>
          <w:sz w:val="28"/>
          <w:szCs w:val="28"/>
        </w:rPr>
        <w:t xml:space="preserve"> ,</w:t>
      </w:r>
      <w:proofErr w:type="gramEnd"/>
      <w:r w:rsidRPr="00654841">
        <w:rPr>
          <w:rFonts w:eastAsiaTheme="minorEastAsia"/>
          <w:sz w:val="28"/>
          <w:szCs w:val="28"/>
        </w:rPr>
        <w:t xml:space="preserve"> научатся анализировать правдивость и достоверность информации в сети Интернет.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654841">
        <w:rPr>
          <w:rFonts w:ascii="Times New Roman" w:hAnsi="Times New Roman" w:cs="Times New Roman"/>
          <w:sz w:val="28"/>
          <w:szCs w:val="28"/>
        </w:rPr>
        <w:t xml:space="preserve"> Единого урока по безопасности в сети интернет: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- сформировать у обучающихся активную позицию в получении знаний и умений;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- выявлять информационную угрозу, определять степень ее опасности, 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- предвидеть последствия информационной угрозы и противостоять им. 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Задачи: ознакомить </w:t>
      </w:r>
      <w:proofErr w:type="gramStart"/>
      <w:r w:rsidRPr="0065484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 </w:t>
      </w:r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– научить,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Интернет, </w:t>
      </w:r>
      <w:r w:rsidRPr="00654841">
        <w:rPr>
          <w:rFonts w:ascii="Times New Roman" w:hAnsi="Times New Roman" w:cs="Times New Roman"/>
          <w:sz w:val="28"/>
          <w:szCs w:val="28"/>
        </w:rPr>
        <w:t xml:space="preserve">как защитить свои персональные данные, совершать безопасные покупки в </w:t>
      </w:r>
      <w:proofErr w:type="spellStart"/>
      <w:r w:rsidRPr="00654841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r w:rsidRPr="00654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4841" w:rsidRPr="00654841" w:rsidRDefault="00654841" w:rsidP="0065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</w:t>
      </w:r>
      <w:r w:rsidRPr="00654841">
        <w:rPr>
          <w:rFonts w:ascii="Times New Roman" w:hAnsi="Times New Roman" w:cs="Times New Roman"/>
          <w:sz w:val="28"/>
          <w:szCs w:val="28"/>
        </w:rPr>
        <w:t>информацию или оскорбительные комментарии.</w:t>
      </w:r>
    </w:p>
    <w:p w:rsidR="00F860EB" w:rsidRPr="00654841" w:rsidRDefault="00654841" w:rsidP="0065484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52800" cy="1633855"/>
            <wp:effectExtent l="19050" t="0" r="0" b="0"/>
            <wp:wrapSquare wrapText="bothSides"/>
            <wp:docPr id="3" name="Рисунок 1" descr="C:\Documents and Settings\Comp\Рабочий стол\интернет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\Рабочий стол\интернет\bezymjanny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EB" w:rsidRPr="00654841">
        <w:rPr>
          <w:sz w:val="28"/>
          <w:szCs w:val="28"/>
        </w:rPr>
        <w:t>Таким образом, Единый урок стал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5E68DD" w:rsidRDefault="005E68DD" w:rsidP="005E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41" w:rsidRDefault="00654841" w:rsidP="005E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41" w:rsidRDefault="00654841" w:rsidP="005E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41" w:rsidRDefault="00654841" w:rsidP="005E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41" w:rsidRDefault="00654841" w:rsidP="00654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000625" cy="3618878"/>
            <wp:effectExtent l="19050" t="0" r="9525" b="0"/>
            <wp:docPr id="4" name="Рисунок 3" descr="C:\Documents and Settings\Comp\Рабочий стол\интернет\Безопасность-в-интернете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\Рабочий стол\интернет\Безопасность-в-интернете-3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2" cy="361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41" w:rsidRDefault="00654841" w:rsidP="005E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41" w:rsidRPr="00133A3C" w:rsidRDefault="00654841" w:rsidP="006548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133A3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Памятка «Безопасный интернет»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пароли по электронной почте.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При регистрации на сайтах и в социальных сетях старайся не указывать личную информацию (номер телефона, адрес места жительства, образовательного учреждения, место работы родителей и другое) – она может быть доступна всем</w:t>
      </w:r>
      <w:r>
        <w:rPr>
          <w:rFonts w:ascii="Times New Roman" w:eastAsia="Times New Roman" w:hAnsi="Times New Roman" w:cs="Times New Roman"/>
          <w:sz w:val="28"/>
          <w:szCs w:val="28"/>
        </w:rPr>
        <w:t>, даже тем, кого ты не знаешь!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 Помни, что фотография, размещенная в Интернете доступна для просмотра всем. Старайся не размещать фото, на которых изображена твоя семья,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, дом и другие личные данные.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Старайся не встречаться с теми, с ке</w:t>
      </w:r>
      <w:r>
        <w:rPr>
          <w:rFonts w:ascii="Times New Roman" w:eastAsia="Times New Roman" w:hAnsi="Times New Roman" w:cs="Times New Roman"/>
          <w:sz w:val="28"/>
          <w:szCs w:val="28"/>
        </w:rPr>
        <w:t>м ты знакомишься в Интернете.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Помни, что многие люди рассказывают </w:t>
      </w:r>
      <w:r>
        <w:rPr>
          <w:rFonts w:ascii="Times New Roman" w:eastAsia="Times New Roman" w:hAnsi="Times New Roman" w:cs="Times New Roman"/>
          <w:sz w:val="28"/>
          <w:szCs w:val="28"/>
        </w:rPr>
        <w:t>о себе в Интернете неправду.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к себе в список «друзей». 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Не используй </w:t>
      </w:r>
      <w:proofErr w:type="spellStart"/>
      <w:r w:rsidRPr="00654841">
        <w:rPr>
          <w:rFonts w:ascii="Times New Roman" w:eastAsia="Times New Roman" w:hAnsi="Times New Roman" w:cs="Times New Roman"/>
          <w:sz w:val="28"/>
          <w:szCs w:val="28"/>
        </w:rPr>
        <w:t>веб-камеру</w:t>
      </w:r>
      <w:proofErr w:type="spellEnd"/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 при общении с незнакомыми людьми, помни о необходимости сохранять дистанцию с незнакомыми людьм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Уважай собеседников в Интернете. Никогда и ни при каких обстоятельствах не угрожай другим, не размещай агрессивный и провокационный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Будь дружелюбен. Не груби. 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Помни, что даже в Интернете существует «сетевой этикет». Если ты пишешь сообщение заглавными буквами, то собеседник может подум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ать, что ты кричишь на него. 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Не вступай в незнакомые сообщества и не распространяй по </w:t>
      </w:r>
      <w:proofErr w:type="gramStart"/>
      <w:r w:rsidRPr="00654841">
        <w:rPr>
          <w:rFonts w:ascii="Times New Roman" w:eastAsia="Times New Roman" w:hAnsi="Times New Roman" w:cs="Times New Roman"/>
          <w:sz w:val="28"/>
          <w:szCs w:val="28"/>
        </w:rPr>
        <w:t>чей-либо</w:t>
      </w:r>
      <w:proofErr w:type="gramEnd"/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 просьбе информационные, провокационные и агрессивно-наст</w:t>
      </w:r>
      <w:r>
        <w:rPr>
          <w:rFonts w:ascii="Times New Roman" w:eastAsia="Times New Roman" w:hAnsi="Times New Roman" w:cs="Times New Roman"/>
          <w:sz w:val="28"/>
          <w:szCs w:val="28"/>
        </w:rPr>
        <w:t>роенные материалы и сообщения.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 Не все, что ты можешь прочесть или увидеть в интернете - правда. Не ленись и перепроверяй информацию в других поиско</w:t>
      </w:r>
      <w:r>
        <w:rPr>
          <w:rFonts w:ascii="Times New Roman" w:eastAsia="Times New Roman" w:hAnsi="Times New Roman" w:cs="Times New Roman"/>
          <w:sz w:val="28"/>
          <w:szCs w:val="28"/>
        </w:rPr>
        <w:t>виках или спроси у родителей.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ссылке, закрой свой браузер. 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Расскажи все, что ты увидел, выучил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узнал нового взрослому.</w:t>
      </w:r>
    </w:p>
    <w:p w:rsidR="00654841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 указывай свой номер телефона или электронный адрес, не отправляй с него </w:t>
      </w:r>
      <w:proofErr w:type="spellStart"/>
      <w:r w:rsidRPr="00654841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654841">
        <w:rPr>
          <w:rFonts w:ascii="Times New Roman" w:eastAsia="Times New Roman" w:hAnsi="Times New Roman" w:cs="Times New Roman"/>
          <w:sz w:val="28"/>
          <w:szCs w:val="28"/>
        </w:rPr>
        <w:t xml:space="preserve"> на незнакомые номера в Интернете.</w:t>
      </w:r>
    </w:p>
    <w:p w:rsidR="004F78ED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Если тебе пришло сообщение с незнакомого адр</w:t>
      </w:r>
      <w:r w:rsidR="004F78ED">
        <w:rPr>
          <w:rFonts w:ascii="Times New Roman" w:eastAsia="Times New Roman" w:hAnsi="Times New Roman" w:cs="Times New Roman"/>
          <w:sz w:val="28"/>
          <w:szCs w:val="28"/>
        </w:rPr>
        <w:t xml:space="preserve">еса, его лучше не открывать. </w:t>
      </w:r>
    </w:p>
    <w:p w:rsidR="004F78ED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</w:t>
      </w:r>
      <w:r w:rsidR="004F78ED">
        <w:rPr>
          <w:rFonts w:ascii="Times New Roman" w:eastAsia="Times New Roman" w:hAnsi="Times New Roman" w:cs="Times New Roman"/>
          <w:sz w:val="28"/>
          <w:szCs w:val="28"/>
        </w:rPr>
        <w:t>твовать от имени чужих людей.</w:t>
      </w:r>
    </w:p>
    <w:p w:rsidR="004F78ED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Если ты хочешь купить в Интернете какую-либо услугу или игру, обратись к взрослому. Он подскажет тебе,</w:t>
      </w:r>
      <w:r w:rsidR="004F78ED">
        <w:rPr>
          <w:rFonts w:ascii="Times New Roman" w:eastAsia="Times New Roman" w:hAnsi="Times New Roman" w:cs="Times New Roman"/>
          <w:sz w:val="28"/>
          <w:szCs w:val="28"/>
        </w:rPr>
        <w:t xml:space="preserve"> как избежать мошенничества. </w:t>
      </w:r>
    </w:p>
    <w:p w:rsidR="004F78ED" w:rsidRDefault="00654841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841">
        <w:rPr>
          <w:rFonts w:ascii="Times New Roman" w:eastAsia="Times New Roman" w:hAnsi="Times New Roman" w:cs="Times New Roman"/>
          <w:sz w:val="28"/>
          <w:szCs w:val="28"/>
        </w:rPr>
        <w:t>Не загружай файлы, программы или музыку без согласия взрослых – они могут содержать вирус</w:t>
      </w:r>
      <w:r w:rsidR="004F78ED">
        <w:rPr>
          <w:rFonts w:ascii="Times New Roman" w:eastAsia="Times New Roman" w:hAnsi="Times New Roman" w:cs="Times New Roman"/>
          <w:sz w:val="28"/>
          <w:szCs w:val="28"/>
        </w:rPr>
        <w:t>ы и причинят вред компьютеру.</w:t>
      </w:r>
    </w:p>
    <w:p w:rsidR="00654841" w:rsidRPr="00654841" w:rsidRDefault="004F78ED" w:rsidP="004F78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49320" cy="2228850"/>
            <wp:effectExtent l="19050" t="0" r="0" b="0"/>
            <wp:wrapSquare wrapText="bothSides"/>
            <wp:docPr id="2" name="Рисунок 4" descr="C:\Documents and Settings\Comp\Рабочий стол\интернет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\Рабочий стол\интернет\plak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41" w:rsidRPr="00654841">
        <w:rPr>
          <w:rFonts w:ascii="Times New Roman" w:eastAsia="Times New Roman" w:hAnsi="Times New Roman" w:cs="Times New Roman"/>
          <w:sz w:val="28"/>
          <w:szCs w:val="28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 </w:t>
      </w:r>
    </w:p>
    <w:p w:rsidR="00654841" w:rsidRPr="00133A3C" w:rsidRDefault="00654841" w:rsidP="004F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841" w:rsidRPr="005E68DD" w:rsidRDefault="00654841" w:rsidP="00654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841" w:rsidRPr="005E68DD" w:rsidSect="00C83C9A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D9E"/>
    <w:multiLevelType w:val="hybridMultilevel"/>
    <w:tmpl w:val="D9FA0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4446"/>
    <w:multiLevelType w:val="hybridMultilevel"/>
    <w:tmpl w:val="E6A04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AEE"/>
    <w:rsid w:val="001F7AEE"/>
    <w:rsid w:val="002E605F"/>
    <w:rsid w:val="003A59EE"/>
    <w:rsid w:val="00430BC6"/>
    <w:rsid w:val="004F78ED"/>
    <w:rsid w:val="005E68DD"/>
    <w:rsid w:val="00654841"/>
    <w:rsid w:val="00673680"/>
    <w:rsid w:val="00784632"/>
    <w:rsid w:val="00C83C9A"/>
    <w:rsid w:val="00D51C31"/>
    <w:rsid w:val="00F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51C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C31"/>
    <w:pPr>
      <w:widowControl w:val="0"/>
      <w:shd w:val="clear" w:color="auto" w:fill="FFFFFF"/>
      <w:spacing w:before="600" w:after="600" w:line="44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51C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C31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rsid w:val="005E6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5E68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3</cp:revision>
  <dcterms:created xsi:type="dcterms:W3CDTF">2017-09-28T09:00:00Z</dcterms:created>
  <dcterms:modified xsi:type="dcterms:W3CDTF">2017-09-28T09:46:00Z</dcterms:modified>
</cp:coreProperties>
</file>