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CB" w:rsidRDefault="000B7248" w:rsidP="000B72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48350" cy="9477375"/>
            <wp:effectExtent l="19050" t="0" r="0" b="0"/>
            <wp:docPr id="8" name="Рисунок 1" descr="C:\Documents and Settings\ADMIN\Мои документы\Мои рисунки\2021-12-17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1-12-17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94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48" w:rsidRDefault="000B7248" w:rsidP="000B72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50890" cy="8267882"/>
            <wp:effectExtent l="19050" t="0" r="0" b="0"/>
            <wp:docPr id="10" name="Рисунок 3" descr="C:\Documents and Settings\ADMIN\Мои документы\Мои рисунки\2021-12-17\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21-12-17\Изображение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6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48" w:rsidRDefault="000B7248" w:rsidP="000B72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7248" w:rsidRDefault="000B7248" w:rsidP="000B72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7248" w:rsidRDefault="000B7248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D4EB1" w:rsidRPr="001F06D7" w:rsidRDefault="003D4EB1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1. Общие положения ..............................................................</w:t>
      </w:r>
      <w:r w:rsidR="00E26F57">
        <w:rPr>
          <w:rFonts w:ascii="Times New Roman" w:hAnsi="Times New Roman" w:cs="Times New Roman"/>
          <w:sz w:val="28"/>
          <w:szCs w:val="28"/>
        </w:rPr>
        <w:t xml:space="preserve">...........................   </w:t>
      </w:r>
      <w:r w:rsidRPr="001F06D7">
        <w:rPr>
          <w:rFonts w:ascii="Times New Roman" w:hAnsi="Times New Roman" w:cs="Times New Roman"/>
          <w:sz w:val="28"/>
          <w:szCs w:val="28"/>
        </w:rPr>
        <w:t>4</w:t>
      </w: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2. Организация разработки тематики и выполнения выпускных квалификационных работ.......................................................................................</w:t>
      </w:r>
      <w:r w:rsidR="00E26F57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1F06D7">
        <w:rPr>
          <w:rFonts w:ascii="Times New Roman" w:hAnsi="Times New Roman" w:cs="Times New Roman"/>
          <w:sz w:val="28"/>
          <w:szCs w:val="28"/>
        </w:rPr>
        <w:t>5</w:t>
      </w: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3.Требования к выпускной квалификационной работе (дипломной работе)......................................................................................</w:t>
      </w:r>
      <w:r w:rsidR="00E26F57">
        <w:rPr>
          <w:rFonts w:ascii="Times New Roman" w:hAnsi="Times New Roman" w:cs="Times New Roman"/>
          <w:sz w:val="28"/>
          <w:szCs w:val="28"/>
        </w:rPr>
        <w:t>.............................</w:t>
      </w:r>
      <w:r w:rsidR="00622BF0" w:rsidRPr="001F06D7">
        <w:rPr>
          <w:rFonts w:ascii="Times New Roman" w:hAnsi="Times New Roman" w:cs="Times New Roman"/>
          <w:sz w:val="28"/>
          <w:szCs w:val="28"/>
        </w:rPr>
        <w:t>8</w:t>
      </w: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4. Характеристика основных разделов работы.....................................................</w:t>
      </w:r>
      <w:r w:rsidR="00E26F57"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Pr="001F06D7">
        <w:rPr>
          <w:rFonts w:ascii="Times New Roman" w:hAnsi="Times New Roman" w:cs="Times New Roman"/>
          <w:sz w:val="28"/>
          <w:szCs w:val="28"/>
        </w:rPr>
        <w:t>9</w:t>
      </w:r>
    </w:p>
    <w:p w:rsidR="003D4EB1" w:rsidRPr="001F06D7" w:rsidRDefault="003D4EB1" w:rsidP="001F06D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5. Требования к оформлению текста выпускной квалификационной работы (дипломной работы) ...............................................................</w:t>
      </w:r>
      <w:r w:rsidR="00E26F57">
        <w:rPr>
          <w:rFonts w:ascii="Times New Roman" w:hAnsi="Times New Roman" w:cs="Times New Roman"/>
          <w:sz w:val="28"/>
          <w:szCs w:val="28"/>
        </w:rPr>
        <w:t>...........................</w:t>
      </w:r>
      <w:r w:rsidR="00622BF0" w:rsidRPr="001F06D7">
        <w:rPr>
          <w:rFonts w:ascii="Times New Roman" w:hAnsi="Times New Roman" w:cs="Times New Roman"/>
          <w:sz w:val="28"/>
          <w:szCs w:val="28"/>
        </w:rPr>
        <w:t>18</w:t>
      </w:r>
    </w:p>
    <w:p w:rsidR="003D4EB1" w:rsidRPr="001F06D7" w:rsidRDefault="003D4EB1" w:rsidP="001F06D7">
      <w:pPr>
        <w:shd w:val="clear" w:color="auto" w:fill="FFFFFF"/>
        <w:tabs>
          <w:tab w:val="left" w:pos="1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6. Рецензирование выпускных квалификационных работ (дипломных работ) ..................................................................................................</w:t>
      </w:r>
      <w:r w:rsidR="00E26F57">
        <w:rPr>
          <w:rFonts w:ascii="Times New Roman" w:hAnsi="Times New Roman" w:cs="Times New Roman"/>
          <w:sz w:val="28"/>
          <w:szCs w:val="28"/>
        </w:rPr>
        <w:t>............................</w:t>
      </w:r>
      <w:r w:rsidR="00622BF0" w:rsidRPr="001F06D7">
        <w:rPr>
          <w:rFonts w:ascii="Times New Roman" w:hAnsi="Times New Roman" w:cs="Times New Roman"/>
          <w:sz w:val="28"/>
          <w:szCs w:val="28"/>
        </w:rPr>
        <w:t>28</w:t>
      </w: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1F06D7">
        <w:rPr>
          <w:rFonts w:ascii="Times New Roman" w:hAnsi="Times New Roman" w:cs="Times New Roman"/>
          <w:bCs/>
          <w:spacing w:val="-10"/>
          <w:sz w:val="28"/>
          <w:szCs w:val="28"/>
        </w:rPr>
        <w:t>Процедура защиты</w:t>
      </w:r>
      <w:r w:rsidRPr="001F06D7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</w:t>
      </w:r>
      <w:r w:rsidR="00622BF0" w:rsidRPr="001F06D7">
        <w:rPr>
          <w:rFonts w:ascii="Times New Roman" w:hAnsi="Times New Roman" w:cs="Times New Roman"/>
          <w:sz w:val="28"/>
          <w:szCs w:val="28"/>
        </w:rPr>
        <w:t>оты</w:t>
      </w:r>
      <w:r w:rsidR="00E26F57">
        <w:rPr>
          <w:rFonts w:ascii="Times New Roman" w:hAnsi="Times New Roman" w:cs="Times New Roman"/>
          <w:sz w:val="28"/>
          <w:szCs w:val="28"/>
        </w:rPr>
        <w:t xml:space="preserve"> ........................</w:t>
      </w:r>
      <w:r w:rsidR="00622BF0" w:rsidRPr="001F06D7">
        <w:rPr>
          <w:rFonts w:ascii="Times New Roman" w:hAnsi="Times New Roman" w:cs="Times New Roman"/>
          <w:sz w:val="28"/>
          <w:szCs w:val="28"/>
        </w:rPr>
        <w:t>28</w:t>
      </w: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bCs/>
          <w:spacing w:val="-10"/>
          <w:sz w:val="28"/>
          <w:szCs w:val="28"/>
        </w:rPr>
      </w:pPr>
      <w:r w:rsidRPr="001F06D7">
        <w:rPr>
          <w:rFonts w:ascii="Times New Roman" w:hAnsi="Times New Roman" w:cs="Times New Roman"/>
          <w:bCs/>
          <w:spacing w:val="-10"/>
          <w:sz w:val="28"/>
          <w:szCs w:val="28"/>
        </w:rPr>
        <w:t>8. Процедура повторной защиты дипломных работ ........................</w:t>
      </w:r>
      <w:r w:rsidR="00E26F57">
        <w:rPr>
          <w:rFonts w:ascii="Times New Roman" w:hAnsi="Times New Roman" w:cs="Times New Roman"/>
          <w:bCs/>
          <w:spacing w:val="-10"/>
          <w:sz w:val="28"/>
          <w:szCs w:val="28"/>
        </w:rPr>
        <w:t>.............................</w:t>
      </w:r>
      <w:r w:rsidRPr="001F06D7">
        <w:rPr>
          <w:rFonts w:ascii="Times New Roman" w:hAnsi="Times New Roman" w:cs="Times New Roman"/>
          <w:bCs/>
          <w:spacing w:val="-10"/>
          <w:sz w:val="28"/>
          <w:szCs w:val="28"/>
        </w:rPr>
        <w:t>3</w:t>
      </w:r>
      <w:r w:rsidR="00622BF0" w:rsidRPr="001F06D7">
        <w:rPr>
          <w:rFonts w:ascii="Times New Roman" w:hAnsi="Times New Roman" w:cs="Times New Roman"/>
          <w:bCs/>
          <w:spacing w:val="-10"/>
          <w:sz w:val="28"/>
          <w:szCs w:val="28"/>
        </w:rPr>
        <w:t>1</w:t>
      </w: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06D7">
        <w:rPr>
          <w:rFonts w:ascii="Times New Roman" w:hAnsi="Times New Roman" w:cs="Times New Roman"/>
          <w:bCs/>
          <w:sz w:val="28"/>
          <w:szCs w:val="28"/>
        </w:rPr>
        <w:t>9. Подача апелляции ...............................................................</w:t>
      </w:r>
      <w:r w:rsidR="00E26F57">
        <w:rPr>
          <w:rFonts w:ascii="Times New Roman" w:hAnsi="Times New Roman" w:cs="Times New Roman"/>
          <w:bCs/>
          <w:sz w:val="28"/>
          <w:szCs w:val="28"/>
        </w:rPr>
        <w:t>..........................</w:t>
      </w:r>
      <w:r w:rsidR="00622BF0" w:rsidRPr="001F06D7">
        <w:rPr>
          <w:rFonts w:ascii="Times New Roman" w:hAnsi="Times New Roman" w:cs="Times New Roman"/>
          <w:bCs/>
          <w:sz w:val="28"/>
          <w:szCs w:val="28"/>
        </w:rPr>
        <w:t>32</w:t>
      </w: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Приложения ............................................................................</w:t>
      </w:r>
      <w:r w:rsidR="00E26F57">
        <w:rPr>
          <w:rFonts w:ascii="Times New Roman" w:hAnsi="Times New Roman" w:cs="Times New Roman"/>
          <w:sz w:val="28"/>
          <w:szCs w:val="28"/>
        </w:rPr>
        <w:t>...........................</w:t>
      </w:r>
      <w:r w:rsidR="00622BF0" w:rsidRPr="001F06D7">
        <w:rPr>
          <w:rFonts w:ascii="Times New Roman" w:hAnsi="Times New Roman" w:cs="Times New Roman"/>
          <w:sz w:val="28"/>
          <w:szCs w:val="28"/>
        </w:rPr>
        <w:t>33</w:t>
      </w:r>
      <w:bookmarkStart w:id="0" w:name="_GoBack"/>
      <w:bookmarkEnd w:id="0"/>
    </w:p>
    <w:p w:rsidR="003D4EB1" w:rsidRPr="001F06D7" w:rsidRDefault="003D4EB1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pacing w:line="240" w:lineRule="auto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pacing w:val="-10"/>
          <w:sz w:val="28"/>
          <w:szCs w:val="28"/>
        </w:rPr>
        <w:br w:type="page"/>
      </w:r>
    </w:p>
    <w:p w:rsidR="003D4EB1" w:rsidRPr="001F06D7" w:rsidRDefault="003D4EB1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3D4EB1" w:rsidRPr="001F06D7" w:rsidRDefault="003D4EB1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B1" w:rsidRPr="001F06D7" w:rsidRDefault="003D4EB1" w:rsidP="001F06D7">
      <w:pPr>
        <w:shd w:val="clear" w:color="auto" w:fill="FFFFFF"/>
        <w:tabs>
          <w:tab w:val="left" w:pos="12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1"/>
          <w:sz w:val="28"/>
          <w:szCs w:val="28"/>
        </w:rPr>
        <w:t xml:space="preserve">1.1. В соответствии с ФГОС СПО выпускная квалификационная работа </w:t>
      </w:r>
      <w:r w:rsidRPr="001F06D7">
        <w:rPr>
          <w:rFonts w:ascii="Times New Roman" w:hAnsi="Times New Roman" w:cs="Times New Roman"/>
          <w:spacing w:val="-5"/>
          <w:sz w:val="28"/>
          <w:szCs w:val="28"/>
        </w:rPr>
        <w:t xml:space="preserve">(далее - ВКР) является аттестационным испытанием выпускников, 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завершающих обучение в </w:t>
      </w:r>
      <w:r w:rsidRPr="001F06D7">
        <w:rPr>
          <w:rFonts w:ascii="Times New Roman" w:hAnsi="Times New Roman" w:cs="Times New Roman"/>
          <w:sz w:val="28"/>
          <w:szCs w:val="28"/>
        </w:rPr>
        <w:t xml:space="preserve">ГПОУ ТО «Сельскохозяйственный колледж «Богородицкий» имени И.А. Стебута» (далее – 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колледж) по программе подготовки </w:t>
      </w:r>
      <w:r w:rsidRPr="001F06D7">
        <w:rPr>
          <w:rFonts w:ascii="Times New Roman" w:hAnsi="Times New Roman" w:cs="Times New Roman"/>
          <w:spacing w:val="-5"/>
          <w:sz w:val="28"/>
          <w:szCs w:val="28"/>
        </w:rPr>
        <w:t>специалистов среднего звена (далее - ППССЗ).</w:t>
      </w:r>
    </w:p>
    <w:p w:rsidR="003D4EB1" w:rsidRPr="001F06D7" w:rsidRDefault="003D4EB1" w:rsidP="001F06D7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 xml:space="preserve">1.2. ВКР должна иметь актуальность, новизну и практическую значимость и </w:t>
      </w:r>
      <w:r w:rsidRPr="001F06D7">
        <w:rPr>
          <w:rFonts w:ascii="Times New Roman" w:hAnsi="Times New Roman" w:cs="Times New Roman"/>
          <w:spacing w:val="-5"/>
          <w:sz w:val="28"/>
          <w:szCs w:val="28"/>
        </w:rPr>
        <w:t>может выполняться по предложениям (заказам) организаций, учреждений различных организационно - правовых форм.</w:t>
      </w:r>
    </w:p>
    <w:p w:rsidR="003D4EB1" w:rsidRPr="001F06D7" w:rsidRDefault="003D4EB1" w:rsidP="001F06D7">
      <w:pPr>
        <w:pStyle w:val="Default"/>
        <w:ind w:firstLine="709"/>
        <w:jc w:val="both"/>
        <w:rPr>
          <w:rFonts w:eastAsiaTheme="minorEastAsia"/>
          <w:color w:val="auto"/>
          <w:sz w:val="28"/>
          <w:szCs w:val="28"/>
        </w:rPr>
      </w:pPr>
      <w:r w:rsidRPr="001F06D7">
        <w:rPr>
          <w:color w:val="auto"/>
          <w:sz w:val="28"/>
          <w:szCs w:val="28"/>
        </w:rPr>
        <w:t>1.3. Целью выпускной квалификационной работы (далее - ВКР) является закрепление теоретических знаний и практических навыков обучающихся, а также определение уровня готовности ими выполнять функциональные обязанности специалиста в сфере земельно-имущественных отношений.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При выполнении выпускной квалификационной работы (дипломной работы) предполагается решение следующих задач: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развитие умений и навыков работы с различными видами специальной литературы;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умение применять теоретические знания в области зоотехнии на практике;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развитие навыков самостоятельной работы; </w:t>
      </w:r>
    </w:p>
    <w:p w:rsidR="003D4EB1" w:rsidRPr="001F06D7" w:rsidRDefault="003D4EB1" w:rsidP="001F06D7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применение усвоенных знаний для их эффективного применения в будущей практической деятельности специалиста.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Период выполнения выпускной квалификационной работы состоит из нескольких этапов: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выбор и закрепление объекта производственной (преддипломной) практики; </w:t>
      </w:r>
    </w:p>
    <w:p w:rsidR="003D4EB1" w:rsidRPr="001F06D7" w:rsidRDefault="003D4EB1" w:rsidP="001F06D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F06D7">
        <w:rPr>
          <w:color w:val="auto"/>
          <w:sz w:val="28"/>
          <w:szCs w:val="28"/>
        </w:rPr>
        <w:t xml:space="preserve">- выбор и закрепление темы выпускной квалификационной работы; </w:t>
      </w:r>
    </w:p>
    <w:p w:rsidR="003D4EB1" w:rsidRPr="001F06D7" w:rsidRDefault="003D4EB1" w:rsidP="001F06D7">
      <w:pPr>
        <w:pStyle w:val="Default"/>
        <w:ind w:firstLine="709"/>
        <w:jc w:val="both"/>
        <w:rPr>
          <w:rFonts w:eastAsiaTheme="minorEastAsia"/>
          <w:color w:val="auto"/>
          <w:sz w:val="28"/>
          <w:szCs w:val="28"/>
        </w:rPr>
      </w:pPr>
      <w:r w:rsidRPr="001F06D7">
        <w:rPr>
          <w:rFonts w:eastAsiaTheme="minorEastAsia"/>
          <w:color w:val="auto"/>
          <w:sz w:val="28"/>
          <w:szCs w:val="28"/>
        </w:rPr>
        <w:t xml:space="preserve">- разработка и утверждение задания на выпускную квалификационную работу (дипломную работу);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сбор материала для выпускной квалификационной работы (дипломной работы) на объекте практики;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защита отчета по производственной (преддипломной) практике;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написание и оформление выпускной квалификационной работы (дипломной работы); </w:t>
      </w:r>
    </w:p>
    <w:p w:rsidR="003D4EB1" w:rsidRPr="001F06D7" w:rsidRDefault="003D4EB1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рецензирование выпускной квалификационной работы (дипломной работы); </w:t>
      </w:r>
    </w:p>
    <w:p w:rsidR="003D4EB1" w:rsidRPr="001F06D7" w:rsidRDefault="003D4EB1" w:rsidP="001F06D7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защита выпускной квалификационной работы (дипломной работы) на заседании Государственной экзаменационной комиссии. </w:t>
      </w:r>
    </w:p>
    <w:p w:rsidR="003D4EB1" w:rsidRDefault="003D4EB1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233" w:rsidRDefault="00F86233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233" w:rsidRDefault="00F86233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233" w:rsidRPr="001F06D7" w:rsidRDefault="00F86233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1F06D7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ОРГАНИЗАЦИЯ РАЗРАБОТКИ ТЕМАТИКИ И ВЫПОЛНЕНИЯ </w:t>
      </w:r>
      <w:r w:rsidRPr="001F06D7">
        <w:rPr>
          <w:rFonts w:ascii="Times New Roman" w:hAnsi="Times New Roman" w:cs="Times New Roman"/>
          <w:b/>
          <w:bCs/>
          <w:spacing w:val="-9"/>
          <w:sz w:val="28"/>
          <w:szCs w:val="28"/>
        </w:rPr>
        <w:t>ВЫПУСКНЫХ КВАЛИФИКАЦИОННЫХ РАБОТ</w:t>
      </w:r>
    </w:p>
    <w:p w:rsidR="003D4EB1" w:rsidRPr="001F06D7" w:rsidRDefault="003D4EB1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EB1" w:rsidRPr="001F06D7" w:rsidRDefault="003D4EB1" w:rsidP="001F06D7">
      <w:pPr>
        <w:shd w:val="clear" w:color="auto" w:fill="FFFFFF"/>
        <w:tabs>
          <w:tab w:val="left" w:pos="-5387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1F06D7">
        <w:rPr>
          <w:rFonts w:ascii="Times New Roman" w:hAnsi="Times New Roman" w:cs="Times New Roman"/>
          <w:spacing w:val="-3"/>
          <w:sz w:val="28"/>
          <w:szCs w:val="28"/>
        </w:rPr>
        <w:t xml:space="preserve">2.1. Темы выпускных квалификационных работ разрабатываются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 xml:space="preserve">преподавателями колледжа (по возможности) совместно со специалистами </w:t>
      </w:r>
      <w:r w:rsidRPr="001F06D7">
        <w:rPr>
          <w:rFonts w:ascii="Times New Roman" w:hAnsi="Times New Roman" w:cs="Times New Roman"/>
          <w:spacing w:val="4"/>
          <w:sz w:val="28"/>
          <w:szCs w:val="28"/>
        </w:rPr>
        <w:t xml:space="preserve">предприятий и учреждений, заинтересованными в разработке данных тем и 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рассматриваются соответствующими предметными (цикловыми) комиссиями. Тема выпускной </w:t>
      </w:r>
      <w:r w:rsidRPr="001F06D7">
        <w:rPr>
          <w:rFonts w:ascii="Times New Roman" w:hAnsi="Times New Roman" w:cs="Times New Roman"/>
          <w:sz w:val="28"/>
          <w:szCs w:val="28"/>
        </w:rPr>
        <w:t xml:space="preserve">квалификационной работы может быть предложена обучающимся при условии обоснования целесообразности ее разработки в рамках одного или нескольких 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>профессиональных модулей.</w:t>
      </w:r>
    </w:p>
    <w:p w:rsidR="003D4EB1" w:rsidRPr="001F06D7" w:rsidRDefault="003D4EB1" w:rsidP="001F06D7">
      <w:pPr>
        <w:shd w:val="clear" w:color="auto" w:fill="FFFFFF"/>
        <w:tabs>
          <w:tab w:val="left" w:pos="-5387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F06D7">
        <w:rPr>
          <w:rFonts w:ascii="Times New Roman" w:hAnsi="Times New Roman" w:cs="Times New Roman"/>
          <w:spacing w:val="-4"/>
          <w:sz w:val="28"/>
          <w:szCs w:val="28"/>
        </w:rPr>
        <w:t xml:space="preserve">2.2. Темы выпускных квалификационных работ должны отвечать </w:t>
      </w:r>
      <w:r w:rsidRPr="001F06D7">
        <w:rPr>
          <w:rFonts w:ascii="Times New Roman" w:hAnsi="Times New Roman" w:cs="Times New Roman"/>
          <w:spacing w:val="-1"/>
          <w:sz w:val="28"/>
          <w:szCs w:val="28"/>
        </w:rPr>
        <w:t xml:space="preserve">современным требованиям развития науки, техники, производства, экономики,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культуры и образования, ФГОС СПО, профилю специальности</w:t>
      </w:r>
      <w:r w:rsidR="00830A9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(Приложение 1).</w:t>
      </w:r>
    </w:p>
    <w:p w:rsidR="003D4EB1" w:rsidRPr="001F06D7" w:rsidRDefault="003D4EB1" w:rsidP="001F06D7">
      <w:pPr>
        <w:shd w:val="clear" w:color="auto" w:fill="FFFFFF"/>
        <w:tabs>
          <w:tab w:val="left" w:pos="-5387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 xml:space="preserve">2.3. Закрепление тематики </w:t>
      </w:r>
      <w:r w:rsidRPr="001F06D7">
        <w:rPr>
          <w:rFonts w:ascii="Times New Roman" w:hAnsi="Times New Roman" w:cs="Times New Roman"/>
          <w:spacing w:val="-5"/>
          <w:sz w:val="28"/>
          <w:szCs w:val="28"/>
        </w:rPr>
        <w:t xml:space="preserve">выпускной квалификационной работы 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оформляется приказом директора колледжа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>.</w:t>
      </w:r>
    </w:p>
    <w:p w:rsidR="003D4EB1" w:rsidRPr="001F06D7" w:rsidRDefault="003D4EB1" w:rsidP="001F06D7">
      <w:pPr>
        <w:shd w:val="clear" w:color="auto" w:fill="FFFFFF"/>
        <w:tabs>
          <w:tab w:val="left" w:pos="-5387"/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1F06D7">
        <w:rPr>
          <w:rFonts w:ascii="Times New Roman" w:hAnsi="Times New Roman" w:cs="Times New Roman"/>
          <w:spacing w:val="-5"/>
          <w:sz w:val="28"/>
          <w:szCs w:val="28"/>
        </w:rPr>
        <w:t xml:space="preserve">2.4. Руководителя выпускной квалификационной работы назначает 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 xml:space="preserve">директор колледжа. Кроме основного руководителя назначаются консультанты по </w:t>
      </w:r>
      <w:r w:rsidRPr="001F06D7">
        <w:rPr>
          <w:rFonts w:ascii="Times New Roman" w:hAnsi="Times New Roman" w:cs="Times New Roman"/>
          <w:spacing w:val="-1"/>
          <w:sz w:val="28"/>
          <w:szCs w:val="28"/>
        </w:rPr>
        <w:t xml:space="preserve">отдельным частям выпускной квалификационной работы. </w:t>
      </w:r>
    </w:p>
    <w:p w:rsidR="003D4EB1" w:rsidRPr="001F06D7" w:rsidRDefault="003D4EB1" w:rsidP="001F06D7">
      <w:pPr>
        <w:shd w:val="clear" w:color="auto" w:fill="FFFFFF"/>
        <w:tabs>
          <w:tab w:val="left" w:pos="-5387"/>
          <w:tab w:val="left" w:pos="1181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F06D7">
        <w:rPr>
          <w:rFonts w:ascii="Times New Roman" w:hAnsi="Times New Roman" w:cs="Times New Roman"/>
          <w:spacing w:val="-11"/>
          <w:sz w:val="28"/>
          <w:szCs w:val="28"/>
        </w:rPr>
        <w:t xml:space="preserve">2.5. </w:t>
      </w:r>
      <w:r w:rsidRPr="001F06D7">
        <w:rPr>
          <w:rFonts w:ascii="Times New Roman" w:hAnsi="Times New Roman" w:cs="Times New Roman"/>
          <w:spacing w:val="-5"/>
          <w:sz w:val="28"/>
          <w:szCs w:val="28"/>
        </w:rPr>
        <w:t xml:space="preserve">По утвержденным темам руководитель выпускной квалификационной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работы разрабатывает индивидуальные задания для каждого обучающегося (Приложение 2).</w:t>
      </w:r>
    </w:p>
    <w:p w:rsidR="003D4EB1" w:rsidRPr="001F06D7" w:rsidRDefault="003D4EB1" w:rsidP="001F06D7">
      <w:pPr>
        <w:shd w:val="clear" w:color="auto" w:fill="FFFFFF"/>
        <w:tabs>
          <w:tab w:val="left" w:pos="-5387"/>
          <w:tab w:val="left" w:pos="14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11"/>
          <w:sz w:val="28"/>
          <w:szCs w:val="28"/>
        </w:rPr>
        <w:t>2.6.</w:t>
      </w:r>
      <w:r w:rsidRPr="001F06D7">
        <w:rPr>
          <w:rFonts w:ascii="Times New Roman" w:hAnsi="Times New Roman" w:cs="Times New Roman"/>
          <w:spacing w:val="-4"/>
          <w:sz w:val="28"/>
          <w:szCs w:val="28"/>
        </w:rPr>
        <w:t xml:space="preserve">В отдельных случаях допускается выполнение выпускной 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>квалификационной работы группой обучающихся. При этом индивидуальные задания выдаются каждому обучающемуся.</w:t>
      </w:r>
    </w:p>
    <w:p w:rsidR="003D4EB1" w:rsidRPr="001F06D7" w:rsidRDefault="003D4EB1" w:rsidP="001F06D7">
      <w:pPr>
        <w:shd w:val="clear" w:color="auto" w:fill="FFFFFF"/>
        <w:tabs>
          <w:tab w:val="left" w:pos="118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1F06D7">
        <w:rPr>
          <w:rFonts w:ascii="Times New Roman" w:hAnsi="Times New Roman" w:cs="Times New Roman"/>
          <w:spacing w:val="-4"/>
          <w:sz w:val="28"/>
          <w:szCs w:val="28"/>
        </w:rPr>
        <w:t xml:space="preserve">2.7 Задания на выпускную квалификационную работу выдаются обучающемуся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не позднее, чем за две недели до начала преддипломной практики.</w:t>
      </w:r>
    </w:p>
    <w:p w:rsidR="003D4EB1" w:rsidRPr="001F06D7" w:rsidRDefault="003D4EB1" w:rsidP="001F06D7">
      <w:pPr>
        <w:shd w:val="clear" w:color="auto" w:fill="FFFFFF"/>
        <w:tabs>
          <w:tab w:val="left" w:pos="118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2.8. Задания на выпускную квалификационную работу сопровождаются </w:t>
      </w:r>
      <w:r w:rsidRPr="001F06D7">
        <w:rPr>
          <w:rFonts w:ascii="Times New Roman" w:hAnsi="Times New Roman" w:cs="Times New Roman"/>
          <w:spacing w:val="-1"/>
          <w:sz w:val="28"/>
          <w:szCs w:val="28"/>
        </w:rPr>
        <w:t xml:space="preserve">консультацией, в ходе которой разъясняются назначение и задачи, структура и объём работы, принципы разработки и оформления, примерное распределение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времени на выполнение отдельных частей выпускной квалификационной работы.</w:t>
      </w:r>
    </w:p>
    <w:p w:rsidR="003D4EB1" w:rsidRPr="001F06D7" w:rsidRDefault="003D4EB1" w:rsidP="001F06D7">
      <w:pPr>
        <w:shd w:val="clear" w:color="auto" w:fill="FFFFFF"/>
        <w:tabs>
          <w:tab w:val="left" w:pos="13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9"/>
          <w:sz w:val="28"/>
          <w:szCs w:val="28"/>
        </w:rPr>
        <w:t xml:space="preserve">2.9. </w:t>
      </w:r>
      <w:r w:rsidRPr="001F06D7">
        <w:rPr>
          <w:rFonts w:ascii="Times New Roman" w:hAnsi="Times New Roman" w:cs="Times New Roman"/>
          <w:spacing w:val="-5"/>
          <w:sz w:val="28"/>
          <w:szCs w:val="28"/>
        </w:rPr>
        <w:t xml:space="preserve">Основными функциями руководителя выпускной квалификационной </w:t>
      </w:r>
      <w:r w:rsidRPr="001F06D7">
        <w:rPr>
          <w:rFonts w:ascii="Times New Roman" w:hAnsi="Times New Roman" w:cs="Times New Roman"/>
          <w:spacing w:val="-8"/>
          <w:sz w:val="28"/>
          <w:szCs w:val="28"/>
        </w:rPr>
        <w:t>работы являются: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разработка индивидуальных заданий;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4"/>
          <w:sz w:val="28"/>
          <w:szCs w:val="28"/>
        </w:rPr>
        <w:t xml:space="preserve">консультирование по вопросам содержания и последовательности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выполнения выпускной квалификационной работы;</w:t>
      </w:r>
    </w:p>
    <w:p w:rsidR="003D4EB1" w:rsidRPr="001F06D7" w:rsidRDefault="003D4EB1" w:rsidP="001F06D7">
      <w:pPr>
        <w:pStyle w:val="a9"/>
        <w:widowControl/>
        <w:numPr>
          <w:ilvl w:val="0"/>
          <w:numId w:val="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предоставление следующей документации:</w:t>
      </w:r>
    </w:p>
    <w:p w:rsidR="003D4EB1" w:rsidRPr="001F06D7" w:rsidRDefault="003D4EB1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методические рекомендации по выполнению и оформлению выпускных квалификационных работ;</w:t>
      </w:r>
    </w:p>
    <w:p w:rsidR="003D4EB1" w:rsidRPr="001F06D7" w:rsidRDefault="003D4EB1" w:rsidP="001F06D7">
      <w:pPr>
        <w:pStyle w:val="a9"/>
        <w:widowControl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- перечень федеральных законов и нормативных документов, регламентирующих процедуру ГИА;</w:t>
      </w:r>
    </w:p>
    <w:p w:rsidR="003D4EB1" w:rsidRPr="001F06D7" w:rsidRDefault="003D4EB1" w:rsidP="001F06D7">
      <w:pPr>
        <w:pStyle w:val="a9"/>
        <w:widowControl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lastRenderedPageBreak/>
        <w:t>- перечень стандартов и технических регламентов, необходимых для выполнения ВКР;</w:t>
      </w:r>
    </w:p>
    <w:p w:rsidR="003D4EB1" w:rsidRPr="001F06D7" w:rsidRDefault="003D4EB1" w:rsidP="001F06D7">
      <w:pPr>
        <w:pStyle w:val="a9"/>
        <w:widowControl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- перечень информационных источников по специальности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оказание помощи обучающемуся в подборе необходимой литературы</w:t>
      </w:r>
      <w:r w:rsidRPr="001F06D7">
        <w:rPr>
          <w:rFonts w:ascii="Times New Roman" w:hAnsi="Times New Roman" w:cs="Times New Roman"/>
          <w:sz w:val="28"/>
          <w:szCs w:val="28"/>
        </w:rPr>
        <w:t xml:space="preserve"> и электронных образовательных ресурсов (далее – ЭОР);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контроль хода выполнения выпускной квалификационной работы;</w:t>
      </w:r>
    </w:p>
    <w:p w:rsidR="003D4EB1" w:rsidRPr="001F06D7" w:rsidRDefault="003D4EB1" w:rsidP="001F06D7">
      <w:pPr>
        <w:pStyle w:val="a9"/>
        <w:widowControl/>
        <w:numPr>
          <w:ilvl w:val="0"/>
          <w:numId w:val="9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оказание помощи (консультирование обучающегося) в подготовке презентации и доклада для защиты ВКР;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5"/>
          <w:sz w:val="28"/>
          <w:szCs w:val="28"/>
        </w:rPr>
        <w:t>подготовка письменного отзыва на выпускную квалификационную работу.</w:t>
      </w:r>
    </w:p>
    <w:p w:rsidR="003D4EB1" w:rsidRPr="001F06D7" w:rsidRDefault="003D4EB1" w:rsidP="001F06D7">
      <w:pPr>
        <w:shd w:val="clear" w:color="auto" w:fill="FFFFFF"/>
        <w:tabs>
          <w:tab w:val="left" w:pos="13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11"/>
          <w:sz w:val="28"/>
          <w:szCs w:val="28"/>
        </w:rPr>
        <w:t xml:space="preserve">2.10. </w:t>
      </w:r>
      <w:r w:rsidRPr="001F06D7">
        <w:rPr>
          <w:rFonts w:ascii="Times New Roman" w:hAnsi="Times New Roman" w:cs="Times New Roman"/>
          <w:spacing w:val="-4"/>
          <w:sz w:val="28"/>
          <w:szCs w:val="28"/>
        </w:rPr>
        <w:t xml:space="preserve">Основными функциями консультанта выпускной квалификационной </w:t>
      </w:r>
      <w:r w:rsidRPr="001F06D7">
        <w:rPr>
          <w:rFonts w:ascii="Times New Roman" w:hAnsi="Times New Roman" w:cs="Times New Roman"/>
          <w:spacing w:val="-8"/>
          <w:sz w:val="28"/>
          <w:szCs w:val="28"/>
        </w:rPr>
        <w:t>работы являются: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1"/>
          <w:sz w:val="28"/>
          <w:szCs w:val="28"/>
        </w:rPr>
        <w:t xml:space="preserve">руководство разработки индивидуального плана подготовки и выполнения </w:t>
      </w:r>
      <w:r w:rsidRPr="001F06D7">
        <w:rPr>
          <w:rFonts w:ascii="Times New Roman" w:hAnsi="Times New Roman" w:cs="Times New Roman"/>
          <w:spacing w:val="-3"/>
          <w:sz w:val="28"/>
          <w:szCs w:val="28"/>
        </w:rPr>
        <w:t xml:space="preserve">выпускной квалификационной работы в части содержания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консультируемого вопроса;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2"/>
          <w:sz w:val="28"/>
          <w:szCs w:val="28"/>
        </w:rPr>
        <w:t xml:space="preserve">оказание помощи обучающемуся в подборе необходимой литературы, ЭОР в части 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>содержания консультируемого вопроса;</w:t>
      </w:r>
    </w:p>
    <w:p w:rsidR="003D4EB1" w:rsidRPr="001F06D7" w:rsidRDefault="003D4EB1" w:rsidP="001F06D7">
      <w:pPr>
        <w:widowControl w:val="0"/>
        <w:numPr>
          <w:ilvl w:val="0"/>
          <w:numId w:val="9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1"/>
          <w:sz w:val="28"/>
          <w:szCs w:val="28"/>
        </w:rPr>
        <w:t xml:space="preserve">контроль за ходом выполнения выпускной квалификационной работы в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части консультируемого вопроса.</w:t>
      </w:r>
    </w:p>
    <w:p w:rsidR="003D4EB1" w:rsidRPr="001F06D7" w:rsidRDefault="003D4EB1" w:rsidP="001F06D7">
      <w:pPr>
        <w:shd w:val="clear" w:color="auto" w:fill="FFFFFF"/>
        <w:tabs>
          <w:tab w:val="left" w:pos="133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1F06D7">
        <w:rPr>
          <w:rFonts w:ascii="Times New Roman" w:hAnsi="Times New Roman" w:cs="Times New Roman"/>
          <w:spacing w:val="-4"/>
          <w:sz w:val="28"/>
          <w:szCs w:val="28"/>
        </w:rPr>
        <w:t xml:space="preserve">2.11. По завершении обучающимся выпускной квалификационной работы </w:t>
      </w:r>
      <w:r w:rsidRPr="001F06D7">
        <w:rPr>
          <w:rFonts w:ascii="Times New Roman" w:hAnsi="Times New Roman" w:cs="Times New Roman"/>
          <w:spacing w:val="7"/>
          <w:sz w:val="28"/>
          <w:szCs w:val="28"/>
        </w:rPr>
        <w:t xml:space="preserve">руководитель подписывает её и вместе с заданием и письменным отзывом 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>передает в учебную часть.</w:t>
      </w:r>
    </w:p>
    <w:p w:rsidR="003D4EB1" w:rsidRPr="001F06D7" w:rsidRDefault="003D4EB1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2.12. Выпускные квалификационные работы могут выполняться обучающимися как в образовательном учреждении, так и на предприятии (в организации).</w:t>
      </w:r>
    </w:p>
    <w:p w:rsidR="003D4EB1" w:rsidRPr="001F06D7" w:rsidRDefault="003D4EB1" w:rsidP="001F06D7">
      <w:pPr>
        <w:shd w:val="clear" w:color="auto" w:fill="FFFFFF"/>
        <w:tabs>
          <w:tab w:val="left" w:pos="133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1F06D7">
        <w:rPr>
          <w:rFonts w:ascii="Times New Roman" w:hAnsi="Times New Roman" w:cs="Times New Roman"/>
          <w:spacing w:val="8"/>
          <w:sz w:val="28"/>
          <w:szCs w:val="28"/>
        </w:rPr>
        <w:t xml:space="preserve">2.13. График защиты ВКР </w:t>
      </w:r>
      <w:r w:rsidRPr="001F06D7">
        <w:rPr>
          <w:rFonts w:ascii="Times New Roman" w:hAnsi="Times New Roman" w:cs="Times New Roman"/>
          <w:spacing w:val="-3"/>
          <w:sz w:val="28"/>
          <w:szCs w:val="28"/>
        </w:rPr>
        <w:t xml:space="preserve">составляется заместителем 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>директора по УВР и утверждается директором колледжа.</w:t>
      </w:r>
    </w:p>
    <w:p w:rsidR="003D4EB1" w:rsidRPr="001F06D7" w:rsidRDefault="003D4EB1" w:rsidP="001F06D7">
      <w:pPr>
        <w:spacing w:line="240" w:lineRule="auto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pacing w:val="-10"/>
          <w:sz w:val="28"/>
          <w:szCs w:val="28"/>
        </w:rPr>
        <w:br w:type="page"/>
      </w:r>
    </w:p>
    <w:p w:rsidR="00623599" w:rsidRPr="001F06D7" w:rsidRDefault="003D4EB1" w:rsidP="001F0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pacing w:val="-10"/>
          <w:sz w:val="28"/>
          <w:szCs w:val="28"/>
        </w:rPr>
        <w:lastRenderedPageBreak/>
        <w:t>3</w:t>
      </w:r>
      <w:r w:rsidR="00623599" w:rsidRPr="001F06D7">
        <w:rPr>
          <w:rFonts w:ascii="Times New Roman" w:hAnsi="Times New Roman" w:cs="Times New Roman"/>
          <w:b/>
          <w:bCs/>
          <w:spacing w:val="-10"/>
          <w:sz w:val="28"/>
          <w:szCs w:val="28"/>
        </w:rPr>
        <w:t>. ТРЕБОВАНИЯ К ВЫПУСКНОЙ КВАЛИФИКАЦИОННОЙ</w:t>
      </w:r>
      <w:r w:rsidR="00623599" w:rsidRPr="001F06D7">
        <w:rPr>
          <w:rFonts w:ascii="Times New Roman" w:hAnsi="Times New Roman" w:cs="Times New Roman"/>
          <w:b/>
          <w:bCs/>
          <w:spacing w:val="-12"/>
          <w:sz w:val="28"/>
          <w:szCs w:val="28"/>
        </w:rPr>
        <w:t>РАБОТЕ (ДИПЛОМНОЙ РАБОТЕ)</w:t>
      </w:r>
    </w:p>
    <w:p w:rsidR="00623599" w:rsidRPr="001F06D7" w:rsidRDefault="00C05AE0" w:rsidP="001F06D7">
      <w:pPr>
        <w:shd w:val="clear" w:color="auto" w:fill="FFFFFF"/>
        <w:tabs>
          <w:tab w:val="left" w:pos="1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1F06D7">
        <w:rPr>
          <w:rFonts w:ascii="Times New Roman" w:hAnsi="Times New Roman" w:cs="Times New Roman"/>
          <w:spacing w:val="-10"/>
          <w:sz w:val="28"/>
          <w:szCs w:val="28"/>
        </w:rPr>
        <w:t>1</w:t>
      </w:r>
      <w:r w:rsidR="00623599" w:rsidRPr="001F06D7">
        <w:rPr>
          <w:rFonts w:ascii="Times New Roman" w:hAnsi="Times New Roman" w:cs="Times New Roman"/>
          <w:spacing w:val="-10"/>
          <w:sz w:val="28"/>
          <w:szCs w:val="28"/>
        </w:rPr>
        <w:t>.1.</w:t>
      </w:r>
      <w:r w:rsidR="00623599" w:rsidRPr="001F06D7">
        <w:rPr>
          <w:rFonts w:ascii="Times New Roman" w:hAnsi="Times New Roman" w:cs="Times New Roman"/>
          <w:spacing w:val="-3"/>
          <w:sz w:val="28"/>
          <w:szCs w:val="28"/>
        </w:rPr>
        <w:t>Дипломная работа имеет следующую структуру:</w:t>
      </w:r>
    </w:p>
    <w:p w:rsidR="00623599" w:rsidRPr="001F06D7" w:rsidRDefault="00623599" w:rsidP="001F06D7">
      <w:pPr>
        <w:shd w:val="clear" w:color="auto" w:fill="FFFFFF"/>
        <w:tabs>
          <w:tab w:val="left" w:pos="1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3"/>
          <w:sz w:val="28"/>
          <w:szCs w:val="28"/>
        </w:rPr>
        <w:t>- титульный лист;</w:t>
      </w:r>
    </w:p>
    <w:p w:rsidR="00623599" w:rsidRPr="001F06D7" w:rsidRDefault="00623599" w:rsidP="001F06D7">
      <w:pPr>
        <w:shd w:val="clear" w:color="auto" w:fill="FFFFFF"/>
        <w:tabs>
          <w:tab w:val="left" w:pos="11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3"/>
          <w:sz w:val="28"/>
          <w:szCs w:val="28"/>
        </w:rPr>
        <w:t>- содержание;</w:t>
      </w:r>
    </w:p>
    <w:p w:rsidR="00623599" w:rsidRPr="001F06D7" w:rsidRDefault="00623599" w:rsidP="001F06D7">
      <w:pPr>
        <w:shd w:val="clear" w:color="auto" w:fill="FFFFFF"/>
        <w:tabs>
          <w:tab w:val="left" w:pos="6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1"/>
          <w:sz w:val="28"/>
          <w:szCs w:val="28"/>
        </w:rPr>
        <w:t>- введение;</w:t>
      </w:r>
    </w:p>
    <w:p w:rsidR="00623599" w:rsidRPr="001F06D7" w:rsidRDefault="00623599" w:rsidP="001F06D7">
      <w:pPr>
        <w:shd w:val="clear" w:color="auto" w:fill="FFFFFF"/>
        <w:tabs>
          <w:tab w:val="left" w:pos="67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- основная часть, которая содержит теоретический раздел, </w:t>
      </w:r>
      <w:r w:rsidR="004270E2" w:rsidRPr="001F06D7">
        <w:rPr>
          <w:rFonts w:ascii="Times New Roman" w:hAnsi="Times New Roman" w:cs="Times New Roman"/>
          <w:spacing w:val="-2"/>
          <w:sz w:val="28"/>
          <w:szCs w:val="28"/>
        </w:rPr>
        <w:t>расчетно-</w:t>
      </w:r>
      <w:r w:rsidR="00820175" w:rsidRPr="001F06D7">
        <w:rPr>
          <w:rFonts w:ascii="Times New Roman" w:hAnsi="Times New Roman" w:cs="Times New Roman"/>
          <w:spacing w:val="-2"/>
          <w:sz w:val="28"/>
          <w:szCs w:val="28"/>
        </w:rPr>
        <w:t>аналитический раздел, раздел о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храна труда;</w:t>
      </w:r>
    </w:p>
    <w:p w:rsidR="00623599" w:rsidRPr="001F06D7" w:rsidRDefault="00623599" w:rsidP="001F06D7">
      <w:pPr>
        <w:shd w:val="clear" w:color="auto" w:fill="FFFFFF"/>
        <w:tabs>
          <w:tab w:val="left" w:pos="67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="00C05AE0" w:rsidRPr="001F06D7">
        <w:rPr>
          <w:rFonts w:ascii="Times New Roman" w:hAnsi="Times New Roman" w:cs="Times New Roman"/>
          <w:spacing w:val="-2"/>
          <w:sz w:val="28"/>
          <w:szCs w:val="28"/>
        </w:rPr>
        <w:t>заключение (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выводы и предложения</w:t>
      </w:r>
      <w:r w:rsidR="00C05AE0" w:rsidRPr="001F06D7">
        <w:rPr>
          <w:rFonts w:ascii="Times New Roman" w:hAnsi="Times New Roman" w:cs="Times New Roman"/>
          <w:spacing w:val="-2"/>
          <w:sz w:val="28"/>
          <w:szCs w:val="28"/>
        </w:rPr>
        <w:t>)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623599" w:rsidRPr="001F06D7" w:rsidRDefault="00623599" w:rsidP="001F06D7">
      <w:pPr>
        <w:shd w:val="clear" w:color="auto" w:fill="FFFFFF"/>
        <w:tabs>
          <w:tab w:val="left" w:pos="67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- список использованной литературы</w:t>
      </w:r>
      <w:r w:rsidR="00C05AE0" w:rsidRPr="001F06D7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623599" w:rsidRPr="001F06D7" w:rsidRDefault="00C05AE0" w:rsidP="001F06D7">
      <w:pPr>
        <w:shd w:val="clear" w:color="auto" w:fill="FFFFFF"/>
        <w:tabs>
          <w:tab w:val="left" w:pos="6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- приложения.</w:t>
      </w:r>
    </w:p>
    <w:p w:rsidR="00623599" w:rsidRPr="001F06D7" w:rsidRDefault="00C05AE0" w:rsidP="001F06D7">
      <w:pPr>
        <w:shd w:val="clear" w:color="auto" w:fill="FFFFFF"/>
        <w:tabs>
          <w:tab w:val="left" w:pos="12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623599" w:rsidRPr="001F06D7">
        <w:rPr>
          <w:rFonts w:ascii="Times New Roman" w:hAnsi="Times New Roman" w:cs="Times New Roman"/>
          <w:spacing w:val="-11"/>
          <w:sz w:val="28"/>
          <w:szCs w:val="28"/>
        </w:rPr>
        <w:t>.2.</w:t>
      </w:r>
      <w:r w:rsidR="00623599" w:rsidRPr="001F06D7">
        <w:rPr>
          <w:rFonts w:ascii="Times New Roman" w:hAnsi="Times New Roman" w:cs="Times New Roman"/>
          <w:sz w:val="28"/>
          <w:szCs w:val="28"/>
        </w:rPr>
        <w:t xml:space="preserve"> Объем выпускной квалификационной работы должен составлять не </w:t>
      </w:r>
      <w:r w:rsidR="00623599" w:rsidRPr="001F06D7">
        <w:rPr>
          <w:rFonts w:ascii="Times New Roman" w:hAnsi="Times New Roman" w:cs="Times New Roman"/>
          <w:spacing w:val="-5"/>
          <w:sz w:val="28"/>
          <w:szCs w:val="28"/>
        </w:rPr>
        <w:t>менее 30 и не более 50 страниц печатного текста (без приложений).</w:t>
      </w:r>
    </w:p>
    <w:p w:rsidR="00623599" w:rsidRPr="001F06D7" w:rsidRDefault="00C05AE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1</w:t>
      </w:r>
      <w:r w:rsidR="00623599" w:rsidRPr="001F06D7">
        <w:rPr>
          <w:rFonts w:ascii="Times New Roman" w:hAnsi="Times New Roman" w:cs="Times New Roman"/>
          <w:sz w:val="28"/>
          <w:szCs w:val="28"/>
        </w:rPr>
        <w:t>.3. Выпускная квалификационная работа должна быть оформлена с помощью следующих видов переплета: в папку-скоросшиватель; пластиковой или металлической пружиной; твердым переплетом. ВКР должна быть прошита с указанием количества листов, заверенная подписями обучающегося и руководителя.</w:t>
      </w:r>
    </w:p>
    <w:p w:rsidR="00623599" w:rsidRPr="001F06D7" w:rsidRDefault="006235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Отзыв руководителя и рецензия прикладываются отдельными документами.</w:t>
      </w:r>
    </w:p>
    <w:p w:rsidR="00623599" w:rsidRPr="001F06D7" w:rsidRDefault="00C05AE0" w:rsidP="001F06D7">
      <w:pPr>
        <w:shd w:val="clear" w:color="auto" w:fill="FFFFFF"/>
        <w:tabs>
          <w:tab w:val="left" w:pos="12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1</w:t>
      </w:r>
      <w:r w:rsidR="00623599" w:rsidRPr="001F06D7">
        <w:rPr>
          <w:rFonts w:ascii="Times New Roman" w:hAnsi="Times New Roman" w:cs="Times New Roman"/>
          <w:sz w:val="28"/>
          <w:szCs w:val="28"/>
        </w:rPr>
        <w:t>.4. ВКР и презентация должны быть представлены на электронном носителе CD-ROM.</w:t>
      </w:r>
    </w:p>
    <w:p w:rsidR="00623599" w:rsidRPr="001F06D7" w:rsidRDefault="00C05AE0" w:rsidP="001F06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1</w:t>
      </w:r>
      <w:r w:rsidR="00623599" w:rsidRPr="001F06D7">
        <w:rPr>
          <w:rFonts w:ascii="Times New Roman" w:hAnsi="Times New Roman" w:cs="Times New Roman"/>
          <w:sz w:val="28"/>
          <w:szCs w:val="28"/>
        </w:rPr>
        <w:t>.5. Документы в папке представляют в следующей последовательности:</w:t>
      </w:r>
    </w:p>
    <w:p w:rsidR="00623599" w:rsidRPr="001F06D7" w:rsidRDefault="00623599" w:rsidP="001F06D7">
      <w:pPr>
        <w:pStyle w:val="a9"/>
        <w:numPr>
          <w:ilvl w:val="0"/>
          <w:numId w:val="7"/>
        </w:numPr>
        <w:shd w:val="clear" w:color="auto" w:fill="FFFFFF"/>
        <w:tabs>
          <w:tab w:val="left" w:pos="1213"/>
        </w:tabs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Титульный лист ВКР;</w:t>
      </w:r>
    </w:p>
    <w:p w:rsidR="00623599" w:rsidRPr="001F06D7" w:rsidRDefault="00623599" w:rsidP="001F06D7">
      <w:pPr>
        <w:pStyle w:val="a9"/>
        <w:numPr>
          <w:ilvl w:val="0"/>
          <w:numId w:val="7"/>
        </w:numPr>
        <w:shd w:val="clear" w:color="auto" w:fill="FFFFFF"/>
        <w:tabs>
          <w:tab w:val="left" w:pos="1213"/>
        </w:tabs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Задание на ВКР</w:t>
      </w:r>
      <w:r w:rsidR="00473C48" w:rsidRPr="001F06D7">
        <w:rPr>
          <w:sz w:val="28"/>
          <w:szCs w:val="28"/>
        </w:rPr>
        <w:t xml:space="preserve"> (Приложение 1)</w:t>
      </w:r>
      <w:r w:rsidRPr="001F06D7">
        <w:rPr>
          <w:sz w:val="28"/>
          <w:szCs w:val="28"/>
        </w:rPr>
        <w:t>;</w:t>
      </w:r>
    </w:p>
    <w:p w:rsidR="00623599" w:rsidRPr="001F06D7" w:rsidRDefault="00623599" w:rsidP="001F06D7">
      <w:pPr>
        <w:pStyle w:val="a9"/>
        <w:numPr>
          <w:ilvl w:val="0"/>
          <w:numId w:val="7"/>
        </w:numPr>
        <w:shd w:val="clear" w:color="auto" w:fill="FFFFFF"/>
        <w:tabs>
          <w:tab w:val="left" w:pos="1213"/>
        </w:tabs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Отзыв</w:t>
      </w:r>
      <w:r w:rsidR="00473C48" w:rsidRPr="001F06D7">
        <w:rPr>
          <w:sz w:val="28"/>
          <w:szCs w:val="28"/>
        </w:rPr>
        <w:t xml:space="preserve"> (Приложение 2)</w:t>
      </w:r>
      <w:r w:rsidRPr="001F06D7">
        <w:rPr>
          <w:sz w:val="28"/>
          <w:szCs w:val="28"/>
        </w:rPr>
        <w:t>;</w:t>
      </w:r>
    </w:p>
    <w:p w:rsidR="00623599" w:rsidRPr="001F06D7" w:rsidRDefault="00623599" w:rsidP="001F06D7">
      <w:pPr>
        <w:pStyle w:val="a9"/>
        <w:numPr>
          <w:ilvl w:val="0"/>
          <w:numId w:val="7"/>
        </w:numPr>
        <w:shd w:val="clear" w:color="auto" w:fill="FFFFFF"/>
        <w:tabs>
          <w:tab w:val="left" w:pos="1213"/>
        </w:tabs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Рецензия</w:t>
      </w:r>
      <w:r w:rsidR="00473C48" w:rsidRPr="001F06D7">
        <w:rPr>
          <w:sz w:val="28"/>
          <w:szCs w:val="28"/>
        </w:rPr>
        <w:t xml:space="preserve"> (приложение 3)</w:t>
      </w:r>
      <w:r w:rsidRPr="001F06D7">
        <w:rPr>
          <w:sz w:val="28"/>
          <w:szCs w:val="28"/>
        </w:rPr>
        <w:t>;</w:t>
      </w:r>
    </w:p>
    <w:p w:rsidR="00623599" w:rsidRPr="001F06D7" w:rsidRDefault="00623599" w:rsidP="001F06D7">
      <w:pPr>
        <w:pStyle w:val="a9"/>
        <w:numPr>
          <w:ilvl w:val="0"/>
          <w:numId w:val="7"/>
        </w:numPr>
        <w:shd w:val="clear" w:color="auto" w:fill="FFFFFF"/>
        <w:tabs>
          <w:tab w:val="left" w:pos="1213"/>
        </w:tabs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ВКР:</w:t>
      </w:r>
    </w:p>
    <w:p w:rsidR="003D4EB1" w:rsidRPr="001F06D7" w:rsidRDefault="00623599" w:rsidP="001F06D7">
      <w:pPr>
        <w:pStyle w:val="a9"/>
        <w:numPr>
          <w:ilvl w:val="0"/>
          <w:numId w:val="7"/>
        </w:numPr>
        <w:shd w:val="clear" w:color="auto" w:fill="FFFFFF"/>
        <w:tabs>
          <w:tab w:val="left" w:pos="1213"/>
        </w:tabs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Электронный носитель.</w:t>
      </w:r>
      <w:r w:rsidR="003D4EB1" w:rsidRPr="001F06D7">
        <w:rPr>
          <w:sz w:val="28"/>
          <w:szCs w:val="28"/>
        </w:rPr>
        <w:br w:type="page"/>
      </w:r>
    </w:p>
    <w:p w:rsidR="00553954" w:rsidRPr="001F06D7" w:rsidRDefault="003D4EB1" w:rsidP="001F06D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553954" w:rsidRPr="001F06D7">
        <w:rPr>
          <w:rFonts w:ascii="Times New Roman" w:hAnsi="Times New Roman" w:cs="Times New Roman"/>
          <w:b/>
          <w:bCs/>
          <w:sz w:val="28"/>
          <w:szCs w:val="28"/>
        </w:rPr>
        <w:t xml:space="preserve">. ХАРАКТЕРИСТИКА ОСНОВНЫХ </w:t>
      </w:r>
      <w:r w:rsidR="00AE1FFE" w:rsidRPr="001F06D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СТРУКТУРНЫХ ЭЛЕМЕНТОВ И </w:t>
      </w:r>
      <w:r w:rsidR="00553954" w:rsidRPr="001F06D7">
        <w:rPr>
          <w:rFonts w:ascii="Times New Roman" w:hAnsi="Times New Roman" w:cs="Times New Roman"/>
          <w:b/>
          <w:bCs/>
          <w:sz w:val="28"/>
          <w:szCs w:val="28"/>
        </w:rPr>
        <w:t>РАЗДЕЛОВ ДИПЛОМНОЙ РАБОТЫ</w:t>
      </w:r>
    </w:p>
    <w:p w:rsidR="00820175" w:rsidRPr="001F06D7" w:rsidRDefault="00820175" w:rsidP="001F06D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В</w:t>
      </w:r>
      <w:r w:rsidR="00820175" w:rsidRPr="001F06D7">
        <w:rPr>
          <w:rFonts w:ascii="Times New Roman" w:hAnsi="Times New Roman" w:cs="Times New Roman"/>
          <w:b/>
          <w:sz w:val="28"/>
          <w:szCs w:val="28"/>
        </w:rPr>
        <w:t>ВЕДЕНИЕ</w:t>
      </w:r>
      <w:r w:rsidRPr="001F06D7">
        <w:rPr>
          <w:rFonts w:ascii="Times New Roman" w:hAnsi="Times New Roman" w:cs="Times New Roman"/>
          <w:sz w:val="28"/>
          <w:szCs w:val="28"/>
        </w:rPr>
        <w:t xml:space="preserve"> - это наиболее ответственная часть дипломной работы, поскольку содержит в сжатой форме все фундаментальные положения, обоснованию которых она посвящена. Рекомендуемый объем введения 2-3 страницы машинописного текста.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Структура введения: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актуальность выбранной темы (степень изученности выбранной темы среди отечественных и зарубежных авторов, теоретическая значимость и прикладная ценность полученных результатов);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цель дипломной работы;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содержание поставленных задач исследования;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объект и предмет исследования;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методы исследования;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Актуальность темы исследования – выражает значимость и важность заявленной в дипломной работе тематики и исследуемых вопросов на современном этапе.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При раскрытии актуальности темы исследования необходимо показать главное, исходя из двух направлений ее характеристики: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изученность выбранной темы (определенные аспекты темы изучены не в полной мере и проведение исследования направлено на устранение этих пробелов);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решение определенной практической задачи на основе полученных в процессе исследования данных.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Начинается словами «Актуальность работы заключается в …».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Далее формируется цель дипломной работы, а следом указываются задачи исследования. Далее определяется объект и предмет исследования.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1F06D7">
        <w:rPr>
          <w:rFonts w:ascii="Times New Roman" w:hAnsi="Times New Roman" w:cs="Times New Roman"/>
          <w:sz w:val="28"/>
          <w:szCs w:val="28"/>
        </w:rPr>
        <w:t xml:space="preserve"> предполагает формулировку желаемого конечного результата работы. При постановке цели следует использовать термины: «проанализировать….», «обосновать…», «раскрыть…», «выявить…», «охарактеризовать…», «определить…» и т.п.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Пример. «Целью данной работы является изучение (описание, определение, установление, исследование, рассмотрение, разработка, раскрытие, освещение, выявление, анализ, обобщение…»; - «Целью выпускной квалификационной работы является определение рыночной и кадастровой стоимости участка земли сельскохозяйственного назначения».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необходимо решение задач исследования, которые формулируются и указываются последовательно, в соответствии с планом и структурой дипломной работы, ее разделами и подразделами.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По формулировке задачи должны быть приближены к названию разделов дипломной работы, количество задач должно быть не более 4-х.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 xml:space="preserve">Как правило, цель отражает тему дипломной работы, а задачи - ее содержание.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1F06D7">
        <w:rPr>
          <w:rFonts w:ascii="Times New Roman" w:hAnsi="Times New Roman" w:cs="Times New Roman"/>
          <w:sz w:val="28"/>
          <w:szCs w:val="28"/>
        </w:rPr>
        <w:t>могут вводиться словами: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выявить;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раскрыть;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изучить;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показать;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разработать;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исследовать;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проанализировать;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систематизировать;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исследовать;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оценить;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обосновать роль;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уточнить и т.д.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Задачи должны быть отражены в заключении, выводах и рекомендациях.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Пример.</w:t>
      </w:r>
      <w:r w:rsidRPr="001F06D7">
        <w:rPr>
          <w:rFonts w:ascii="Times New Roman" w:hAnsi="Times New Roman" w:cs="Times New Roman"/>
          <w:sz w:val="28"/>
          <w:szCs w:val="28"/>
        </w:rPr>
        <w:t xml:space="preserve"> «Для достижения поставленной в выпускной квалификационной работе цели решались следующие задачи;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изучить литературу, содержащую вопросы определения рыночной стоимости земель сельскохозяйственного назначения;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раскрыть сущность, порядок и методы оценки земель сельскохозяйственного назначения;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разработать практические предложения по совершенствованию оценки земель сельскохозяйственного назначения и эффективности ее применения;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- определить рыночную стоимость участка земли сельскохозяйственного назначения.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Объект и предмет исследования соотносятся между собой как общее и частное. Предмет исследования определяет тему дипломной работы.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Под объектом исследования</w:t>
      </w:r>
      <w:r w:rsidRPr="001F06D7">
        <w:rPr>
          <w:rFonts w:ascii="Times New Roman" w:hAnsi="Times New Roman" w:cs="Times New Roman"/>
          <w:sz w:val="28"/>
          <w:szCs w:val="28"/>
        </w:rPr>
        <w:t xml:space="preserve"> понимается предприятие (организация), в том случае, если исследуется конкретный хозяйствующий субъект (например, малое предприятие, саморегулируемая организация и др.), либо определенная экономическая категория или проблема, исследуемая в работе (например, процедура определения стоимости, качество услуг, рынок недвижимости, земли, деятельность саморегулируемых организаций, оценочная деятельность и т.п.).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F06D7">
        <w:rPr>
          <w:rFonts w:ascii="Times New Roman" w:hAnsi="Times New Roman" w:cs="Times New Roman"/>
          <w:sz w:val="28"/>
          <w:szCs w:val="28"/>
        </w:rPr>
        <w:t xml:space="preserve"> это то, на что направлена мысль, что составляет ее содержание или то, на что направлено какое-нибудь действие; это более конкретная характеристика определенных аспектов объекта (например, виды и механизмы деятельности предприятия (организации); система показателей деятельности предприятия, методы определения стоимости объекта, факторы определяющие стоимость объекта, и т.п.).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Для описания объекта и предмета используются следующие формулировки: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«Объектом исследования является…..». </w:t>
      </w:r>
    </w:p>
    <w:p w:rsidR="009816FB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«Предметом исследования является….».</w:t>
      </w:r>
    </w:p>
    <w:p w:rsidR="009816FB" w:rsidRPr="001F06D7" w:rsidRDefault="009816FB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Пример. </w:t>
      </w:r>
      <w:r w:rsidRPr="001F06D7">
        <w:rPr>
          <w:rFonts w:ascii="Times New Roman" w:hAnsi="Times New Roman" w:cs="Times New Roman"/>
          <w:iCs/>
          <w:sz w:val="28"/>
          <w:szCs w:val="28"/>
        </w:rPr>
        <w:t>Тема: «Роль органов государственного управления в развитии инвестиционной привлекательности региона».</w:t>
      </w:r>
    </w:p>
    <w:p w:rsidR="009816FB" w:rsidRPr="001F06D7" w:rsidRDefault="009816FB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06D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Объект – система региональных органов государственного управления. </w:t>
      </w:r>
    </w:p>
    <w:p w:rsidR="009816FB" w:rsidRPr="001F06D7" w:rsidRDefault="009816FB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iCs/>
          <w:color w:val="000000"/>
          <w:sz w:val="28"/>
          <w:szCs w:val="28"/>
        </w:rPr>
        <w:t>Предмет – деятельность органов государственного управления региона (название), связанная с инвестиционными процессами на региональном уровне.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1F06D7">
        <w:rPr>
          <w:rFonts w:ascii="Times New Roman" w:hAnsi="Times New Roman" w:cs="Times New Roman"/>
          <w:sz w:val="28"/>
          <w:szCs w:val="28"/>
        </w:rPr>
        <w:t xml:space="preserve"> применяются обучающимися индивидуально, в зависимости от специфики анализируемой проблемы. Метод – это совокупность действий, призванных помочь достижению желаемого результата.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Наиболее распространенные методы исследования и их характеристики: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1) </w:t>
      </w:r>
      <w:r w:rsidRPr="001F06D7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Pr="001F06D7">
        <w:rPr>
          <w:rFonts w:ascii="Times New Roman" w:hAnsi="Times New Roman" w:cs="Times New Roman"/>
          <w:sz w:val="28"/>
          <w:szCs w:val="28"/>
        </w:rPr>
        <w:t xml:space="preserve">– логическая операция, которая заключается в объяснении неизвестного объекта при помощи его мысленного, абстрактного разъединения, расчленения на составные понятные части;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2) </w:t>
      </w:r>
      <w:r w:rsidRPr="001F06D7">
        <w:rPr>
          <w:rFonts w:ascii="Times New Roman" w:hAnsi="Times New Roman" w:cs="Times New Roman"/>
          <w:b/>
          <w:sz w:val="28"/>
          <w:szCs w:val="28"/>
        </w:rPr>
        <w:t>синтез</w:t>
      </w:r>
      <w:r w:rsidRPr="001F06D7">
        <w:rPr>
          <w:rFonts w:ascii="Times New Roman" w:hAnsi="Times New Roman" w:cs="Times New Roman"/>
          <w:sz w:val="28"/>
          <w:szCs w:val="28"/>
        </w:rPr>
        <w:t xml:space="preserve"> – логическая операция, которая заключается в объединении изученных в ходе анализа частей в единое понятное для осознанного восприятия целое;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3) </w:t>
      </w:r>
      <w:r w:rsidRPr="001F06D7">
        <w:rPr>
          <w:rFonts w:ascii="Times New Roman" w:hAnsi="Times New Roman" w:cs="Times New Roman"/>
          <w:b/>
          <w:sz w:val="28"/>
          <w:szCs w:val="28"/>
        </w:rPr>
        <w:t xml:space="preserve">моделирование </w:t>
      </w:r>
      <w:r w:rsidRPr="001F06D7">
        <w:rPr>
          <w:rFonts w:ascii="Times New Roman" w:hAnsi="Times New Roman" w:cs="Times New Roman"/>
          <w:sz w:val="28"/>
          <w:szCs w:val="28"/>
        </w:rPr>
        <w:t xml:space="preserve">– создание искусственного подобия объекта (т.е. модели) для изучения отдельных сторон его работы;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4) </w:t>
      </w:r>
      <w:r w:rsidRPr="001F06D7">
        <w:rPr>
          <w:rFonts w:ascii="Times New Roman" w:hAnsi="Times New Roman" w:cs="Times New Roman"/>
          <w:b/>
          <w:sz w:val="28"/>
          <w:szCs w:val="28"/>
        </w:rPr>
        <w:t>системный подход</w:t>
      </w:r>
      <w:r w:rsidRPr="001F06D7">
        <w:rPr>
          <w:rFonts w:ascii="Times New Roman" w:hAnsi="Times New Roman" w:cs="Times New Roman"/>
          <w:sz w:val="28"/>
          <w:szCs w:val="28"/>
        </w:rPr>
        <w:t xml:space="preserve"> (или принцип системности) заключается в комплексном изучении границ объекта в окружающей среде, внутренней структуры, целостности, иных характеристик объекта во взаимосвязи с характеристиками внешней и внутренней среды;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5) </w:t>
      </w:r>
      <w:r w:rsidRPr="001F06D7">
        <w:rPr>
          <w:rFonts w:ascii="Times New Roman" w:hAnsi="Times New Roman" w:cs="Times New Roman"/>
          <w:b/>
          <w:sz w:val="28"/>
          <w:szCs w:val="28"/>
        </w:rPr>
        <w:t>структурно-функциональный подход</w:t>
      </w:r>
      <w:r w:rsidRPr="001F06D7">
        <w:rPr>
          <w:rFonts w:ascii="Times New Roman" w:hAnsi="Times New Roman" w:cs="Times New Roman"/>
          <w:sz w:val="28"/>
          <w:szCs w:val="28"/>
        </w:rPr>
        <w:t xml:space="preserve"> состоит в выявлении элементов, из которых состоит объект, их признаков, предназначения и характера взаимосвязей между ними;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6) </w:t>
      </w:r>
      <w:r w:rsidRPr="001F06D7"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  <w:r w:rsidRPr="001F06D7">
        <w:rPr>
          <w:rFonts w:ascii="Times New Roman" w:hAnsi="Times New Roman" w:cs="Times New Roman"/>
          <w:sz w:val="28"/>
          <w:szCs w:val="28"/>
        </w:rPr>
        <w:t xml:space="preserve"> – сравнение с прошлыми показателями, сравнение со средними показателями, с плановыми, с лучшими по отрасли и т.д.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7) </w:t>
      </w:r>
      <w:r w:rsidRPr="001F06D7">
        <w:rPr>
          <w:rFonts w:ascii="Times New Roman" w:hAnsi="Times New Roman" w:cs="Times New Roman"/>
          <w:b/>
          <w:sz w:val="28"/>
          <w:szCs w:val="28"/>
        </w:rPr>
        <w:t>графический анализ</w:t>
      </w:r>
      <w:r w:rsidRPr="001F06D7">
        <w:rPr>
          <w:rFonts w:ascii="Times New Roman" w:hAnsi="Times New Roman" w:cs="Times New Roman"/>
          <w:sz w:val="28"/>
          <w:szCs w:val="28"/>
        </w:rPr>
        <w:t xml:space="preserve"> – изучение графиков с целью выявления моделей и структур, которые раньше предшествовали росту или падению показателей;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8) </w:t>
      </w:r>
      <w:r w:rsidRPr="001F06D7">
        <w:rPr>
          <w:rFonts w:ascii="Times New Roman" w:hAnsi="Times New Roman" w:cs="Times New Roman"/>
          <w:b/>
          <w:sz w:val="28"/>
          <w:szCs w:val="28"/>
        </w:rPr>
        <w:t>метод опроса</w:t>
      </w:r>
      <w:r w:rsidRPr="001F06D7">
        <w:rPr>
          <w:rFonts w:ascii="Times New Roman" w:hAnsi="Times New Roman" w:cs="Times New Roman"/>
          <w:sz w:val="28"/>
          <w:szCs w:val="28"/>
        </w:rPr>
        <w:t xml:space="preserve"> - получение информации на заранее сформулированные вопросы вследствие взаимодействия интервьюера с респондентами;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9</w:t>
      </w:r>
      <w:r w:rsidRPr="001F06D7">
        <w:rPr>
          <w:rFonts w:ascii="Times New Roman" w:hAnsi="Times New Roman" w:cs="Times New Roman"/>
          <w:b/>
          <w:sz w:val="28"/>
          <w:szCs w:val="28"/>
        </w:rPr>
        <w:t>) метод экспертных оценок</w:t>
      </w:r>
      <w:r w:rsidRPr="001F06D7">
        <w:rPr>
          <w:rFonts w:ascii="Times New Roman" w:hAnsi="Times New Roman" w:cs="Times New Roman"/>
          <w:sz w:val="28"/>
          <w:szCs w:val="28"/>
        </w:rPr>
        <w:t xml:space="preserve"> – метод, основанный на получении данных в ходе использования персонального мнения эксперта или коллективного мнения группы экспертов.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 xml:space="preserve">При обосновании методов исследования можно употребить такие обороты: «При написании работы в методологическом плане применялась следующая совокупность методов…», «Методологической основой исследования являются такие методы как:…….»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Методы сбора информации</w:t>
      </w:r>
      <w:r w:rsidRPr="001F06D7">
        <w:rPr>
          <w:rFonts w:ascii="Times New Roman" w:hAnsi="Times New Roman" w:cs="Times New Roman"/>
          <w:sz w:val="28"/>
          <w:szCs w:val="28"/>
        </w:rPr>
        <w:t xml:space="preserve">, которые наиболее часто используются при исследовании: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</w:t>
      </w:r>
      <w:r w:rsidRPr="001F06D7">
        <w:rPr>
          <w:rFonts w:ascii="Times New Roman" w:hAnsi="Times New Roman" w:cs="Times New Roman"/>
          <w:b/>
          <w:sz w:val="28"/>
          <w:szCs w:val="28"/>
        </w:rPr>
        <w:t>наблюдение</w:t>
      </w:r>
      <w:r w:rsidRPr="001F06D7">
        <w:rPr>
          <w:rFonts w:ascii="Times New Roman" w:hAnsi="Times New Roman" w:cs="Times New Roman"/>
          <w:sz w:val="28"/>
          <w:szCs w:val="28"/>
        </w:rPr>
        <w:t xml:space="preserve"> – метод сбора информации путем пассивной регистрации исследователем определенных процессов, действий, поступков людей, событий, которые могут быть выявлены органами чувств (т.е. метод основывается на визуальном и слуховом восприятии явлений). Формы наблюдения: открытые и скрытые; прямое и непрямое; структурированное и свободное; персональное и не персональное; однократное и систематическое наблюдение.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</w:t>
      </w:r>
      <w:r w:rsidRPr="001F06D7">
        <w:rPr>
          <w:rFonts w:ascii="Times New Roman" w:hAnsi="Times New Roman" w:cs="Times New Roman"/>
          <w:b/>
          <w:sz w:val="28"/>
          <w:szCs w:val="28"/>
        </w:rPr>
        <w:t>эксперимент</w:t>
      </w:r>
      <w:r w:rsidRPr="001F06D7">
        <w:rPr>
          <w:rFonts w:ascii="Times New Roman" w:hAnsi="Times New Roman" w:cs="Times New Roman"/>
          <w:sz w:val="28"/>
          <w:szCs w:val="28"/>
        </w:rPr>
        <w:t xml:space="preserve"> – метод сбора информации путем активного вмешательства исследователя в определенные процессы с целью установления взаимосвязи между событиями. Формы эксперимента: реальные, имитационные и мысленные; лабораторные и полевые и т.д.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- </w:t>
      </w:r>
      <w:r w:rsidRPr="001F06D7">
        <w:rPr>
          <w:rFonts w:ascii="Times New Roman" w:hAnsi="Times New Roman" w:cs="Times New Roman"/>
          <w:b/>
          <w:sz w:val="28"/>
          <w:szCs w:val="28"/>
        </w:rPr>
        <w:t>опрос</w:t>
      </w:r>
      <w:r w:rsidRPr="001F06D7">
        <w:rPr>
          <w:rFonts w:ascii="Times New Roman" w:hAnsi="Times New Roman" w:cs="Times New Roman"/>
          <w:sz w:val="28"/>
          <w:szCs w:val="28"/>
        </w:rPr>
        <w:t xml:space="preserve"> – это метод сбора информации путем выяснения субъективных мнений установок людей в отношении какого-либо объекта. Формы опроса: фокус-группа, интервью, анкетирование, панельные исследования. </w:t>
      </w:r>
    </w:p>
    <w:p w:rsidR="00553954" w:rsidRPr="001F06D7" w:rsidRDefault="00553954" w:rsidP="001F06D7">
      <w:pPr>
        <w:pStyle w:val="Standard"/>
        <w:ind w:left="360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 w:bidi="ar-SA"/>
        </w:rPr>
      </w:pPr>
    </w:p>
    <w:p w:rsidR="00553954" w:rsidRPr="001F06D7" w:rsidRDefault="00553954" w:rsidP="001F06D7">
      <w:pPr>
        <w:pStyle w:val="Standard"/>
        <w:ind w:left="360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 w:bidi="ar-SA"/>
        </w:rPr>
      </w:pPr>
      <w:r w:rsidRPr="001F06D7">
        <w:rPr>
          <w:rFonts w:ascii="Times New Roman" w:eastAsiaTheme="minorEastAsia" w:hAnsi="Times New Roman" w:cs="Times New Roman"/>
          <w:kern w:val="0"/>
          <w:sz w:val="28"/>
          <w:szCs w:val="28"/>
          <w:lang w:eastAsia="ru-RU" w:bidi="ar-SA"/>
        </w:rPr>
        <w:t>Источники информации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39"/>
        <w:gridCol w:w="1670"/>
        <w:gridCol w:w="1669"/>
        <w:gridCol w:w="3340"/>
      </w:tblGrid>
      <w:tr w:rsidR="00553954" w:rsidRPr="001F06D7" w:rsidTr="00C86A8A">
        <w:trPr>
          <w:trHeight w:val="227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Тип информации 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Методы исследования, виды информации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информации </w:t>
            </w:r>
          </w:p>
        </w:tc>
      </w:tr>
      <w:tr w:rsidR="00553954" w:rsidRPr="001F06D7" w:rsidTr="00C86A8A">
        <w:trPr>
          <w:trHeight w:val="353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Вторичная </w:t>
            </w:r>
          </w:p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Внешняя информация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F86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Статистика, газеты, журналы, научная литература, информационные базы данных (электронные), Публичная кадастровая карта </w:t>
            </w:r>
          </w:p>
        </w:tc>
      </w:tr>
      <w:tr w:rsidR="00553954" w:rsidRPr="001F06D7" w:rsidTr="00C86A8A">
        <w:trPr>
          <w:trHeight w:val="353"/>
        </w:trPr>
        <w:tc>
          <w:tcPr>
            <w:tcW w:w="5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Внутренняя информация </w:t>
            </w:r>
          </w:p>
        </w:tc>
        <w:tc>
          <w:tcPr>
            <w:tcW w:w="5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Правоустанавливающая документация (свидетельство, выписка, технический паспорт, кадастровый паспорт, межевой план) </w:t>
            </w:r>
          </w:p>
        </w:tc>
      </w:tr>
      <w:tr w:rsidR="00553954" w:rsidRPr="001F06D7" w:rsidTr="00C86A8A">
        <w:trPr>
          <w:trHeight w:val="227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Первичная </w:t>
            </w:r>
          </w:p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Анкета </w:t>
            </w:r>
          </w:p>
        </w:tc>
      </w:tr>
      <w:tr w:rsidR="00553954" w:rsidRPr="001F06D7" w:rsidTr="00C86A8A">
        <w:trPr>
          <w:trHeight w:val="100"/>
        </w:trPr>
        <w:tc>
          <w:tcPr>
            <w:tcW w:w="5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Интервью </w:t>
            </w:r>
          </w:p>
        </w:tc>
        <w:tc>
          <w:tcPr>
            <w:tcW w:w="5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Вопросник </w:t>
            </w:r>
          </w:p>
        </w:tc>
      </w:tr>
      <w:tr w:rsidR="00553954" w:rsidRPr="001F06D7" w:rsidTr="00C86A8A">
        <w:trPr>
          <w:trHeight w:val="227"/>
        </w:trPr>
        <w:tc>
          <w:tcPr>
            <w:tcW w:w="5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обследование </w:t>
            </w:r>
          </w:p>
        </w:tc>
        <w:tc>
          <w:tcPr>
            <w:tcW w:w="5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54" w:rsidRPr="001F06D7" w:rsidRDefault="00553954" w:rsidP="001F06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Акт осмотра, лист наблюдения, видео-фотосъемка объекта оценки </w:t>
            </w:r>
          </w:p>
        </w:tc>
      </w:tr>
    </w:tbl>
    <w:p w:rsidR="00553954" w:rsidRPr="001F06D7" w:rsidRDefault="00553954" w:rsidP="001F06D7">
      <w:pPr>
        <w:pStyle w:val="Standard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6233" w:rsidRDefault="00F86233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233" w:rsidRDefault="00F86233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75" w:rsidRPr="001F06D7" w:rsidRDefault="0058084C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820175" w:rsidRPr="001F06D7">
        <w:rPr>
          <w:rFonts w:ascii="Times New Roman" w:hAnsi="Times New Roman" w:cs="Times New Roman"/>
          <w:b/>
          <w:sz w:val="28"/>
          <w:szCs w:val="28"/>
        </w:rPr>
        <w:t>СНОВНАЯ ЧАСТЬ</w:t>
      </w:r>
    </w:p>
    <w:p w:rsidR="00622BF0" w:rsidRPr="001F06D7" w:rsidRDefault="00622BF0" w:rsidP="001F06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содержит </w:t>
      </w:r>
      <w:r w:rsidR="009248C5" w:rsidRPr="001F06D7">
        <w:rPr>
          <w:rFonts w:ascii="Times New Roman" w:hAnsi="Times New Roman" w:cs="Times New Roman"/>
          <w:sz w:val="28"/>
          <w:szCs w:val="28"/>
        </w:rPr>
        <w:t xml:space="preserve">три раздела (теоретический, </w:t>
      </w:r>
      <w:r w:rsidR="004270E2" w:rsidRPr="001F06D7">
        <w:rPr>
          <w:rFonts w:ascii="Times New Roman" w:hAnsi="Times New Roman" w:cs="Times New Roman"/>
          <w:sz w:val="28"/>
          <w:szCs w:val="28"/>
        </w:rPr>
        <w:t>расчетно-</w:t>
      </w:r>
      <w:r w:rsidRPr="001F06D7">
        <w:rPr>
          <w:rFonts w:ascii="Times New Roman" w:hAnsi="Times New Roman" w:cs="Times New Roman"/>
          <w:sz w:val="28"/>
          <w:szCs w:val="28"/>
        </w:rPr>
        <w:t>аналитический</w:t>
      </w:r>
      <w:r w:rsidR="009248C5" w:rsidRPr="001F06D7">
        <w:rPr>
          <w:rFonts w:ascii="Times New Roman" w:hAnsi="Times New Roman" w:cs="Times New Roman"/>
          <w:sz w:val="28"/>
          <w:szCs w:val="28"/>
        </w:rPr>
        <w:t>, охрана труда</w:t>
      </w:r>
      <w:r w:rsidRPr="001F06D7">
        <w:rPr>
          <w:rFonts w:ascii="Times New Roman" w:hAnsi="Times New Roman" w:cs="Times New Roman"/>
          <w:sz w:val="28"/>
          <w:szCs w:val="28"/>
        </w:rPr>
        <w:t xml:space="preserve">), каждый из которых делится на подразделы, пункты и подпункты.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Первый раздел</w:t>
      </w:r>
      <w:r w:rsidR="005526C7" w:rsidRPr="001F06D7">
        <w:rPr>
          <w:rFonts w:ascii="Times New Roman" w:hAnsi="Times New Roman" w:cs="Times New Roman"/>
          <w:sz w:val="28"/>
          <w:szCs w:val="28"/>
        </w:rPr>
        <w:t xml:space="preserve"> дипломной работы теоретический (обзор литературы)</w:t>
      </w:r>
      <w:r w:rsidRPr="001F06D7">
        <w:rPr>
          <w:rFonts w:ascii="Times New Roman" w:hAnsi="Times New Roman" w:cs="Times New Roman"/>
          <w:sz w:val="28"/>
          <w:szCs w:val="28"/>
        </w:rPr>
        <w:t xml:space="preserve"> кратко рассматривает историю вопроса и степень его изученности, должен отражать современное состояние исследуемой проблемы, подтверждать ее актуальность. Состояние проблемы выявляется на основе изучения и критического анализа имеющейся отечественной и зарубежной специальной литературы (монографии, статьи в научных журналах, переводные издания, другая специальная литература), статистических данных, а также законодательных актов и нормативно-правовых материалов (например, земельное законодательство, законодательство в сфере оценки недвижимого имущества и др.).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В первом разделе обучающиеся обязательно должны делать ссылки на авторов указанных в списке использованных источников, труды которых использованы при написании текста, ссылки на Интернет-ресурсы.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В завершении первого раздела должен быть сделан вывод, в котором определены методы и подходы для проведения исследований в рамках дипломной работы, с обоснованием выбора. Содержание раздела должно стать информационно-аналитической и методологической базой для последующего исследования в рамках выбранной темы (во втором разделе). Примерный объем теоретической части составляет 30-35% от общего объема выпускной квалификационной работы.</w:t>
      </w:r>
    </w:p>
    <w:p w:rsidR="00A46D5C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1F06D7">
        <w:rPr>
          <w:rFonts w:ascii="Times New Roman" w:hAnsi="Times New Roman" w:cs="Times New Roman"/>
          <w:b/>
          <w:bCs/>
          <w:sz w:val="28"/>
          <w:szCs w:val="28"/>
        </w:rPr>
        <w:t xml:space="preserve">Второй раздел </w:t>
      </w:r>
      <w:r w:rsidR="005526C7" w:rsidRPr="001F06D7">
        <w:rPr>
          <w:rFonts w:ascii="Times New Roman" w:hAnsi="Times New Roman" w:cs="Times New Roman"/>
          <w:sz w:val="28"/>
          <w:szCs w:val="28"/>
        </w:rPr>
        <w:t xml:space="preserve">- </w:t>
      </w:r>
      <w:r w:rsidR="004270E2" w:rsidRPr="001F06D7">
        <w:rPr>
          <w:rFonts w:ascii="Times New Roman" w:hAnsi="Times New Roman" w:cs="Times New Roman"/>
          <w:sz w:val="28"/>
          <w:szCs w:val="28"/>
        </w:rPr>
        <w:t>расчетно-</w:t>
      </w:r>
      <w:r w:rsidRPr="001F06D7">
        <w:rPr>
          <w:rFonts w:ascii="Times New Roman" w:hAnsi="Times New Roman" w:cs="Times New Roman"/>
          <w:sz w:val="28"/>
          <w:szCs w:val="28"/>
        </w:rPr>
        <w:t>аналитический</w:t>
      </w:r>
      <w:r w:rsidR="005526C7" w:rsidRPr="001F06D7">
        <w:rPr>
          <w:rFonts w:ascii="Times New Roman" w:hAnsi="Times New Roman" w:cs="Times New Roman"/>
          <w:sz w:val="28"/>
          <w:szCs w:val="28"/>
        </w:rPr>
        <w:t>.</w:t>
      </w:r>
    </w:p>
    <w:p w:rsidR="00AC574A" w:rsidRPr="001F06D7" w:rsidRDefault="00AC574A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Дается характеристика объекта исследования, на материалах которого выполняется работа, и проводится глубокий анализ изучаемой проблемы с использованием различных методов исследования.</w:t>
      </w:r>
    </w:p>
    <w:p w:rsidR="004270E2" w:rsidRPr="001F06D7" w:rsidRDefault="00AC574A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Приводятся результаты исследований и наблюдений, выполненных непосредственно исполнителем. Статистически обработанные данные могут быть представлены в виде таблиц и рисунков (диаграмм, графиков, схем, фотографий и т.д.). В данном разделе результаты собственных исследований анализируются и комментируются. На основании анализа выявляются закономерности. Приводится сопоставление полученных результатов с данными других исследователей, изученных по литературным источникам, а также на основании собственных взглядов и литературных источников объясняются выявленные закономерности. По возможности желательно сформулировать научно обоснованные предложения (рекомендации) по совершенствованию правового регулирования в сфере социальных отношений, необходимости принятия (изменения, дополнения, исключения, уточнения) конкретного правового решения. Правомочность предлагаемых рекомендаций должна быть подкреплена убедительными фактами (цифры, примеры, таблицы и т.п.), в указанном разделе </w:t>
      </w:r>
      <w:r w:rsidRPr="001F06D7">
        <w:rPr>
          <w:rFonts w:ascii="Times New Roman" w:hAnsi="Times New Roman" w:cs="Times New Roman"/>
          <w:sz w:val="28"/>
          <w:szCs w:val="28"/>
        </w:rPr>
        <w:lastRenderedPageBreak/>
        <w:t>целесообразно подвести итог проведенного исследования, включая теоретическую и практическую части, а так же отразить перспективы проведения дальнейших исследований.</w:t>
      </w:r>
    </w:p>
    <w:p w:rsidR="004270E2" w:rsidRPr="001F06D7" w:rsidRDefault="004270E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Объем второго раздела </w:t>
      </w:r>
      <w:r w:rsidR="00820175" w:rsidRPr="001F06D7">
        <w:rPr>
          <w:rFonts w:ascii="Times New Roman" w:hAnsi="Times New Roman" w:cs="Times New Roman"/>
          <w:sz w:val="28"/>
          <w:szCs w:val="28"/>
        </w:rPr>
        <w:t>– 60%</w:t>
      </w:r>
      <w:r w:rsidRPr="001F06D7">
        <w:rPr>
          <w:rFonts w:ascii="Times New Roman" w:hAnsi="Times New Roman" w:cs="Times New Roman"/>
          <w:sz w:val="28"/>
          <w:szCs w:val="28"/>
        </w:rPr>
        <w:t xml:space="preserve"> от общего объема выпускной квалификационной работы.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z w:val="28"/>
          <w:szCs w:val="28"/>
        </w:rPr>
        <w:t xml:space="preserve">Третий раздел </w:t>
      </w:r>
      <w:r w:rsidR="005526C7" w:rsidRPr="001F06D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5526C7" w:rsidRPr="001F06D7">
        <w:rPr>
          <w:rFonts w:ascii="Times New Roman" w:hAnsi="Times New Roman" w:cs="Times New Roman"/>
          <w:bCs/>
          <w:sz w:val="28"/>
          <w:szCs w:val="28"/>
        </w:rPr>
        <w:t>о</w:t>
      </w:r>
      <w:r w:rsidRPr="001F06D7">
        <w:rPr>
          <w:rFonts w:ascii="Times New Roman" w:hAnsi="Times New Roman" w:cs="Times New Roman"/>
          <w:bCs/>
          <w:sz w:val="28"/>
          <w:szCs w:val="28"/>
        </w:rPr>
        <w:t>храна труда.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06D7">
        <w:rPr>
          <w:rFonts w:ascii="Times New Roman" w:hAnsi="Times New Roman" w:cs="Times New Roman"/>
          <w:color w:val="000000"/>
          <w:sz w:val="28"/>
          <w:szCs w:val="28"/>
        </w:rPr>
        <w:t xml:space="preserve">Раздел должен быть связан с темой дипломной работы. 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Обучающийся первоначально определяет перечень категорий работников или видов работ, которые имеют место в условиях предприятия (организации) в соответствии с темой.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После этого проводят изучение технологии выполнения этих видов работ с выявлением всех видов потенциальных и действующих опасных и вредных производственных факторов.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color w:val="000000"/>
          <w:sz w:val="28"/>
          <w:szCs w:val="28"/>
        </w:rPr>
        <w:t>Излагаемый материал должен отличаться конкретностью, критически отражать состояние безопасности и безвредности труда по теме ВКР и вытекающие из этого конкретные предложения по их улучшению условий труда (2-3 страницы).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pacing w:val="-2"/>
          <w:sz w:val="28"/>
          <w:szCs w:val="28"/>
        </w:rPr>
        <w:t>З</w:t>
      </w:r>
      <w:r w:rsidR="00077980" w:rsidRPr="001F06D7">
        <w:rPr>
          <w:rFonts w:ascii="Times New Roman" w:hAnsi="Times New Roman" w:cs="Times New Roman"/>
          <w:b/>
          <w:spacing w:val="-2"/>
          <w:sz w:val="28"/>
          <w:szCs w:val="28"/>
        </w:rPr>
        <w:t>АКЛЮЧЕНИЕ</w:t>
      </w:r>
      <w:r w:rsidRPr="001F06D7">
        <w:rPr>
          <w:rFonts w:ascii="Times New Roman" w:hAnsi="Times New Roman" w:cs="Times New Roman"/>
          <w:b/>
          <w:spacing w:val="-2"/>
          <w:sz w:val="28"/>
          <w:szCs w:val="28"/>
        </w:rPr>
        <w:t xml:space="preserve">. 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В заключении </w:t>
      </w:r>
      <w:r w:rsidRPr="001F06D7">
        <w:rPr>
          <w:rFonts w:ascii="Times New Roman" w:hAnsi="Times New Roman" w:cs="Times New Roman"/>
          <w:sz w:val="28"/>
          <w:szCs w:val="28"/>
        </w:rPr>
        <w:t>логически и последовательно излагаются теоретические и практические выводы, результаты исследования Полученные выводы необходимо соотнести с целями и задачами, поставленными во введении. Выводы пишутся тезисно. Разрабатываются и обосновываются конкретные предложения по совершенствованию определенной сферы деятельности, а также направления и пути решения исследуемой проблемы в работе.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Объем составляет 1-2 страницы.</w:t>
      </w:r>
    </w:p>
    <w:p w:rsidR="00553954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С</w:t>
      </w:r>
      <w:r w:rsidR="00077980" w:rsidRPr="001F06D7">
        <w:rPr>
          <w:rFonts w:ascii="Times New Roman" w:hAnsi="Times New Roman" w:cs="Times New Roman"/>
          <w:b/>
          <w:sz w:val="28"/>
          <w:szCs w:val="28"/>
        </w:rPr>
        <w:t xml:space="preserve">ПИСОК ИСПОЛЬЗОВАННОЙ ЛИТЕРАТУРЫ </w:t>
      </w:r>
      <w:r w:rsidRPr="001F06D7">
        <w:rPr>
          <w:rFonts w:ascii="Times New Roman" w:hAnsi="Times New Roman" w:cs="Times New Roman"/>
          <w:sz w:val="28"/>
          <w:szCs w:val="28"/>
        </w:rPr>
        <w:t>должен содержать не менее 20 научных, учебных и справочных материалов (книг, научных публикаций в газетах, журналах, Интернете). Сведения об источниках, включенных в список, следует давать в со</w:t>
      </w:r>
      <w:r w:rsidR="00B9101A" w:rsidRPr="001F06D7">
        <w:rPr>
          <w:rFonts w:ascii="Times New Roman" w:hAnsi="Times New Roman" w:cs="Times New Roman"/>
          <w:sz w:val="28"/>
          <w:szCs w:val="28"/>
        </w:rPr>
        <w:t>ответствии с требованиями ГОСТ</w:t>
      </w:r>
      <w:r w:rsidRPr="001F06D7">
        <w:rPr>
          <w:rFonts w:ascii="Times New Roman" w:hAnsi="Times New Roman" w:cs="Times New Roman"/>
          <w:sz w:val="28"/>
          <w:szCs w:val="28"/>
        </w:rPr>
        <w:t>.</w:t>
      </w:r>
    </w:p>
    <w:p w:rsidR="00AC574A" w:rsidRPr="001F06D7" w:rsidRDefault="0055395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П</w:t>
      </w:r>
      <w:r w:rsidR="00537721" w:rsidRPr="001F06D7">
        <w:rPr>
          <w:rFonts w:ascii="Times New Roman" w:hAnsi="Times New Roman" w:cs="Times New Roman"/>
          <w:b/>
          <w:sz w:val="28"/>
          <w:szCs w:val="28"/>
        </w:rPr>
        <w:t>РИЛОЖЕНИЯ</w:t>
      </w:r>
      <w:r w:rsidR="00AC574A" w:rsidRPr="001F06D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574A" w:rsidRPr="001F06D7">
        <w:rPr>
          <w:rFonts w:ascii="Times New Roman" w:hAnsi="Times New Roman" w:cs="Times New Roman"/>
          <w:sz w:val="28"/>
          <w:szCs w:val="28"/>
        </w:rPr>
        <w:t>В выпускной квалификационной работе обязательно должны быть приложения. Как правило, по материалам вспомогательного характера, которые были использованы автором в процессе разработки темы. К таким материалам относятся:</w:t>
      </w:r>
    </w:p>
    <w:p w:rsidR="00AC574A" w:rsidRPr="001F06D7" w:rsidRDefault="00AC574A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различные положения, типовые формы документов, инструкции, копии документов; на основе которых выполнена дипломная работа;</w:t>
      </w:r>
    </w:p>
    <w:p w:rsidR="00AC574A" w:rsidRPr="001F06D7" w:rsidRDefault="00AC574A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схемы, графики, диаграммы, таблицы, которые нецелесообразно размещать в тексте, так как они носят прикладной или иллюстративный характер;</w:t>
      </w:r>
    </w:p>
    <w:p w:rsidR="00AC574A" w:rsidRPr="001F06D7" w:rsidRDefault="00AC574A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методики, диагностики, которые использованы автором дипломной работы в процессе изучения явления;</w:t>
      </w:r>
    </w:p>
    <w:p w:rsidR="00AC574A" w:rsidRPr="001F06D7" w:rsidRDefault="00AC574A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иллюстративный материал, в том числе и примеры, на которые имеет место ссылка в тексте. В тексте выпускной квалификационной работы </w:t>
      </w:r>
      <w:r w:rsidRPr="001F06D7">
        <w:rPr>
          <w:rFonts w:ascii="Times New Roman" w:hAnsi="Times New Roman" w:cs="Times New Roman"/>
          <w:sz w:val="28"/>
          <w:szCs w:val="28"/>
        </w:rPr>
        <w:lastRenderedPageBreak/>
        <w:t>дается ссылка на каждое приложение. Приложения оформляются на последних страницах работы и не входят в ее объем.</w:t>
      </w:r>
    </w:p>
    <w:p w:rsidR="00B51F98" w:rsidRPr="001F06D7" w:rsidRDefault="00B51F98" w:rsidP="001F06D7">
      <w:pPr>
        <w:spacing w:line="240" w:lineRule="auto"/>
        <w:rPr>
          <w:rFonts w:ascii="Times New Roman" w:hAnsi="Times New Roman" w:cs="Times New Roman"/>
          <w:b/>
          <w:color w:val="FF0000"/>
          <w:spacing w:val="-26"/>
          <w:sz w:val="28"/>
          <w:szCs w:val="28"/>
        </w:rPr>
      </w:pPr>
      <w:r w:rsidRPr="001F06D7">
        <w:rPr>
          <w:rFonts w:ascii="Times New Roman" w:hAnsi="Times New Roman" w:cs="Times New Roman"/>
          <w:b/>
          <w:color w:val="FF0000"/>
          <w:spacing w:val="-26"/>
          <w:sz w:val="28"/>
          <w:szCs w:val="28"/>
        </w:rPr>
        <w:br w:type="page"/>
      </w:r>
    </w:p>
    <w:p w:rsidR="00A73E52" w:rsidRPr="001F06D7" w:rsidRDefault="00B51F98" w:rsidP="001F0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pacing w:val="-26"/>
          <w:sz w:val="28"/>
          <w:szCs w:val="28"/>
        </w:rPr>
        <w:lastRenderedPageBreak/>
        <w:t>5</w:t>
      </w:r>
      <w:r w:rsidR="000D2539" w:rsidRPr="001F06D7">
        <w:rPr>
          <w:rFonts w:ascii="Times New Roman" w:hAnsi="Times New Roman" w:cs="Times New Roman"/>
          <w:b/>
          <w:spacing w:val="-26"/>
          <w:sz w:val="28"/>
          <w:szCs w:val="28"/>
        </w:rPr>
        <w:t xml:space="preserve">. </w:t>
      </w:r>
      <w:r w:rsidR="001F06D7" w:rsidRPr="001F06D7">
        <w:rPr>
          <w:rFonts w:ascii="Times New Roman" w:hAnsi="Times New Roman" w:cs="Times New Roman"/>
          <w:b/>
          <w:spacing w:val="-26"/>
          <w:sz w:val="28"/>
          <w:szCs w:val="28"/>
        </w:rPr>
        <w:t xml:space="preserve"> </w:t>
      </w:r>
      <w:r w:rsidR="00A73E52" w:rsidRPr="001F06D7">
        <w:rPr>
          <w:rFonts w:ascii="Times New Roman" w:hAnsi="Times New Roman" w:cs="Times New Roman"/>
          <w:b/>
          <w:spacing w:val="-26"/>
          <w:sz w:val="28"/>
          <w:szCs w:val="28"/>
        </w:rPr>
        <w:t xml:space="preserve">ОФОРМЛЕНИЕ ТЕКСТА ВЫПУСКНОЙ </w:t>
      </w:r>
      <w:r w:rsidR="00A73E52" w:rsidRPr="001F06D7">
        <w:rPr>
          <w:rFonts w:ascii="Times New Roman" w:hAnsi="Times New Roman" w:cs="Times New Roman"/>
          <w:b/>
          <w:spacing w:val="-8"/>
          <w:sz w:val="28"/>
          <w:szCs w:val="28"/>
        </w:rPr>
        <w:t>КВАЛИФИКАЦИОННОЙ РАБОТЫ</w:t>
      </w:r>
      <w:r w:rsidR="001F06D7" w:rsidRPr="001F06D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1F06D7">
        <w:rPr>
          <w:rFonts w:ascii="Times New Roman" w:hAnsi="Times New Roman" w:cs="Times New Roman"/>
          <w:b/>
          <w:sz w:val="28"/>
          <w:szCs w:val="28"/>
        </w:rPr>
        <w:t>(ДИПЛОМНОЙ РАБОТЫ)</w:t>
      </w:r>
    </w:p>
    <w:p w:rsidR="00A73E52" w:rsidRPr="001F06D7" w:rsidRDefault="00A73E52" w:rsidP="001F0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E52" w:rsidRPr="001F06D7" w:rsidRDefault="00B51F98" w:rsidP="001F06D7">
      <w:pPr>
        <w:shd w:val="clear" w:color="auto" w:fill="FFFFFF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2"/>
          <w:sz w:val="28"/>
          <w:szCs w:val="28"/>
        </w:rPr>
        <w:t>5</w:t>
      </w:r>
      <w:r w:rsidR="000D2539" w:rsidRPr="001F06D7">
        <w:rPr>
          <w:rFonts w:ascii="Times New Roman" w:hAnsi="Times New Roman" w:cs="Times New Roman"/>
          <w:spacing w:val="2"/>
          <w:sz w:val="28"/>
          <w:szCs w:val="28"/>
        </w:rPr>
        <w:t xml:space="preserve">.1. </w:t>
      </w:r>
      <w:r w:rsidR="00A73E52" w:rsidRPr="001F06D7">
        <w:rPr>
          <w:rFonts w:ascii="Times New Roman" w:hAnsi="Times New Roman" w:cs="Times New Roman"/>
          <w:spacing w:val="2"/>
          <w:sz w:val="28"/>
          <w:szCs w:val="28"/>
        </w:rPr>
        <w:t>ВКР должна быть</w:t>
      </w:r>
      <w:r w:rsidR="00A119CE" w:rsidRPr="001F06D7">
        <w:rPr>
          <w:rFonts w:ascii="Times New Roman" w:hAnsi="Times New Roman" w:cs="Times New Roman"/>
          <w:spacing w:val="2"/>
          <w:sz w:val="28"/>
          <w:szCs w:val="28"/>
        </w:rPr>
        <w:t xml:space="preserve"> напечатана на стандартном листах</w:t>
      </w:r>
      <w:r w:rsidR="00A73E52" w:rsidRPr="001F06D7">
        <w:rPr>
          <w:rFonts w:ascii="Times New Roman" w:hAnsi="Times New Roman" w:cs="Times New Roman"/>
          <w:spacing w:val="2"/>
          <w:sz w:val="28"/>
          <w:szCs w:val="28"/>
        </w:rPr>
        <w:t xml:space="preserve"> писчей бумаги </w:t>
      </w:r>
      <w:r w:rsidR="00A73E52" w:rsidRPr="001F06D7">
        <w:rPr>
          <w:rFonts w:ascii="Times New Roman" w:hAnsi="Times New Roman" w:cs="Times New Roman"/>
          <w:spacing w:val="-7"/>
          <w:sz w:val="28"/>
          <w:szCs w:val="28"/>
        </w:rPr>
        <w:t>формата А4 с соблюдением следующих требований:</w:t>
      </w:r>
    </w:p>
    <w:p w:rsidR="00A73E52" w:rsidRPr="001F06D7" w:rsidRDefault="00A73E52" w:rsidP="001F06D7">
      <w:pPr>
        <w:widowControl w:val="0"/>
        <w:numPr>
          <w:ilvl w:val="0"/>
          <w:numId w:val="1"/>
        </w:numPr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5"/>
          <w:sz w:val="28"/>
          <w:szCs w:val="28"/>
        </w:rPr>
        <w:t>поля: левое 3 см, правое 1,5 см, верхнее 2 см, нижнее 2 см;</w:t>
      </w:r>
    </w:p>
    <w:p w:rsidR="00A73E52" w:rsidRPr="001F06D7" w:rsidRDefault="00A73E52" w:rsidP="001F06D7">
      <w:pPr>
        <w:widowControl w:val="0"/>
        <w:numPr>
          <w:ilvl w:val="0"/>
          <w:numId w:val="1"/>
        </w:numPr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гарнитура</w:t>
      </w:r>
      <w:r w:rsidR="00CD5B44" w:rsidRPr="00CD5B44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шрифта</w:t>
      </w:r>
      <w:r w:rsidRPr="001F06D7">
        <w:rPr>
          <w:rFonts w:ascii="Times New Roman" w:hAnsi="Times New Roman" w:cs="Times New Roman"/>
          <w:spacing w:val="-6"/>
          <w:sz w:val="28"/>
          <w:szCs w:val="28"/>
          <w:lang w:val="en-US"/>
        </w:rPr>
        <w:t>: Times New Roman;</w:t>
      </w:r>
    </w:p>
    <w:p w:rsidR="00A73E52" w:rsidRPr="001F06D7" w:rsidRDefault="00A73E52" w:rsidP="001F06D7">
      <w:pPr>
        <w:widowControl w:val="0"/>
        <w:numPr>
          <w:ilvl w:val="0"/>
          <w:numId w:val="1"/>
        </w:numPr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4"/>
          <w:sz w:val="28"/>
          <w:szCs w:val="28"/>
        </w:rPr>
        <w:t>размер шрифта: для основного текста 14 пт, для сносок - 10 пт;</w:t>
      </w:r>
    </w:p>
    <w:p w:rsidR="00A73E52" w:rsidRPr="001F06D7" w:rsidRDefault="00A73E52" w:rsidP="001F06D7">
      <w:pPr>
        <w:widowControl w:val="0"/>
        <w:numPr>
          <w:ilvl w:val="0"/>
          <w:numId w:val="1"/>
        </w:numPr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межстрочный интервал: 1,5;</w:t>
      </w:r>
    </w:p>
    <w:p w:rsidR="00A73E52" w:rsidRPr="001F06D7" w:rsidRDefault="00A73E52" w:rsidP="001F06D7">
      <w:pPr>
        <w:widowControl w:val="0"/>
        <w:numPr>
          <w:ilvl w:val="0"/>
          <w:numId w:val="1"/>
        </w:numPr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отступ первой строки: 1,25 см;</w:t>
      </w:r>
    </w:p>
    <w:p w:rsidR="00A73E52" w:rsidRPr="001F06D7" w:rsidRDefault="00A73E52" w:rsidP="001F06D7">
      <w:pPr>
        <w:widowControl w:val="0"/>
        <w:numPr>
          <w:ilvl w:val="0"/>
          <w:numId w:val="1"/>
        </w:numPr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выравнивание текста: по ширине.</w:t>
      </w:r>
    </w:p>
    <w:p w:rsidR="005A4F7D" w:rsidRPr="001F06D7" w:rsidRDefault="00B51F98" w:rsidP="001F06D7">
      <w:pPr>
        <w:widowControl w:val="0"/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7C5199" w:rsidRPr="001F06D7">
        <w:rPr>
          <w:rFonts w:ascii="Times New Roman" w:hAnsi="Times New Roman" w:cs="Times New Roman"/>
          <w:sz w:val="28"/>
          <w:szCs w:val="28"/>
        </w:rPr>
        <w:t xml:space="preserve">.2. </w:t>
      </w:r>
      <w:r w:rsidR="007C5199" w:rsidRPr="001F06D7">
        <w:rPr>
          <w:rFonts w:ascii="Times New Roman" w:hAnsi="Times New Roman" w:cs="Times New Roman"/>
          <w:b/>
          <w:sz w:val="28"/>
          <w:szCs w:val="28"/>
        </w:rPr>
        <w:t>Нумерация страниц</w:t>
      </w:r>
    </w:p>
    <w:p w:rsidR="00A73E52" w:rsidRPr="001F06D7" w:rsidRDefault="00A73E52" w:rsidP="001F06D7">
      <w:pPr>
        <w:widowControl w:val="0"/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Страницы следует нумеровать арабскими цифрами, соблюдая сквозную нумерацию по всему тексту дипломной работы, включая приложения. </w:t>
      </w:r>
    </w:p>
    <w:p w:rsidR="00A73E52" w:rsidRPr="001F06D7" w:rsidRDefault="00A73E5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Номер страницы проставляется в центре нижней части страницы без точки.</w:t>
      </w:r>
      <w:r w:rsidR="001F06D7" w:rsidRPr="001F06D7">
        <w:rPr>
          <w:rFonts w:ascii="Times New Roman" w:hAnsi="Times New Roman" w:cs="Times New Roman"/>
          <w:sz w:val="28"/>
          <w:szCs w:val="28"/>
        </w:rPr>
        <w:t xml:space="preserve"> </w:t>
      </w:r>
      <w:r w:rsidRPr="001F06D7">
        <w:rPr>
          <w:rFonts w:ascii="Times New Roman" w:hAnsi="Times New Roman" w:cs="Times New Roman"/>
          <w:sz w:val="28"/>
          <w:szCs w:val="28"/>
        </w:rPr>
        <w:t>Титульный лист включается в общую нумерацию работы, но номер на листе не ставится</w:t>
      </w:r>
      <w:r w:rsidR="001F06D7" w:rsidRPr="001F06D7">
        <w:rPr>
          <w:rFonts w:ascii="Times New Roman" w:hAnsi="Times New Roman" w:cs="Times New Roman"/>
          <w:sz w:val="28"/>
          <w:szCs w:val="28"/>
        </w:rPr>
        <w:t xml:space="preserve"> </w:t>
      </w:r>
      <w:r w:rsidR="007C5199" w:rsidRPr="001F06D7">
        <w:rPr>
          <w:rFonts w:ascii="Times New Roman" w:hAnsi="Times New Roman" w:cs="Times New Roman"/>
          <w:sz w:val="28"/>
          <w:szCs w:val="28"/>
        </w:rPr>
        <w:t xml:space="preserve">Образец оформления титульного листа представлен в Приложении </w:t>
      </w:r>
      <w:r w:rsidR="00473C48" w:rsidRPr="001F06D7">
        <w:rPr>
          <w:rFonts w:ascii="Times New Roman" w:hAnsi="Times New Roman" w:cs="Times New Roman"/>
          <w:sz w:val="28"/>
          <w:szCs w:val="28"/>
        </w:rPr>
        <w:t>4</w:t>
      </w:r>
      <w:r w:rsidRPr="001F06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4F7D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7C5199" w:rsidRPr="001F06D7">
        <w:rPr>
          <w:rFonts w:ascii="Times New Roman" w:hAnsi="Times New Roman" w:cs="Times New Roman"/>
          <w:sz w:val="28"/>
          <w:szCs w:val="28"/>
        </w:rPr>
        <w:t>.3</w:t>
      </w:r>
      <w:r w:rsidR="000D2539" w:rsidRPr="001F06D7">
        <w:rPr>
          <w:rFonts w:ascii="Times New Roman" w:hAnsi="Times New Roman" w:cs="Times New Roman"/>
          <w:sz w:val="28"/>
          <w:szCs w:val="28"/>
        </w:rPr>
        <w:t xml:space="preserve">. </w:t>
      </w:r>
      <w:r w:rsidR="007C5199" w:rsidRPr="001F06D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E3037" w:rsidRPr="001F06D7" w:rsidRDefault="00CF12C7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Заголовки содержания должны точно повторять заголовки в тексте. Сокращать или давать их в другой формулировке, последовательности и соподчиненности по сравнению с заголовками в тексте нельзя. </w:t>
      </w:r>
    </w:p>
    <w:p w:rsidR="000D2539" w:rsidRPr="001F06D7" w:rsidRDefault="00CF12C7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Заголовки одинаковых ступеней рубрикации необходимо располагать друг под другом. Заголовки каждой последующей ступени смещаются на три – пять знаков вправо по отношению к заголовкам предыдущей ступени. </w:t>
      </w:r>
    </w:p>
    <w:p w:rsidR="00CF12C7" w:rsidRPr="001F06D7" w:rsidRDefault="00CF12C7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Все заголовки начинаются с прописной буквы без точки на конце. Последнее слово каждого заголовка соединяется отточием с соответствующим ему номером страницы в правом столбце содержания, при этом знак № не ставится. </w:t>
      </w:r>
      <w:r w:rsidR="007C5199" w:rsidRPr="001F06D7">
        <w:rPr>
          <w:rFonts w:ascii="Times New Roman" w:hAnsi="Times New Roman" w:cs="Times New Roman"/>
          <w:sz w:val="28"/>
          <w:szCs w:val="28"/>
        </w:rPr>
        <w:t xml:space="preserve">Образец оформления содержания представлен в </w:t>
      </w:r>
      <w:r w:rsidR="00473C48" w:rsidRPr="001F06D7">
        <w:rPr>
          <w:rFonts w:ascii="Times New Roman" w:hAnsi="Times New Roman" w:cs="Times New Roman"/>
          <w:sz w:val="28"/>
          <w:szCs w:val="28"/>
        </w:rPr>
        <w:t>Приложении 5</w:t>
      </w:r>
      <w:r w:rsidR="007C5199" w:rsidRPr="001F06D7">
        <w:rPr>
          <w:rFonts w:ascii="Times New Roman" w:hAnsi="Times New Roman" w:cs="Times New Roman"/>
          <w:sz w:val="28"/>
          <w:szCs w:val="28"/>
        </w:rPr>
        <w:t>.</w:t>
      </w:r>
    </w:p>
    <w:p w:rsidR="005545A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 xml:space="preserve">.4. </w:t>
      </w:r>
      <w:r w:rsidR="00626259" w:rsidRPr="001F06D7">
        <w:rPr>
          <w:rFonts w:ascii="Times New Roman" w:hAnsi="Times New Roman" w:cs="Times New Roman"/>
          <w:b/>
          <w:sz w:val="28"/>
          <w:szCs w:val="28"/>
        </w:rPr>
        <w:t>Оформление структурных элементов, разделов, подразделов, пунктов</w:t>
      </w:r>
    </w:p>
    <w:p w:rsidR="008C16F9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456664" w:rsidRPr="001F06D7">
        <w:rPr>
          <w:rFonts w:ascii="Times New Roman" w:hAnsi="Times New Roman" w:cs="Times New Roman"/>
          <w:sz w:val="28"/>
          <w:szCs w:val="28"/>
        </w:rPr>
        <w:t>4</w:t>
      </w:r>
      <w:r w:rsidR="008C16F9" w:rsidRPr="001F06D7">
        <w:rPr>
          <w:rFonts w:ascii="Times New Roman" w:hAnsi="Times New Roman" w:cs="Times New Roman"/>
          <w:sz w:val="28"/>
          <w:szCs w:val="28"/>
        </w:rPr>
        <w:t xml:space="preserve">.1. Наименования структурных элементов СОДЕРЖАНИЕ, ВВЕДЕНИЕ, ТЕОРЕТИЧЕСКАЯ ЧАСТЬ, </w:t>
      </w:r>
      <w:r w:rsidRPr="001F06D7">
        <w:rPr>
          <w:rFonts w:ascii="Times New Roman" w:hAnsi="Times New Roman" w:cs="Times New Roman"/>
          <w:sz w:val="28"/>
          <w:szCs w:val="28"/>
        </w:rPr>
        <w:t>РАСЧЕТНО-АНАЛИТИЧЕСКАЯ ЧАСТЬ,</w:t>
      </w:r>
      <w:r w:rsidR="00CD5B44">
        <w:rPr>
          <w:rFonts w:ascii="Times New Roman" w:hAnsi="Times New Roman" w:cs="Times New Roman"/>
          <w:sz w:val="28"/>
          <w:szCs w:val="28"/>
        </w:rPr>
        <w:t xml:space="preserve"> </w:t>
      </w:r>
      <w:r w:rsidRPr="001F06D7">
        <w:rPr>
          <w:rFonts w:ascii="Times New Roman" w:hAnsi="Times New Roman" w:cs="Times New Roman"/>
          <w:sz w:val="28"/>
          <w:szCs w:val="28"/>
        </w:rPr>
        <w:t xml:space="preserve">ОХРАНА ТРУДА, </w:t>
      </w:r>
      <w:r w:rsidR="008C16F9" w:rsidRPr="001F06D7">
        <w:rPr>
          <w:rFonts w:ascii="Times New Roman" w:hAnsi="Times New Roman" w:cs="Times New Roman"/>
          <w:sz w:val="28"/>
          <w:szCs w:val="28"/>
        </w:rPr>
        <w:t>ЗАКЛЮЧЕНИЕ, СПИСОК ИСПОЛЬЗОВАННОЙ ЛИТЕРАТУРЫ, ПРИЛОЖЕНИЕ служат заголовками структурных элементов дипломной работы</w:t>
      </w:r>
      <w:r w:rsidR="00886E35" w:rsidRPr="001F06D7">
        <w:rPr>
          <w:rFonts w:ascii="Times New Roman" w:hAnsi="Times New Roman" w:cs="Times New Roman"/>
          <w:sz w:val="28"/>
          <w:szCs w:val="28"/>
        </w:rPr>
        <w:t>.</w:t>
      </w:r>
    </w:p>
    <w:p w:rsidR="008C16F9" w:rsidRPr="001F06D7" w:rsidRDefault="008C16F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Заголовки структурных элементов оформляются прописными буквами полужирным шрифтом с выравниванием по центру, без точки в конце, не подчеркивая. Каждый структурный элемент и каждый раздел теоретической части (основной части и т.д.) начинают с новой страницы.</w:t>
      </w:r>
    </w:p>
    <w:p w:rsidR="00D808AE" w:rsidRPr="001F06D7" w:rsidRDefault="00D808AE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Структурные элементы </w:t>
      </w:r>
      <w:r w:rsidR="00B51F98" w:rsidRPr="001F06D7">
        <w:rPr>
          <w:rFonts w:ascii="Times New Roman" w:hAnsi="Times New Roman" w:cs="Times New Roman"/>
          <w:sz w:val="28"/>
          <w:szCs w:val="28"/>
        </w:rPr>
        <w:t>СОДЕРЖАНИЕ, ВВЕДЕНИЕ, ТЕОРЕТИЧЕСКАЯ ЧАСТЬ, РАСЧЕТНО-АНАЛИТИЧЕСКАЯ ЧАСТЬ,</w:t>
      </w:r>
      <w:r w:rsidR="00CD5B44">
        <w:rPr>
          <w:rFonts w:ascii="Times New Roman" w:hAnsi="Times New Roman" w:cs="Times New Roman"/>
          <w:sz w:val="28"/>
          <w:szCs w:val="28"/>
        </w:rPr>
        <w:t xml:space="preserve"> </w:t>
      </w:r>
      <w:r w:rsidR="00CD5B44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51F98" w:rsidRPr="001F06D7">
        <w:rPr>
          <w:rFonts w:ascii="Times New Roman" w:hAnsi="Times New Roman" w:cs="Times New Roman"/>
          <w:sz w:val="28"/>
          <w:szCs w:val="28"/>
        </w:rPr>
        <w:t xml:space="preserve">ХРАНА ТРУДА, ЗАКЛЮЧЕНИЕ, СПИСОК ИСПОЛЬЗОВАННОЙ ЛИТЕРАТУРЫ, ПРИЛОЖЕНИЕ </w:t>
      </w:r>
      <w:r w:rsidRPr="001F06D7">
        <w:rPr>
          <w:rFonts w:ascii="Times New Roman" w:hAnsi="Times New Roman" w:cs="Times New Roman"/>
          <w:sz w:val="28"/>
          <w:szCs w:val="28"/>
        </w:rPr>
        <w:t xml:space="preserve">не нумеруются. </w:t>
      </w:r>
    </w:p>
    <w:p w:rsidR="00D808AE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456664" w:rsidRPr="001F06D7">
        <w:rPr>
          <w:rFonts w:ascii="Times New Roman" w:hAnsi="Times New Roman" w:cs="Times New Roman"/>
          <w:sz w:val="28"/>
          <w:szCs w:val="28"/>
        </w:rPr>
        <w:t>4</w:t>
      </w:r>
      <w:r w:rsidR="008C16F9" w:rsidRPr="001F06D7">
        <w:rPr>
          <w:rFonts w:ascii="Times New Roman" w:hAnsi="Times New Roman" w:cs="Times New Roman"/>
          <w:sz w:val="28"/>
          <w:szCs w:val="28"/>
        </w:rPr>
        <w:t>.2. Теоретическую часть (</w:t>
      </w:r>
      <w:r w:rsidRPr="001F06D7">
        <w:rPr>
          <w:rFonts w:ascii="Times New Roman" w:hAnsi="Times New Roman" w:cs="Times New Roman"/>
          <w:sz w:val="28"/>
          <w:szCs w:val="28"/>
        </w:rPr>
        <w:t>расчетно-аналитическ</w:t>
      </w:r>
      <w:r w:rsidR="008C16F9" w:rsidRPr="001F06D7">
        <w:rPr>
          <w:rFonts w:ascii="Times New Roman" w:hAnsi="Times New Roman" w:cs="Times New Roman"/>
          <w:sz w:val="28"/>
          <w:szCs w:val="28"/>
        </w:rPr>
        <w:t xml:space="preserve">ую часть и т.д.) следует делить на разделы, подразделы и пункты. Пункты при необходимости могут делиться на подпункты. </w:t>
      </w:r>
    </w:p>
    <w:p w:rsidR="008C16F9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456664" w:rsidRPr="001F06D7">
        <w:rPr>
          <w:rFonts w:ascii="Times New Roman" w:hAnsi="Times New Roman" w:cs="Times New Roman"/>
          <w:sz w:val="28"/>
          <w:szCs w:val="28"/>
        </w:rPr>
        <w:t>4</w:t>
      </w:r>
      <w:r w:rsidR="008C16F9" w:rsidRPr="001F06D7">
        <w:rPr>
          <w:rFonts w:ascii="Times New Roman" w:hAnsi="Times New Roman" w:cs="Times New Roman"/>
          <w:sz w:val="28"/>
          <w:szCs w:val="28"/>
        </w:rPr>
        <w:t xml:space="preserve">.3. Заголовки разделов и подразделов следует начинать с абзацного отступа </w:t>
      </w:r>
      <w:r w:rsidR="00D808AE" w:rsidRPr="001F06D7">
        <w:rPr>
          <w:rFonts w:ascii="Times New Roman" w:hAnsi="Times New Roman" w:cs="Times New Roman"/>
          <w:sz w:val="28"/>
          <w:szCs w:val="28"/>
        </w:rPr>
        <w:t>(</w:t>
      </w:r>
      <w:r w:rsidR="00D808AE" w:rsidRPr="001F06D7">
        <w:rPr>
          <w:rFonts w:ascii="Times New Roman" w:hAnsi="Times New Roman" w:cs="Times New Roman"/>
          <w:spacing w:val="-6"/>
          <w:sz w:val="28"/>
          <w:szCs w:val="28"/>
        </w:rPr>
        <w:t>1,25 см)</w:t>
      </w:r>
      <w:r w:rsidR="00CD5B4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C16F9" w:rsidRPr="001F06D7">
        <w:rPr>
          <w:rFonts w:ascii="Times New Roman" w:hAnsi="Times New Roman" w:cs="Times New Roman"/>
          <w:sz w:val="28"/>
          <w:szCs w:val="28"/>
        </w:rPr>
        <w:t>и размещать после порядкового номера, печатать с прописной буквы, полужирным шрифтом, не подчеркивать, без точки в конце. Пункты и подпункты могут иметь только порядковый номер без заголовка, начинающийся с абзацного отступа.</w:t>
      </w:r>
    </w:p>
    <w:p w:rsidR="008C16F9" w:rsidRPr="001F06D7" w:rsidRDefault="008C16F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Если заголовок включает несколько предложений, их разделяют точками. Переносы слов в заголовках не допускаются.</w:t>
      </w:r>
    </w:p>
    <w:p w:rsidR="008C16F9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456664" w:rsidRPr="001F06D7">
        <w:rPr>
          <w:rFonts w:ascii="Times New Roman" w:hAnsi="Times New Roman" w:cs="Times New Roman"/>
          <w:sz w:val="28"/>
          <w:szCs w:val="28"/>
        </w:rPr>
        <w:t>4</w:t>
      </w:r>
      <w:r w:rsidR="00D808AE" w:rsidRPr="001F06D7">
        <w:rPr>
          <w:rFonts w:ascii="Times New Roman" w:hAnsi="Times New Roman" w:cs="Times New Roman"/>
          <w:sz w:val="28"/>
          <w:szCs w:val="28"/>
        </w:rPr>
        <w:t xml:space="preserve">.4. </w:t>
      </w:r>
      <w:r w:rsidR="008C16F9" w:rsidRPr="001F06D7">
        <w:rPr>
          <w:rFonts w:ascii="Times New Roman" w:hAnsi="Times New Roman" w:cs="Times New Roman"/>
          <w:sz w:val="28"/>
          <w:szCs w:val="28"/>
        </w:rPr>
        <w:t>Разделы дипломной работы должны иметь порядковы</w:t>
      </w:r>
      <w:r w:rsidR="00FC2E9D" w:rsidRPr="001F06D7">
        <w:rPr>
          <w:rFonts w:ascii="Times New Roman" w:hAnsi="Times New Roman" w:cs="Times New Roman"/>
          <w:sz w:val="28"/>
          <w:szCs w:val="28"/>
        </w:rPr>
        <w:t>е номера в пределах всей работы</w:t>
      </w:r>
      <w:r w:rsidR="00886E35" w:rsidRPr="001F06D7">
        <w:rPr>
          <w:rFonts w:ascii="Times New Roman" w:hAnsi="Times New Roman" w:cs="Times New Roman"/>
          <w:sz w:val="28"/>
          <w:szCs w:val="28"/>
        </w:rPr>
        <w:t>,</w:t>
      </w:r>
      <w:r w:rsidR="00F86233">
        <w:rPr>
          <w:rFonts w:ascii="Times New Roman" w:hAnsi="Times New Roman" w:cs="Times New Roman"/>
          <w:sz w:val="28"/>
          <w:szCs w:val="28"/>
        </w:rPr>
        <w:t xml:space="preserve"> </w:t>
      </w:r>
      <w:r w:rsidR="008C16F9" w:rsidRPr="001F06D7">
        <w:rPr>
          <w:rFonts w:ascii="Times New Roman" w:hAnsi="Times New Roman" w:cs="Times New Roman"/>
          <w:sz w:val="28"/>
          <w:szCs w:val="28"/>
        </w:rPr>
        <w:t>обозначенные арабскими цифрами без точки и расположенные с абзацного отступа. Подразделы должны иметь нумерацию в пределах каждого раздела.</w:t>
      </w:r>
    </w:p>
    <w:p w:rsidR="00D808AE" w:rsidRPr="001F06D7" w:rsidRDefault="008C16F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Номер подраздела состоит из номеров раздела и подраздела, разделенных точкой. В конце номера подраздела точка не ставится. </w:t>
      </w:r>
    </w:p>
    <w:p w:rsidR="00737427" w:rsidRPr="001F06D7" w:rsidRDefault="00B51F98" w:rsidP="001F06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456664" w:rsidRPr="001F06D7">
        <w:rPr>
          <w:rFonts w:ascii="Times New Roman" w:hAnsi="Times New Roman" w:cs="Times New Roman"/>
          <w:sz w:val="28"/>
          <w:szCs w:val="28"/>
        </w:rPr>
        <w:t>4</w:t>
      </w:r>
      <w:r w:rsidR="00737427" w:rsidRPr="001F06D7">
        <w:rPr>
          <w:rFonts w:ascii="Times New Roman" w:hAnsi="Times New Roman" w:cs="Times New Roman"/>
          <w:sz w:val="28"/>
          <w:szCs w:val="28"/>
        </w:rPr>
        <w:t xml:space="preserve">.5. </w:t>
      </w:r>
      <w:r w:rsidR="00737427" w:rsidRPr="001F06D7">
        <w:rPr>
          <w:rFonts w:ascii="Times New Roman" w:eastAsia="Times New Roman" w:hAnsi="Times New Roman" w:cs="Times New Roman"/>
          <w:sz w:val="28"/>
          <w:szCs w:val="28"/>
        </w:rPr>
        <w:t>Расстояние между заголовками и текстом – пропустить строку.</w:t>
      </w:r>
    </w:p>
    <w:p w:rsidR="00737427" w:rsidRPr="001F06D7" w:rsidRDefault="00B51F98" w:rsidP="001F06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6D7">
        <w:rPr>
          <w:rFonts w:ascii="Times New Roman" w:eastAsia="Times New Roman" w:hAnsi="Times New Roman" w:cs="Times New Roman"/>
          <w:sz w:val="28"/>
          <w:szCs w:val="28"/>
        </w:rPr>
        <w:t>5.</w:t>
      </w:r>
      <w:r w:rsidR="00626259" w:rsidRPr="001F06D7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626259" w:rsidRPr="001F06D7">
        <w:rPr>
          <w:rFonts w:ascii="Times New Roman" w:eastAsia="Times New Roman" w:hAnsi="Times New Roman" w:cs="Times New Roman"/>
          <w:b/>
          <w:sz w:val="28"/>
          <w:szCs w:val="28"/>
        </w:rPr>
        <w:t>Оформление иллюстраций</w:t>
      </w:r>
    </w:p>
    <w:p w:rsidR="006F769D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.5.1.</w:t>
      </w:r>
      <w:r w:rsidR="006F769D" w:rsidRPr="001F06D7">
        <w:rPr>
          <w:rFonts w:ascii="Times New Roman" w:hAnsi="Times New Roman" w:cs="Times New Roman"/>
          <w:sz w:val="28"/>
          <w:szCs w:val="28"/>
        </w:rPr>
        <w:t xml:space="preserve"> Иллюстрации (чертежи, графики, схемы, компьютерные распечатки, диаграммы, фотоснимки) следует располагать в ВКР непосредственно после текста, где они упоминаются впервые, или на следующей странице (по возможности ближе к соответствующим частям текста). На все иллюстрации в тексте должны быть даны ссылки. При ссылке необходимо писать слово «рисунок» и его номер, например: «в соответствии с рисунком 2» или «На схеме (рисунок 5) изображено...» и т.д.</w:t>
      </w:r>
    </w:p>
    <w:p w:rsidR="006F769D" w:rsidRPr="001F06D7" w:rsidRDefault="006F769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Если, далее по тексту необходимо повторно обратиться к рисунку, то обращение к нему делается следующим образом: (см. рисунок 5) или (см. рисунок 5 на с. 20). При ссылках на несколько иллюстраций слово «рисунок» не повторяется, а между первым и последним номером ставится тире, например: (см. рисунок 3-5).</w:t>
      </w:r>
    </w:p>
    <w:p w:rsidR="006F769D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456664" w:rsidRPr="001F06D7">
        <w:rPr>
          <w:rFonts w:ascii="Times New Roman" w:hAnsi="Times New Roman" w:cs="Times New Roman"/>
          <w:sz w:val="28"/>
          <w:szCs w:val="28"/>
        </w:rPr>
        <w:t>5</w:t>
      </w:r>
      <w:r w:rsidR="006F769D" w:rsidRPr="001F06D7">
        <w:rPr>
          <w:rFonts w:ascii="Times New Roman" w:hAnsi="Times New Roman" w:cs="Times New Roman"/>
          <w:sz w:val="28"/>
          <w:szCs w:val="28"/>
        </w:rPr>
        <w:t>.2. Чертежи, графики, диаграммы, схемы, помещаемые в работе (проекте), должны соответствовать требованиям стандартов Единой системы конструкторской документации (ЕСКД).</w:t>
      </w:r>
    </w:p>
    <w:p w:rsidR="006F769D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62221D" w:rsidRPr="001F06D7">
        <w:rPr>
          <w:rFonts w:ascii="Times New Roman" w:hAnsi="Times New Roman" w:cs="Times New Roman"/>
          <w:sz w:val="28"/>
          <w:szCs w:val="28"/>
        </w:rPr>
        <w:t>5</w:t>
      </w:r>
      <w:r w:rsidR="0063302B" w:rsidRPr="001F06D7">
        <w:rPr>
          <w:rFonts w:ascii="Times New Roman" w:hAnsi="Times New Roman" w:cs="Times New Roman"/>
          <w:sz w:val="28"/>
          <w:szCs w:val="28"/>
        </w:rPr>
        <w:t>.</w:t>
      </w:r>
      <w:r w:rsidR="006F769D" w:rsidRPr="001F06D7">
        <w:rPr>
          <w:rFonts w:ascii="Times New Roman" w:hAnsi="Times New Roman" w:cs="Times New Roman"/>
          <w:sz w:val="28"/>
          <w:szCs w:val="28"/>
        </w:rPr>
        <w:t xml:space="preserve">3. Иллюстрации, за исключением иллюстраций, приведенных в приложениях, следует нумеровать арабскими цифрами сквозной нумерацией. </w:t>
      </w:r>
    </w:p>
    <w:p w:rsidR="0063302B" w:rsidRPr="001F06D7" w:rsidRDefault="0063302B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Иллюстрации каждого приложения обозначают отдельной нумерацией арабскими цифрами с добавлением перед цифрой о</w:t>
      </w:r>
      <w:r w:rsidR="00D66D93" w:rsidRPr="001F06D7">
        <w:rPr>
          <w:rFonts w:ascii="Times New Roman" w:hAnsi="Times New Roman" w:cs="Times New Roman"/>
          <w:sz w:val="28"/>
          <w:szCs w:val="28"/>
        </w:rPr>
        <w:t>бозначения приложения: Рисунок А</w:t>
      </w:r>
      <w:r w:rsidRPr="001F06D7">
        <w:rPr>
          <w:rFonts w:ascii="Times New Roman" w:hAnsi="Times New Roman" w:cs="Times New Roman"/>
          <w:sz w:val="28"/>
          <w:szCs w:val="28"/>
        </w:rPr>
        <w:t>.3.</w:t>
      </w:r>
    </w:p>
    <w:p w:rsidR="0063302B" w:rsidRPr="001F06D7" w:rsidRDefault="0063302B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Допускается нумеровать иллюстрации в пределах раздела работы (проекта). В этом случае номер иллюстрации состоит из номера раздела и порядкового номера иллюстрации, разделенных точкой: Рисунок 2.1.</w:t>
      </w:r>
    </w:p>
    <w:p w:rsidR="006F769D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77332F" w:rsidRPr="001F06D7">
        <w:rPr>
          <w:rFonts w:ascii="Times New Roman" w:hAnsi="Times New Roman" w:cs="Times New Roman"/>
          <w:sz w:val="28"/>
          <w:szCs w:val="28"/>
        </w:rPr>
        <w:t>5</w:t>
      </w:r>
      <w:r w:rsidR="0063302B" w:rsidRPr="001F06D7">
        <w:rPr>
          <w:rFonts w:ascii="Times New Roman" w:hAnsi="Times New Roman" w:cs="Times New Roman"/>
          <w:sz w:val="28"/>
          <w:szCs w:val="28"/>
        </w:rPr>
        <w:t>.4</w:t>
      </w:r>
      <w:r w:rsidR="006F769D" w:rsidRPr="001F06D7">
        <w:rPr>
          <w:rFonts w:ascii="Times New Roman" w:hAnsi="Times New Roman" w:cs="Times New Roman"/>
          <w:sz w:val="28"/>
          <w:szCs w:val="28"/>
        </w:rPr>
        <w:t>. Иллюстрации при необходимости могут иметь наименование и пояснительные данные (подрисуночный текст). Слово «Рисунок», его номер и через тире наименование помещают после пояснительных данных и располагают в центре под рисунком без точки в конце. Подрисуночные подписи выделяются обычным начертанием и отделяются от следующего абзаца пустой строкой или интервалом в 6 пт.</w:t>
      </w:r>
    </w:p>
    <w:p w:rsidR="0063302B" w:rsidRPr="001F06D7" w:rsidRDefault="0063302B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02B" w:rsidRPr="001F06D7" w:rsidRDefault="00B51F98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9567" cy="4086225"/>
            <wp:effectExtent l="0" t="0" r="0" b="0"/>
            <wp:docPr id="1" name="Рисунок 1" descr="C:\Users\USER\Desktop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07" cy="40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98" w:rsidRPr="001F06D7" w:rsidRDefault="00B51F98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02B" w:rsidRPr="001F06D7" w:rsidRDefault="0063302B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Рисунок 1 - Схема прибора</w:t>
      </w:r>
    </w:p>
    <w:p w:rsidR="0063302B" w:rsidRPr="001F06D7" w:rsidRDefault="0063302B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69D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626259" w:rsidRPr="001F06D7">
        <w:rPr>
          <w:rFonts w:ascii="Times New Roman" w:hAnsi="Times New Roman" w:cs="Times New Roman"/>
          <w:sz w:val="28"/>
          <w:szCs w:val="28"/>
        </w:rPr>
        <w:t>.</w:t>
      </w:r>
      <w:r w:rsidR="0077332F" w:rsidRPr="001F06D7">
        <w:rPr>
          <w:rFonts w:ascii="Times New Roman" w:hAnsi="Times New Roman" w:cs="Times New Roman"/>
          <w:sz w:val="28"/>
          <w:szCs w:val="28"/>
        </w:rPr>
        <w:t>5.5</w:t>
      </w:r>
      <w:r w:rsidR="006F769D" w:rsidRPr="001F06D7">
        <w:rPr>
          <w:rFonts w:ascii="Times New Roman" w:hAnsi="Times New Roman" w:cs="Times New Roman"/>
          <w:sz w:val="28"/>
          <w:szCs w:val="28"/>
        </w:rPr>
        <w:t>. 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:rsidR="004D5262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5A4F7D" w:rsidRPr="001F06D7">
        <w:rPr>
          <w:rFonts w:ascii="Times New Roman" w:hAnsi="Times New Roman" w:cs="Times New Roman"/>
          <w:sz w:val="28"/>
          <w:szCs w:val="28"/>
        </w:rPr>
        <w:t xml:space="preserve">.6. </w:t>
      </w:r>
      <w:r w:rsidR="005A4F7D" w:rsidRPr="001F06D7">
        <w:rPr>
          <w:rFonts w:ascii="Times New Roman" w:hAnsi="Times New Roman" w:cs="Times New Roman"/>
          <w:b/>
          <w:sz w:val="28"/>
          <w:szCs w:val="28"/>
        </w:rPr>
        <w:t>Оформление таблиц</w:t>
      </w:r>
    </w:p>
    <w:p w:rsidR="004D5262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5A4F7D" w:rsidRPr="001F06D7">
        <w:rPr>
          <w:rFonts w:ascii="Times New Roman" w:hAnsi="Times New Roman" w:cs="Times New Roman"/>
          <w:sz w:val="28"/>
          <w:szCs w:val="28"/>
        </w:rPr>
        <w:t>.</w:t>
      </w:r>
      <w:r w:rsidR="004D5262" w:rsidRPr="001F06D7">
        <w:rPr>
          <w:rFonts w:ascii="Times New Roman" w:hAnsi="Times New Roman" w:cs="Times New Roman"/>
          <w:sz w:val="28"/>
          <w:szCs w:val="28"/>
        </w:rPr>
        <w:t>6.1. Таблицу следует располагать непосредственно после текста, в котором она упоминается впервые, или на следующей странице. На все таблицы должны быть ссылки. При ссылке следует печатать слово «таблица» с указанием ее номера, например: Взаимосвязь показателей наглядно представлена в таблице 2.</w:t>
      </w:r>
    </w:p>
    <w:p w:rsidR="004D5262" w:rsidRPr="001F06D7" w:rsidRDefault="004D526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Иногда ссылка делается по ходу изложения сразу после фразы, отсылающей к таблице, в круглых скобках, например: (таблица 2).</w:t>
      </w:r>
    </w:p>
    <w:p w:rsidR="004D5262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47094" w:rsidRPr="001F06D7">
        <w:rPr>
          <w:rFonts w:ascii="Times New Roman" w:hAnsi="Times New Roman" w:cs="Times New Roman"/>
          <w:sz w:val="28"/>
          <w:szCs w:val="28"/>
        </w:rPr>
        <w:t>.6.2</w:t>
      </w:r>
      <w:r w:rsidR="004D5262" w:rsidRPr="001F06D7">
        <w:rPr>
          <w:rFonts w:ascii="Times New Roman" w:hAnsi="Times New Roman" w:cs="Times New Roman"/>
          <w:sz w:val="28"/>
          <w:szCs w:val="28"/>
        </w:rPr>
        <w:t xml:space="preserve">.Наименование таблицы должно отражать ее содержание, быть точным, кратким. Наименование следует помещать над таблицей слева, без абзацного отступа в следующем формате: </w:t>
      </w:r>
    </w:p>
    <w:p w:rsidR="004D5262" w:rsidRPr="001F06D7" w:rsidRDefault="004D526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Таблица Номер таблицы - Наименование таблицы </w:t>
      </w:r>
    </w:p>
    <w:p w:rsidR="004D5262" w:rsidRPr="001F06D7" w:rsidRDefault="004D526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Наименование таблицы приводят с прописной буквы без точки в конце. Если наименование таблицы занимает две строки и более, то его следует записывать через один межстрочный интервал. </w:t>
      </w:r>
    </w:p>
    <w:p w:rsidR="00D81ACF" w:rsidRDefault="006F011E" w:rsidP="001F06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Таблица 2 – </w:t>
      </w:r>
      <w:r w:rsidR="00D81ACF" w:rsidRPr="001F06D7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Оценка технического состояния конструктивных элементов</w:t>
      </w:r>
      <w:r w:rsidR="00F8623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81ACF" w:rsidRPr="001F06D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объекта (для расчета физического износа)</w:t>
      </w:r>
    </w:p>
    <w:p w:rsidR="00F86233" w:rsidRPr="001F06D7" w:rsidRDefault="00F86233" w:rsidP="001F06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c"/>
        <w:tblW w:w="9457" w:type="dxa"/>
        <w:tblInd w:w="108" w:type="dxa"/>
        <w:tblLayout w:type="fixed"/>
        <w:tblLook w:val="04A0"/>
      </w:tblPr>
      <w:tblGrid>
        <w:gridCol w:w="4029"/>
        <w:gridCol w:w="3044"/>
        <w:gridCol w:w="2384"/>
      </w:tblGrid>
      <w:tr w:rsidR="00D81ACF" w:rsidRPr="001F06D7" w:rsidTr="00D81ACF">
        <w:trPr>
          <w:trHeight w:val="286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Конструктивный элемент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Удельный вес в %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Износ в %</w:t>
            </w:r>
          </w:p>
        </w:tc>
      </w:tr>
      <w:tr w:rsidR="00D81ACF" w:rsidRPr="001F06D7" w:rsidTr="00D81ACF">
        <w:trPr>
          <w:trHeight w:val="268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Фундаменты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</w:tr>
      <w:tr w:rsidR="00D81ACF" w:rsidRPr="001F06D7" w:rsidTr="00D81ACF">
        <w:trPr>
          <w:trHeight w:val="266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</w:tr>
      <w:tr w:rsidR="00D81ACF" w:rsidRPr="001F06D7" w:rsidTr="00D81ACF">
        <w:trPr>
          <w:trHeight w:val="266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Перекрытия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</w:tr>
      <w:tr w:rsidR="00D81ACF" w:rsidRPr="001F06D7" w:rsidTr="00D81ACF">
        <w:trPr>
          <w:trHeight w:val="266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Полы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</w:tr>
    </w:tbl>
    <w:p w:rsidR="00B51F98" w:rsidRPr="001F06D7" w:rsidRDefault="00B51F98" w:rsidP="001F06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11E" w:rsidRPr="001F06D7" w:rsidRDefault="006F011E" w:rsidP="001F06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6D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Расстояние между таблицей и основным текстом(до и после таблиц) - </w:t>
      </w:r>
      <w:r w:rsidRPr="001F06D7">
        <w:rPr>
          <w:rFonts w:ascii="Times New Roman" w:hAnsi="Times New Roman" w:cs="Times New Roman"/>
          <w:b/>
          <w:sz w:val="28"/>
          <w:szCs w:val="28"/>
        </w:rPr>
        <w:t>пропустить строку.</w:t>
      </w:r>
    </w:p>
    <w:p w:rsidR="004D5262" w:rsidRPr="001F06D7" w:rsidRDefault="00DD3C3E" w:rsidP="001F06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6D7">
        <w:rPr>
          <w:rFonts w:ascii="Times New Roman" w:eastAsia="Times New Roman" w:hAnsi="Times New Roman" w:cs="Times New Roman"/>
          <w:sz w:val="28"/>
          <w:szCs w:val="28"/>
        </w:rPr>
        <w:t>Таблицу заполняют только горизонтально. Слова в таблице не сокращают.</w:t>
      </w:r>
    </w:p>
    <w:p w:rsidR="00365638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47094" w:rsidRPr="001F06D7">
        <w:rPr>
          <w:rFonts w:ascii="Times New Roman" w:hAnsi="Times New Roman" w:cs="Times New Roman"/>
          <w:sz w:val="28"/>
          <w:szCs w:val="28"/>
        </w:rPr>
        <w:t>.6.3</w:t>
      </w:r>
      <w:r w:rsidR="006F011E" w:rsidRPr="001F06D7">
        <w:rPr>
          <w:rFonts w:ascii="Times New Roman" w:hAnsi="Times New Roman" w:cs="Times New Roman"/>
          <w:sz w:val="28"/>
          <w:szCs w:val="28"/>
        </w:rPr>
        <w:t xml:space="preserve">. </w:t>
      </w:r>
      <w:r w:rsidR="004D5262" w:rsidRPr="001F06D7">
        <w:rPr>
          <w:rFonts w:ascii="Times New Roman" w:hAnsi="Times New Roman" w:cs="Times New Roman"/>
          <w:sz w:val="28"/>
          <w:szCs w:val="28"/>
        </w:rPr>
        <w:t xml:space="preserve">Таблицу с большим количеством строк допускается переносить на другую страницу. При переносе части таблицы на другую страницу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таблицы» и указывают номер таблицы. 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 </w:t>
      </w:r>
    </w:p>
    <w:p w:rsidR="00F86233" w:rsidRDefault="00F86233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5638" w:rsidRDefault="00365638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Продолжение таблицы 2</w:t>
      </w:r>
    </w:p>
    <w:p w:rsidR="00F86233" w:rsidRPr="001F06D7" w:rsidRDefault="00F86233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457" w:type="dxa"/>
        <w:tblInd w:w="108" w:type="dxa"/>
        <w:tblLayout w:type="fixed"/>
        <w:tblLook w:val="04A0"/>
      </w:tblPr>
      <w:tblGrid>
        <w:gridCol w:w="4029"/>
        <w:gridCol w:w="3044"/>
        <w:gridCol w:w="2384"/>
      </w:tblGrid>
      <w:tr w:rsidR="00D81ACF" w:rsidRPr="001F06D7" w:rsidTr="001F06D7">
        <w:trPr>
          <w:trHeight w:val="266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Проемы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15</w:t>
            </w:r>
          </w:p>
        </w:tc>
      </w:tr>
      <w:tr w:rsidR="00D81ACF" w:rsidRPr="001F06D7" w:rsidTr="001F06D7">
        <w:trPr>
          <w:trHeight w:val="266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Отделочные работы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</w:p>
        </w:tc>
      </w:tr>
      <w:tr w:rsidR="00D81ACF" w:rsidRPr="001F06D7" w:rsidTr="001F06D7">
        <w:trPr>
          <w:trHeight w:val="240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Внутренние электротехнические устройства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</w:p>
        </w:tc>
      </w:tr>
      <w:tr w:rsidR="00D81ACF" w:rsidRPr="001F06D7" w:rsidTr="001F06D7">
        <w:trPr>
          <w:trHeight w:val="268"/>
        </w:trPr>
        <w:tc>
          <w:tcPr>
            <w:tcW w:w="4029" w:type="dxa"/>
          </w:tcPr>
          <w:p w:rsidR="00D81ACF" w:rsidRPr="001F06D7" w:rsidRDefault="00D81ACF" w:rsidP="001F06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работы</w:t>
            </w:r>
          </w:p>
        </w:tc>
        <w:tc>
          <w:tcPr>
            <w:tcW w:w="304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384" w:type="dxa"/>
          </w:tcPr>
          <w:p w:rsidR="00D81ACF" w:rsidRPr="001F06D7" w:rsidRDefault="00D81ACF" w:rsidP="001F06D7">
            <w:pPr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</w:tr>
    </w:tbl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5262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47094" w:rsidRPr="001F06D7">
        <w:rPr>
          <w:rFonts w:ascii="Times New Roman" w:hAnsi="Times New Roman" w:cs="Times New Roman"/>
          <w:sz w:val="28"/>
          <w:szCs w:val="28"/>
        </w:rPr>
        <w:t>.6.4</w:t>
      </w:r>
      <w:r w:rsidR="00365638" w:rsidRPr="001F06D7">
        <w:rPr>
          <w:rFonts w:ascii="Times New Roman" w:hAnsi="Times New Roman" w:cs="Times New Roman"/>
          <w:sz w:val="28"/>
          <w:szCs w:val="28"/>
        </w:rPr>
        <w:t xml:space="preserve">. </w:t>
      </w:r>
      <w:r w:rsidR="004D5262" w:rsidRPr="001F06D7">
        <w:rPr>
          <w:rFonts w:ascii="Times New Roman" w:hAnsi="Times New Roman" w:cs="Times New Roman"/>
          <w:sz w:val="28"/>
          <w:szCs w:val="28"/>
        </w:rPr>
        <w:t>Таблицы, за исключением таблиц приложений, следует нумеровать арабскими цифрами сквозной нумерацией</w:t>
      </w:r>
      <w:r w:rsidR="003123AD" w:rsidRPr="001F06D7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4D5262" w:rsidRPr="001F06D7">
        <w:rPr>
          <w:rFonts w:ascii="Times New Roman" w:hAnsi="Times New Roman" w:cs="Times New Roman"/>
          <w:sz w:val="28"/>
          <w:szCs w:val="28"/>
        </w:rPr>
        <w:t>.</w:t>
      </w:r>
    </w:p>
    <w:p w:rsidR="00365638" w:rsidRPr="001F06D7" w:rsidRDefault="004D526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Таблицы каждого приложения обозначаются отдельной нумерацией с добавлением перед цифрой обозначения приложения</w:t>
      </w:r>
      <w:r w:rsidR="00D66D93" w:rsidRPr="001F06D7">
        <w:rPr>
          <w:rFonts w:ascii="Times New Roman" w:hAnsi="Times New Roman" w:cs="Times New Roman"/>
          <w:sz w:val="28"/>
          <w:szCs w:val="28"/>
        </w:rPr>
        <w:t xml:space="preserve"> (Таблица А.1)</w:t>
      </w:r>
      <w:r w:rsidRPr="001F06D7">
        <w:rPr>
          <w:rFonts w:ascii="Times New Roman" w:hAnsi="Times New Roman" w:cs="Times New Roman"/>
          <w:sz w:val="28"/>
          <w:szCs w:val="28"/>
        </w:rPr>
        <w:t>.</w:t>
      </w:r>
    </w:p>
    <w:p w:rsidR="004D5262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47094" w:rsidRPr="001F06D7">
        <w:rPr>
          <w:rFonts w:ascii="Times New Roman" w:hAnsi="Times New Roman" w:cs="Times New Roman"/>
          <w:sz w:val="28"/>
          <w:szCs w:val="28"/>
        </w:rPr>
        <w:t>.6.5</w:t>
      </w:r>
      <w:r w:rsidR="00365638" w:rsidRPr="001F06D7">
        <w:rPr>
          <w:rFonts w:ascii="Times New Roman" w:hAnsi="Times New Roman" w:cs="Times New Roman"/>
          <w:sz w:val="28"/>
          <w:szCs w:val="28"/>
        </w:rPr>
        <w:t xml:space="preserve">. </w:t>
      </w:r>
      <w:r w:rsidR="004D5262" w:rsidRPr="001F06D7">
        <w:rPr>
          <w:rFonts w:ascii="Times New Roman" w:hAnsi="Times New Roman" w:cs="Times New Roman"/>
          <w:sz w:val="28"/>
          <w:szCs w:val="28"/>
        </w:rPr>
        <w:t xml:space="preserve">Заголовки граф и строк таблицы следует печатать с прописной буквы, а подзаголовки граф - со строчной буквы, если они составляют одно предложение с заголовком, или с прописной буквы, если они имеют </w:t>
      </w:r>
      <w:r w:rsidR="004D5262" w:rsidRPr="001F06D7">
        <w:rPr>
          <w:rFonts w:ascii="Times New Roman" w:hAnsi="Times New Roman" w:cs="Times New Roman"/>
          <w:sz w:val="28"/>
          <w:szCs w:val="28"/>
        </w:rPr>
        <w:lastRenderedPageBreak/>
        <w:t>самостоятельное значение. В конце заголовков и подзаголовков таблиц точки не ставятся. Названия заголовков и подзаголовков таблиц указывают в единственном числе.</w:t>
      </w:r>
    </w:p>
    <w:p w:rsidR="003123AD" w:rsidRPr="001F06D7" w:rsidRDefault="003123A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81522"/>
            <wp:effectExtent l="19050" t="0" r="3175" b="0"/>
            <wp:docPr id="6" name="Рисунок 1" descr="CCF_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F_0002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AD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47094" w:rsidRPr="001F06D7">
        <w:rPr>
          <w:rFonts w:ascii="Times New Roman" w:hAnsi="Times New Roman" w:cs="Times New Roman"/>
          <w:sz w:val="28"/>
          <w:szCs w:val="28"/>
        </w:rPr>
        <w:t>.6.6</w:t>
      </w:r>
      <w:r w:rsidR="00087AC6" w:rsidRPr="001F06D7">
        <w:rPr>
          <w:rFonts w:ascii="Times New Roman" w:hAnsi="Times New Roman" w:cs="Times New Roman"/>
          <w:sz w:val="28"/>
          <w:szCs w:val="28"/>
        </w:rPr>
        <w:t xml:space="preserve">. </w:t>
      </w:r>
      <w:r w:rsidR="004D5262" w:rsidRPr="001F06D7">
        <w:rPr>
          <w:rFonts w:ascii="Times New Roman" w:hAnsi="Times New Roman" w:cs="Times New Roman"/>
          <w:sz w:val="28"/>
          <w:szCs w:val="28"/>
        </w:rPr>
        <w:t xml:space="preserve">Таблицы слева, справа, сверху и снизу ограничивают линиями. Разделять заголовки и подзаголовки боковика и граф диагональными линиями не допускается. Заголовки граф выравнивают по центру, а заголовки строк - по левому краю. </w:t>
      </w:r>
    </w:p>
    <w:p w:rsidR="003123AD" w:rsidRPr="001F06D7" w:rsidRDefault="003123A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942975"/>
            <wp:effectExtent l="19050" t="0" r="0" b="0"/>
            <wp:docPr id="5" name="Рисунок 2" descr="C:\Documents and Settings\Metodik\Local Settings\Temporary Internet Files\Content.Word\zaglaviya-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todik\Local Settings\Temporary Internet Files\Content.Word\zaglaviya-gra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BC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47094" w:rsidRPr="001F06D7">
        <w:rPr>
          <w:rFonts w:ascii="Times New Roman" w:hAnsi="Times New Roman" w:cs="Times New Roman"/>
          <w:sz w:val="28"/>
          <w:szCs w:val="28"/>
        </w:rPr>
        <w:t>.6.7</w:t>
      </w:r>
      <w:r w:rsidR="00342207" w:rsidRPr="001F06D7">
        <w:rPr>
          <w:rFonts w:ascii="Times New Roman" w:hAnsi="Times New Roman" w:cs="Times New Roman"/>
          <w:sz w:val="28"/>
          <w:szCs w:val="28"/>
        </w:rPr>
        <w:t xml:space="preserve">. </w:t>
      </w:r>
      <w:r w:rsidR="00C514BC" w:rsidRPr="001F06D7">
        <w:rPr>
          <w:rFonts w:ascii="Times New Roman" w:hAnsi="Times New Roman" w:cs="Times New Roman"/>
          <w:sz w:val="28"/>
          <w:szCs w:val="28"/>
        </w:rPr>
        <w:t>Выравнивание в столбцах предпочтительнее делать по центру.</w:t>
      </w:r>
    </w:p>
    <w:p w:rsidR="0059171F" w:rsidRPr="001F06D7" w:rsidRDefault="004D526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Текст, повторяющийся в строках одной и той же графы и состоящий из одиночных слов, заменяют кавычками. Ставить кавычки вместо повторяющихся цифр, буквенно-цифровых обозначений, знаков и символов не допускается. Если текст повторяется, то при первом повторении его заменяют словами «то же», а далее кавычками. </w:t>
      </w:r>
    </w:p>
    <w:p w:rsidR="002F55DB" w:rsidRPr="001F06D7" w:rsidRDefault="004D5262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 таблице допускается применять </w:t>
      </w:r>
      <w:r w:rsidR="002F55DB" w:rsidRPr="001F06D7">
        <w:rPr>
          <w:rFonts w:ascii="Times New Roman" w:hAnsi="Times New Roman" w:cs="Times New Roman"/>
          <w:spacing w:val="-6"/>
          <w:sz w:val="28"/>
          <w:szCs w:val="28"/>
        </w:rPr>
        <w:t>межстрочный интервал</w:t>
      </w:r>
      <w:r w:rsidR="002F55DB" w:rsidRPr="001F06D7">
        <w:rPr>
          <w:rFonts w:ascii="Times New Roman" w:hAnsi="Times New Roman" w:cs="Times New Roman"/>
          <w:sz w:val="28"/>
          <w:szCs w:val="28"/>
        </w:rPr>
        <w:t xml:space="preserve"> и </w:t>
      </w:r>
      <w:r w:rsidRPr="001F06D7">
        <w:rPr>
          <w:rFonts w:ascii="Times New Roman" w:hAnsi="Times New Roman" w:cs="Times New Roman"/>
          <w:sz w:val="28"/>
          <w:szCs w:val="28"/>
        </w:rPr>
        <w:t>размер шрифта меньше, чем в тексте</w:t>
      </w:r>
      <w:r w:rsidR="002F55DB" w:rsidRPr="001F06D7">
        <w:rPr>
          <w:rFonts w:ascii="Times New Roman" w:hAnsi="Times New Roman" w:cs="Times New Roman"/>
          <w:sz w:val="28"/>
          <w:szCs w:val="28"/>
        </w:rPr>
        <w:t>:</w:t>
      </w:r>
    </w:p>
    <w:p w:rsidR="002F55DB" w:rsidRPr="001F06D7" w:rsidRDefault="002F55DB" w:rsidP="001F06D7">
      <w:pPr>
        <w:widowControl w:val="0"/>
        <w:shd w:val="clear" w:color="auto" w:fill="FFFFFF"/>
        <w:tabs>
          <w:tab w:val="left" w:pos="20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межстрочный интервал:</w:t>
      </w:r>
      <w:r w:rsidR="00F8623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537D36" w:rsidRPr="001F06D7">
        <w:rPr>
          <w:rFonts w:ascii="Times New Roman" w:hAnsi="Times New Roman" w:cs="Times New Roman"/>
          <w:spacing w:val="-6"/>
          <w:sz w:val="28"/>
          <w:szCs w:val="28"/>
        </w:rPr>
        <w:t>одинарный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4D5262" w:rsidRPr="001F06D7" w:rsidRDefault="002F55DB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размер шрифта - </w:t>
      </w:r>
      <w:r w:rsidR="00087AC6" w:rsidRPr="001F06D7">
        <w:rPr>
          <w:rFonts w:ascii="Times New Roman" w:hAnsi="Times New Roman" w:cs="Times New Roman"/>
          <w:sz w:val="28"/>
          <w:szCs w:val="28"/>
        </w:rPr>
        <w:t>12 пт</w:t>
      </w:r>
      <w:r w:rsidR="00E1199D" w:rsidRPr="001F06D7">
        <w:rPr>
          <w:rFonts w:ascii="Times New Roman" w:hAnsi="Times New Roman" w:cs="Times New Roman"/>
          <w:sz w:val="28"/>
          <w:szCs w:val="28"/>
        </w:rPr>
        <w:t xml:space="preserve">, </w:t>
      </w:r>
      <w:r w:rsidR="00087AC6" w:rsidRPr="001F06D7">
        <w:rPr>
          <w:rFonts w:ascii="Times New Roman" w:hAnsi="Times New Roman" w:cs="Times New Roman"/>
          <w:sz w:val="28"/>
          <w:szCs w:val="28"/>
        </w:rPr>
        <w:t>10 пт</w:t>
      </w:r>
      <w:r w:rsidR="004D5262" w:rsidRPr="001F06D7">
        <w:rPr>
          <w:rFonts w:ascii="Times New Roman" w:hAnsi="Times New Roman" w:cs="Times New Roman"/>
          <w:sz w:val="28"/>
          <w:szCs w:val="28"/>
        </w:rPr>
        <w:t>.</w:t>
      </w:r>
    </w:p>
    <w:p w:rsidR="004B2DBA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5</w:t>
      </w:r>
      <w:r w:rsidR="00FE4E86" w:rsidRPr="001F06D7">
        <w:rPr>
          <w:rFonts w:ascii="Times New Roman" w:hAnsi="Times New Roman" w:cs="Times New Roman"/>
          <w:b/>
          <w:sz w:val="28"/>
          <w:szCs w:val="28"/>
        </w:rPr>
        <w:t>.7. Оформление формул</w:t>
      </w:r>
    </w:p>
    <w:p w:rsidR="004B2DBA" w:rsidRPr="001F06D7" w:rsidRDefault="00B51F98" w:rsidP="001F06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E4E86" w:rsidRPr="001F06D7">
        <w:rPr>
          <w:rFonts w:ascii="Times New Roman" w:hAnsi="Times New Roman" w:cs="Times New Roman"/>
          <w:sz w:val="28"/>
          <w:szCs w:val="28"/>
        </w:rPr>
        <w:t>.</w:t>
      </w:r>
      <w:r w:rsidR="004B2DBA" w:rsidRPr="001F06D7">
        <w:rPr>
          <w:rFonts w:ascii="Times New Roman" w:hAnsi="Times New Roman" w:cs="Times New Roman"/>
          <w:sz w:val="28"/>
          <w:szCs w:val="28"/>
        </w:rPr>
        <w:t xml:space="preserve">7.1. </w:t>
      </w:r>
      <w:r w:rsidR="00C32653" w:rsidRPr="001F06D7">
        <w:rPr>
          <w:rFonts w:ascii="Times New Roman" w:hAnsi="Times New Roman" w:cs="Times New Roman"/>
          <w:sz w:val="28"/>
          <w:szCs w:val="28"/>
        </w:rPr>
        <w:t xml:space="preserve">Уравнения и формулы следует выделять из текста в отдельную строку. </w:t>
      </w:r>
      <w:r w:rsidR="004860AE" w:rsidRPr="001F06D7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формулой, уравнением и основным текстом (до и после формулы, уравнения) </w:t>
      </w:r>
      <w:r w:rsidR="004860AE" w:rsidRPr="001F06D7">
        <w:rPr>
          <w:rFonts w:ascii="Times New Roman" w:hAnsi="Times New Roman" w:cs="Times New Roman"/>
          <w:sz w:val="28"/>
          <w:szCs w:val="28"/>
        </w:rPr>
        <w:t>одна свободная строка</w:t>
      </w:r>
      <w:r w:rsidR="00C32653" w:rsidRPr="001F06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653" w:rsidRPr="001F06D7" w:rsidRDefault="00C3265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Если уравнение не умещается в одну строку, оно должно быть перенесено после знака равенства (=) или после знаков плюс (+), минус (-), умножения (х),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:rsidR="00C3265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E4E86" w:rsidRPr="001F06D7">
        <w:rPr>
          <w:rFonts w:ascii="Times New Roman" w:hAnsi="Times New Roman" w:cs="Times New Roman"/>
          <w:sz w:val="28"/>
          <w:szCs w:val="28"/>
        </w:rPr>
        <w:t>.</w:t>
      </w:r>
      <w:r w:rsidR="004B2DBA" w:rsidRPr="001F06D7">
        <w:rPr>
          <w:rFonts w:ascii="Times New Roman" w:hAnsi="Times New Roman" w:cs="Times New Roman"/>
          <w:sz w:val="28"/>
          <w:szCs w:val="28"/>
        </w:rPr>
        <w:t xml:space="preserve">7.2. </w:t>
      </w:r>
      <w:r w:rsidR="00C32653" w:rsidRPr="001F06D7">
        <w:rPr>
          <w:rFonts w:ascii="Times New Roman" w:hAnsi="Times New Roman" w:cs="Times New Roman"/>
          <w:sz w:val="28"/>
          <w:szCs w:val="28"/>
        </w:rPr>
        <w:t xml:space="preserve">Пояснение значений символов и числовых коэффициентов следует приводить непосредственно под формулой в той же </w:t>
      </w:r>
      <w:r w:rsidR="00C32653" w:rsidRPr="001F06D7">
        <w:rPr>
          <w:rFonts w:ascii="Times New Roman" w:hAnsi="Times New Roman" w:cs="Times New Roman"/>
          <w:sz w:val="28"/>
          <w:szCs w:val="28"/>
        </w:rPr>
        <w:lastRenderedPageBreak/>
        <w:t>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«где» без двоеточия с абзаца.</w:t>
      </w:r>
    </w:p>
    <w:p w:rsidR="00C3265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E4E86" w:rsidRPr="001F06D7">
        <w:rPr>
          <w:rFonts w:ascii="Times New Roman" w:hAnsi="Times New Roman" w:cs="Times New Roman"/>
          <w:sz w:val="28"/>
          <w:szCs w:val="28"/>
        </w:rPr>
        <w:t>.</w:t>
      </w:r>
      <w:r w:rsidR="004B2DBA" w:rsidRPr="001F06D7">
        <w:rPr>
          <w:rFonts w:ascii="Times New Roman" w:hAnsi="Times New Roman" w:cs="Times New Roman"/>
          <w:sz w:val="28"/>
          <w:szCs w:val="28"/>
        </w:rPr>
        <w:t xml:space="preserve">7.3. </w:t>
      </w:r>
      <w:r w:rsidR="00C32653" w:rsidRPr="001F06D7">
        <w:rPr>
          <w:rFonts w:ascii="Times New Roman" w:hAnsi="Times New Roman" w:cs="Times New Roman"/>
          <w:sz w:val="28"/>
          <w:szCs w:val="28"/>
        </w:rPr>
        <w:t>Формулы следует располагать посередине строки и обозначать порядковой нумерацией в пределах всей работы (проекта) арабскими цифрами в круглых скобках в крайнем правом положении на строке. Одну формулу обозначают (1). Пример:</w:t>
      </w:r>
    </w:p>
    <w:p w:rsidR="00C32653" w:rsidRPr="001F06D7" w:rsidRDefault="00830A04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0A0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3.7pt;margin-top:14pt;width:35.25pt;height:31.5pt;z-index:251658240" equationxml="&lt;">
            <v:imagedata r:id="rId13" o:title="" chromakey="white"/>
            <w10:wrap type="square" side="right"/>
          </v:shape>
        </w:pict>
      </w:r>
    </w:p>
    <w:p w:rsidR="004B2DBA" w:rsidRPr="001F06D7" w:rsidRDefault="004B2DBA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(1)</w:t>
      </w:r>
    </w:p>
    <w:p w:rsidR="00C32653" w:rsidRPr="001F06D7" w:rsidRDefault="004860AE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где</w:t>
      </w:r>
    </w:p>
    <w:p w:rsidR="004860AE" w:rsidRPr="001F06D7" w:rsidRDefault="004860AE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F06D7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4860AE" w:rsidRPr="001F06D7" w:rsidRDefault="004860AE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F06D7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C32653" w:rsidRPr="001F06D7" w:rsidRDefault="004860AE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F06D7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C3265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E4E86" w:rsidRPr="001F06D7">
        <w:rPr>
          <w:rFonts w:ascii="Times New Roman" w:hAnsi="Times New Roman" w:cs="Times New Roman"/>
          <w:sz w:val="28"/>
          <w:szCs w:val="28"/>
        </w:rPr>
        <w:t>.7.4.</w:t>
      </w:r>
      <w:r w:rsidR="00C32653" w:rsidRPr="001F06D7">
        <w:rPr>
          <w:rFonts w:ascii="Times New Roman" w:hAnsi="Times New Roman" w:cs="Times New Roman"/>
          <w:sz w:val="28"/>
          <w:szCs w:val="28"/>
        </w:rPr>
        <w:t xml:space="preserve">Ссылки </w:t>
      </w:r>
      <w:r w:rsidR="006C0C49" w:rsidRPr="001F06D7">
        <w:rPr>
          <w:rFonts w:ascii="Times New Roman" w:hAnsi="Times New Roman" w:cs="Times New Roman"/>
          <w:sz w:val="28"/>
          <w:szCs w:val="28"/>
        </w:rPr>
        <w:t xml:space="preserve">в тексте </w:t>
      </w:r>
      <w:r w:rsidR="00C32653" w:rsidRPr="001F06D7">
        <w:rPr>
          <w:rFonts w:ascii="Times New Roman" w:hAnsi="Times New Roman" w:cs="Times New Roman"/>
          <w:sz w:val="28"/>
          <w:szCs w:val="28"/>
        </w:rPr>
        <w:t>на порядковые номера формул приводятся в скобках: в формуле (1).</w:t>
      </w:r>
    </w:p>
    <w:p w:rsidR="00C32653" w:rsidRPr="001F06D7" w:rsidRDefault="00C3265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Формулы, помещаемые в приложениях, нумеруются арабскими цифрами в пределах каждого приложения с добавлением перед каждой ц</w:t>
      </w:r>
      <w:r w:rsidR="006C0C49" w:rsidRPr="001F06D7">
        <w:rPr>
          <w:rFonts w:ascii="Times New Roman" w:hAnsi="Times New Roman" w:cs="Times New Roman"/>
          <w:sz w:val="28"/>
          <w:szCs w:val="28"/>
        </w:rPr>
        <w:t>ифрой обозначения приложения: (</w:t>
      </w:r>
      <w:r w:rsidR="00AE2E98" w:rsidRPr="001F06D7">
        <w:rPr>
          <w:rFonts w:ascii="Times New Roman" w:hAnsi="Times New Roman" w:cs="Times New Roman"/>
          <w:sz w:val="28"/>
          <w:szCs w:val="28"/>
        </w:rPr>
        <w:t>А</w:t>
      </w:r>
      <w:r w:rsidRPr="001F06D7">
        <w:rPr>
          <w:rFonts w:ascii="Times New Roman" w:hAnsi="Times New Roman" w:cs="Times New Roman"/>
          <w:sz w:val="28"/>
          <w:szCs w:val="28"/>
        </w:rPr>
        <w:t>.1).</w:t>
      </w:r>
    </w:p>
    <w:p w:rsidR="00C32653" w:rsidRPr="001F06D7" w:rsidRDefault="00C3265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точкой: (3.1).</w:t>
      </w:r>
    </w:p>
    <w:p w:rsidR="006C0C49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E4E86" w:rsidRPr="001F06D7">
        <w:rPr>
          <w:rFonts w:ascii="Times New Roman" w:hAnsi="Times New Roman" w:cs="Times New Roman"/>
          <w:sz w:val="28"/>
          <w:szCs w:val="28"/>
        </w:rPr>
        <w:t xml:space="preserve">.8. </w:t>
      </w:r>
      <w:r w:rsidR="00FE4E86" w:rsidRPr="001F06D7">
        <w:rPr>
          <w:rFonts w:ascii="Times New Roman" w:hAnsi="Times New Roman" w:cs="Times New Roman"/>
          <w:b/>
          <w:sz w:val="28"/>
          <w:szCs w:val="28"/>
        </w:rPr>
        <w:t>Оформление ссылок на использованную литературу</w:t>
      </w:r>
    </w:p>
    <w:p w:rsidR="007A0971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FE4E86" w:rsidRPr="001F06D7">
        <w:rPr>
          <w:rFonts w:ascii="Times New Roman" w:hAnsi="Times New Roman" w:cs="Times New Roman"/>
          <w:sz w:val="28"/>
          <w:szCs w:val="28"/>
        </w:rPr>
        <w:t>.</w:t>
      </w:r>
      <w:r w:rsidR="006C0C49" w:rsidRPr="001F06D7">
        <w:rPr>
          <w:rFonts w:ascii="Times New Roman" w:hAnsi="Times New Roman" w:cs="Times New Roman"/>
          <w:sz w:val="28"/>
          <w:szCs w:val="28"/>
        </w:rPr>
        <w:t xml:space="preserve">8.1. В дипломной работе рекомендуется приводить ссылки на использованные источники. Порядковый номер ссылки приводят арабскими цифрами в квадратных скобках в конце текста ссылки. </w:t>
      </w:r>
    </w:p>
    <w:p w:rsidR="007A0971" w:rsidRPr="001F06D7" w:rsidRDefault="006C0C4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6C0C49" w:rsidRPr="001F06D7" w:rsidRDefault="006C0C4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iCs/>
          <w:sz w:val="28"/>
          <w:szCs w:val="28"/>
        </w:rPr>
        <w:t>Интересный обзор зарубежной практики модернизации производства содержится в монографии И.И. Русинова [34].</w:t>
      </w:r>
    </w:p>
    <w:p w:rsidR="006C0C49" w:rsidRPr="001F06D7" w:rsidRDefault="006C0C4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Порядковый номер библиографического описания источника в списке использованной литературы соответствует номеру ссылки.</w:t>
      </w:r>
    </w:p>
    <w:p w:rsidR="006C0C49" w:rsidRPr="001F06D7" w:rsidRDefault="00B51F98" w:rsidP="001F06D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F06D7">
        <w:rPr>
          <w:color w:val="auto"/>
          <w:sz w:val="28"/>
          <w:szCs w:val="28"/>
        </w:rPr>
        <w:t>5</w:t>
      </w:r>
      <w:r w:rsidR="00FE4E86" w:rsidRPr="001F06D7">
        <w:rPr>
          <w:color w:val="auto"/>
          <w:sz w:val="28"/>
          <w:szCs w:val="28"/>
        </w:rPr>
        <w:t>.</w:t>
      </w:r>
      <w:r w:rsidR="007A0971" w:rsidRPr="001F06D7">
        <w:rPr>
          <w:color w:val="auto"/>
          <w:sz w:val="28"/>
          <w:szCs w:val="28"/>
        </w:rPr>
        <w:t xml:space="preserve">8.2. </w:t>
      </w:r>
      <w:r w:rsidR="006C0C49" w:rsidRPr="001F06D7">
        <w:rPr>
          <w:color w:val="auto"/>
          <w:sz w:val="28"/>
          <w:szCs w:val="28"/>
        </w:rPr>
        <w:t>Если ссылку приводят на конкретный фрагмент текста документа, в отсылке указывают порядковый номер издания в списке и страницы, на которых помещен объект ссылки</w:t>
      </w:r>
      <w:r w:rsidR="007A0971" w:rsidRPr="001F06D7">
        <w:rPr>
          <w:color w:val="auto"/>
          <w:sz w:val="28"/>
          <w:szCs w:val="28"/>
        </w:rPr>
        <w:t>, сведения, разделяют запятой.</w:t>
      </w:r>
    </w:p>
    <w:p w:rsidR="007A0971" w:rsidRPr="001F06D7" w:rsidRDefault="007A0971" w:rsidP="001F06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Например:</w:t>
      </w:r>
    </w:p>
    <w:p w:rsidR="007A0971" w:rsidRPr="001F06D7" w:rsidRDefault="007A0971" w:rsidP="001F06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Очажки величиной от одного до нескольких сантиметров сине – красного или бледно – красного цвета, плотные на ощупь, тонут в воде, при разрезе их из бронхов выделяется катаральный экссудат [17; с. 3].</w:t>
      </w:r>
    </w:p>
    <w:p w:rsidR="004D16D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B9101A" w:rsidRPr="001F06D7">
        <w:rPr>
          <w:rFonts w:ascii="Times New Roman" w:hAnsi="Times New Roman" w:cs="Times New Roman"/>
          <w:sz w:val="28"/>
          <w:szCs w:val="28"/>
        </w:rPr>
        <w:t>.9. Оформления списка использованной литературы</w:t>
      </w:r>
    </w:p>
    <w:p w:rsidR="00870253" w:rsidRPr="001F06D7" w:rsidRDefault="00B51F98" w:rsidP="001F06D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F06D7">
        <w:rPr>
          <w:color w:val="auto"/>
          <w:sz w:val="28"/>
          <w:szCs w:val="28"/>
        </w:rPr>
        <w:t>5</w:t>
      </w:r>
      <w:r w:rsidR="00B9101A" w:rsidRPr="001F06D7">
        <w:rPr>
          <w:color w:val="auto"/>
          <w:sz w:val="28"/>
          <w:szCs w:val="28"/>
        </w:rPr>
        <w:t xml:space="preserve">.9.1. </w:t>
      </w:r>
      <w:r w:rsidR="004D16D3" w:rsidRPr="001F06D7">
        <w:rPr>
          <w:color w:val="auto"/>
          <w:sz w:val="28"/>
          <w:szCs w:val="28"/>
        </w:rPr>
        <w:t>Список использованной литературы должен быть выполнен в соответствии с ГОСТ Р7.0.100-2018 «Библиографическая запи</w:t>
      </w:r>
      <w:r w:rsidR="00870253" w:rsidRPr="001F06D7">
        <w:rPr>
          <w:color w:val="auto"/>
          <w:sz w:val="28"/>
          <w:szCs w:val="28"/>
        </w:rPr>
        <w:t>сь. Библиографическое описание.</w:t>
      </w:r>
    </w:p>
    <w:p w:rsidR="004D16D3" w:rsidRPr="001F06D7" w:rsidRDefault="00B51F98" w:rsidP="001F06D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F06D7">
        <w:rPr>
          <w:color w:val="auto"/>
          <w:sz w:val="28"/>
          <w:szCs w:val="28"/>
        </w:rPr>
        <w:lastRenderedPageBreak/>
        <w:t>5</w:t>
      </w:r>
      <w:r w:rsidR="00B9101A" w:rsidRPr="001F06D7">
        <w:rPr>
          <w:color w:val="auto"/>
          <w:sz w:val="28"/>
          <w:szCs w:val="28"/>
        </w:rPr>
        <w:t xml:space="preserve">.9.2. </w:t>
      </w:r>
      <w:r w:rsidR="00870253" w:rsidRPr="001F06D7">
        <w:rPr>
          <w:color w:val="auto"/>
          <w:sz w:val="28"/>
          <w:szCs w:val="28"/>
        </w:rPr>
        <w:t>.</w:t>
      </w:r>
      <w:r w:rsidR="004D16D3" w:rsidRPr="001F06D7">
        <w:rPr>
          <w:color w:val="auto"/>
          <w:sz w:val="28"/>
          <w:szCs w:val="28"/>
        </w:rPr>
        <w:t>Общие требования и правила составления» в следующем порядке: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Федеральные законы (в очередности от последнего года принятия к предыдущим);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указы Президента Российской Федерации (в той же последовательности);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Федерации (в той же очередности);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иные законодательно - правовые акты и нормативные документы;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иные официальные материалы (резолюции-рекомендации международных организаций и конференций, официальные доклады, официальные отчеты и др.;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монографии, учебники, учебные пособия (в алфавитном порядке);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иностранная литература;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интернет-ресурсы. в алфавитном порядке фамилий авторов или названий произведений (при отсутствии фамилий авторов). </w:t>
      </w:r>
    </w:p>
    <w:p w:rsidR="004D16D3" w:rsidRPr="001F06D7" w:rsidRDefault="004D16D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 списке применяется общая нумерация литературных источников. </w:t>
      </w:r>
      <w:r w:rsidR="00B9101A" w:rsidRPr="001F06D7">
        <w:rPr>
          <w:rFonts w:ascii="Times New Roman" w:hAnsi="Times New Roman" w:cs="Times New Roman"/>
          <w:sz w:val="28"/>
          <w:szCs w:val="28"/>
        </w:rPr>
        <w:t xml:space="preserve">Оформление списка используемой литературы представлено в </w:t>
      </w:r>
      <w:r w:rsidR="00473C48" w:rsidRPr="001F06D7">
        <w:rPr>
          <w:rFonts w:ascii="Times New Roman" w:hAnsi="Times New Roman" w:cs="Times New Roman"/>
          <w:sz w:val="28"/>
          <w:szCs w:val="28"/>
        </w:rPr>
        <w:t>Приложении 6</w:t>
      </w:r>
      <w:r w:rsidR="00B9101A" w:rsidRPr="001F06D7">
        <w:rPr>
          <w:rFonts w:ascii="Times New Roman" w:hAnsi="Times New Roman" w:cs="Times New Roman"/>
          <w:sz w:val="28"/>
          <w:szCs w:val="28"/>
        </w:rPr>
        <w:t>.</w:t>
      </w:r>
    </w:p>
    <w:p w:rsidR="00180DE5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5</w:t>
      </w:r>
      <w:r w:rsidR="00C86A8A" w:rsidRPr="001F06D7">
        <w:rPr>
          <w:rFonts w:ascii="Times New Roman" w:hAnsi="Times New Roman" w:cs="Times New Roman"/>
          <w:b/>
          <w:sz w:val="28"/>
          <w:szCs w:val="28"/>
        </w:rPr>
        <w:t>.10. Оформление приложений</w:t>
      </w:r>
    </w:p>
    <w:p w:rsidR="0087025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10055D" w:rsidRPr="001F06D7">
        <w:rPr>
          <w:rFonts w:ascii="Times New Roman" w:hAnsi="Times New Roman" w:cs="Times New Roman"/>
          <w:sz w:val="28"/>
          <w:szCs w:val="28"/>
        </w:rPr>
        <w:t xml:space="preserve">.10.1. </w:t>
      </w:r>
      <w:r w:rsidR="00180DE5" w:rsidRPr="001F06D7">
        <w:rPr>
          <w:rFonts w:ascii="Times New Roman" w:hAnsi="Times New Roman" w:cs="Times New Roman"/>
          <w:sz w:val="28"/>
          <w:szCs w:val="28"/>
        </w:rPr>
        <w:t xml:space="preserve">В дипломной </w:t>
      </w:r>
      <w:r w:rsidR="00870253" w:rsidRPr="001F06D7">
        <w:rPr>
          <w:rFonts w:ascii="Times New Roman" w:hAnsi="Times New Roman" w:cs="Times New Roman"/>
          <w:sz w:val="28"/>
          <w:szCs w:val="28"/>
        </w:rPr>
        <w:t xml:space="preserve">работе могут быть представлены приложения, как правило, по материалам вспомогательного характера, которые были использованы автором в процессе разработки темы. К таким материалам относятся: </w:t>
      </w:r>
    </w:p>
    <w:p w:rsidR="00870253" w:rsidRPr="001F06D7" w:rsidRDefault="0087025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• различные положения, инструкции, копии документов;</w:t>
      </w:r>
    </w:p>
    <w:p w:rsidR="00870253" w:rsidRPr="001F06D7" w:rsidRDefault="0087025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• схемы, графики, диаграммы, таблицы, которые нецелесообразно размещать в тексте, так как они носят прикладной или иллюстративный характер; </w:t>
      </w:r>
    </w:p>
    <w:p w:rsidR="00870253" w:rsidRPr="001F06D7" w:rsidRDefault="0087025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• иллюстративный материал, в том числе и примеры, на которые имеет место ссылка в тексте. </w:t>
      </w:r>
    </w:p>
    <w:p w:rsidR="00C34201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10055D" w:rsidRPr="001F06D7">
        <w:rPr>
          <w:rFonts w:ascii="Times New Roman" w:hAnsi="Times New Roman" w:cs="Times New Roman"/>
          <w:sz w:val="28"/>
          <w:szCs w:val="28"/>
        </w:rPr>
        <w:t xml:space="preserve">.10.2. </w:t>
      </w:r>
      <w:r w:rsidR="00870253" w:rsidRPr="001F06D7">
        <w:rPr>
          <w:rFonts w:ascii="Times New Roman" w:hAnsi="Times New Roman" w:cs="Times New Roman"/>
          <w:sz w:val="28"/>
          <w:szCs w:val="28"/>
        </w:rPr>
        <w:t xml:space="preserve">Приложения оформляются на последних страницах работы и не входят в её объем. </w:t>
      </w:r>
    </w:p>
    <w:p w:rsidR="00832AD7" w:rsidRPr="001F06D7" w:rsidRDefault="00870253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Каждое приложение начинается с новой страницы с указанием слова «П</w:t>
      </w:r>
      <w:r w:rsidR="00832AD7" w:rsidRPr="001F06D7">
        <w:rPr>
          <w:rFonts w:ascii="Times New Roman" w:hAnsi="Times New Roman" w:cs="Times New Roman"/>
          <w:sz w:val="28"/>
          <w:szCs w:val="28"/>
        </w:rPr>
        <w:t>РИЛОЖЕНИЕ</w:t>
      </w:r>
      <w:r w:rsidRPr="001F06D7">
        <w:rPr>
          <w:rFonts w:ascii="Times New Roman" w:hAnsi="Times New Roman" w:cs="Times New Roman"/>
          <w:sz w:val="28"/>
          <w:szCs w:val="28"/>
        </w:rPr>
        <w:t>»</w:t>
      </w:r>
      <w:r w:rsidR="0061280F" w:rsidRPr="001F06D7">
        <w:rPr>
          <w:rFonts w:ascii="Times New Roman" w:hAnsi="Times New Roman" w:cs="Times New Roman"/>
          <w:sz w:val="28"/>
          <w:szCs w:val="28"/>
        </w:rPr>
        <w:t xml:space="preserve">. </w:t>
      </w:r>
      <w:r w:rsidR="0061280F" w:rsidRPr="001F06D7">
        <w:rPr>
          <w:rFonts w:ascii="Times New Roman" w:eastAsia="Times New Roman" w:hAnsi="Times New Roman" w:cs="Times New Roman"/>
          <w:sz w:val="28"/>
          <w:szCs w:val="28"/>
        </w:rPr>
        <w:t>Приложения обозначают прописными буквами кириллического алфавита, начиная с А, за исключением букв Ё, З, Й, О. Ч, Ъ. Ы, Ь. После слова «ПРИЛОЖЕНИЕ» следует буква, обозначающая его последовательность. Если в работе одно приложение, оно обозначается «ПРИЛОЖЕНИЕ А»</w:t>
      </w:r>
      <w:r w:rsidRPr="001F06D7">
        <w:rPr>
          <w:rFonts w:ascii="Times New Roman" w:hAnsi="Times New Roman" w:cs="Times New Roman"/>
          <w:sz w:val="28"/>
          <w:szCs w:val="28"/>
        </w:rPr>
        <w:t xml:space="preserve"> (выравнивание</w:t>
      </w:r>
      <w:r w:rsidR="0061280F" w:rsidRPr="001F06D7">
        <w:rPr>
          <w:rFonts w:ascii="Times New Roman" w:hAnsi="Times New Roman" w:cs="Times New Roman"/>
          <w:sz w:val="28"/>
          <w:szCs w:val="28"/>
        </w:rPr>
        <w:t xml:space="preserve"> по центру</w:t>
      </w:r>
      <w:r w:rsidRPr="001F06D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7025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10055D" w:rsidRPr="001F06D7">
        <w:rPr>
          <w:rFonts w:ascii="Times New Roman" w:hAnsi="Times New Roman" w:cs="Times New Roman"/>
          <w:sz w:val="28"/>
          <w:szCs w:val="28"/>
        </w:rPr>
        <w:t xml:space="preserve">.10.3. </w:t>
      </w:r>
      <w:r w:rsidR="00870253" w:rsidRPr="001F06D7">
        <w:rPr>
          <w:rFonts w:ascii="Times New Roman" w:hAnsi="Times New Roman" w:cs="Times New Roman"/>
          <w:sz w:val="28"/>
          <w:szCs w:val="28"/>
        </w:rPr>
        <w:t xml:space="preserve">В тексте работы на приложения должны быть </w:t>
      </w:r>
      <w:r w:rsidR="00436588" w:rsidRPr="001F06D7">
        <w:rPr>
          <w:rFonts w:ascii="Times New Roman" w:hAnsi="Times New Roman" w:cs="Times New Roman"/>
          <w:sz w:val="28"/>
          <w:szCs w:val="28"/>
        </w:rPr>
        <w:t xml:space="preserve">ссылки: </w:t>
      </w:r>
      <w:r w:rsidR="009248C5" w:rsidRPr="001F06D7">
        <w:rPr>
          <w:rFonts w:ascii="Times New Roman" w:hAnsi="Times New Roman" w:cs="Times New Roman"/>
          <w:sz w:val="28"/>
          <w:szCs w:val="28"/>
        </w:rPr>
        <w:t>Описание объекта оценки представлено</w:t>
      </w:r>
      <w:r w:rsidR="00E847EC" w:rsidRPr="001F06D7">
        <w:rPr>
          <w:rFonts w:ascii="Times New Roman" w:hAnsi="Times New Roman" w:cs="Times New Roman"/>
          <w:sz w:val="28"/>
          <w:szCs w:val="28"/>
        </w:rPr>
        <w:t xml:space="preserve"> в Приложении А, или (см. Приложение А</w:t>
      </w:r>
      <w:r w:rsidR="00870253" w:rsidRPr="001F06D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123AD" w:rsidRPr="001F06D7" w:rsidRDefault="003123A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Например:</w:t>
      </w:r>
    </w:p>
    <w:p w:rsidR="003123AD" w:rsidRPr="001F06D7" w:rsidRDefault="009248C5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Cs/>
          <w:sz w:val="28"/>
          <w:szCs w:val="28"/>
        </w:rPr>
        <w:lastRenderedPageBreak/>
        <w:t>В нежилой недвижимости выделяют: индустриальную, коммерческую, рекреационную недвижимую собственность</w:t>
      </w:r>
      <w:r w:rsidRPr="001F06D7">
        <w:rPr>
          <w:rFonts w:ascii="Times New Roman" w:hAnsi="Times New Roman" w:cs="Times New Roman"/>
          <w:sz w:val="28"/>
          <w:szCs w:val="28"/>
        </w:rPr>
        <w:t>.....</w:t>
      </w:r>
      <w:r w:rsidR="003123AD" w:rsidRPr="001F06D7">
        <w:rPr>
          <w:rFonts w:ascii="Times New Roman" w:hAnsi="Times New Roman" w:cs="Times New Roman"/>
          <w:sz w:val="28"/>
          <w:szCs w:val="28"/>
        </w:rPr>
        <w:t>(см. Приложение А).</w:t>
      </w:r>
    </w:p>
    <w:p w:rsidR="00870253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10055D" w:rsidRPr="001F06D7">
        <w:rPr>
          <w:rFonts w:ascii="Times New Roman" w:hAnsi="Times New Roman" w:cs="Times New Roman"/>
          <w:sz w:val="28"/>
          <w:szCs w:val="28"/>
        </w:rPr>
        <w:t>.10.</w:t>
      </w:r>
      <w:r w:rsidR="00832AD7" w:rsidRPr="001F06D7">
        <w:rPr>
          <w:rFonts w:ascii="Times New Roman" w:hAnsi="Times New Roman" w:cs="Times New Roman"/>
          <w:sz w:val="28"/>
          <w:szCs w:val="28"/>
        </w:rPr>
        <w:t xml:space="preserve">4. </w:t>
      </w:r>
      <w:r w:rsidR="00870253" w:rsidRPr="001F06D7">
        <w:rPr>
          <w:rFonts w:ascii="Times New Roman" w:hAnsi="Times New Roman" w:cs="Times New Roman"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</w:t>
      </w:r>
      <w:r w:rsidR="00832AD7" w:rsidRPr="001F06D7">
        <w:rPr>
          <w:rFonts w:ascii="Times New Roman" w:hAnsi="Times New Roman" w:cs="Times New Roman"/>
          <w:sz w:val="28"/>
          <w:szCs w:val="28"/>
        </w:rPr>
        <w:t xml:space="preserve"> без точки в конце</w:t>
      </w:r>
      <w:r w:rsidR="00870253" w:rsidRPr="001F06D7">
        <w:rPr>
          <w:rFonts w:ascii="Times New Roman" w:hAnsi="Times New Roman" w:cs="Times New Roman"/>
          <w:sz w:val="28"/>
          <w:szCs w:val="28"/>
        </w:rPr>
        <w:t>.</w:t>
      </w:r>
      <w:r w:rsidR="001F06D7" w:rsidRPr="001F06D7">
        <w:rPr>
          <w:rFonts w:ascii="Times New Roman" w:hAnsi="Times New Roman" w:cs="Times New Roman"/>
          <w:sz w:val="28"/>
          <w:szCs w:val="28"/>
        </w:rPr>
        <w:t xml:space="preserve"> </w:t>
      </w:r>
      <w:r w:rsidR="00870253" w:rsidRPr="001F06D7">
        <w:rPr>
          <w:rFonts w:ascii="Times New Roman" w:hAnsi="Times New Roman" w:cs="Times New Roman"/>
          <w:sz w:val="28"/>
          <w:szCs w:val="28"/>
        </w:rPr>
        <w:t>Приложения располагают в порядке ссылок на них в тексте, нумерация страниц приложений и основного текста сквозная.</w:t>
      </w:r>
    </w:p>
    <w:p w:rsidR="00622BF0" w:rsidRPr="001F06D7" w:rsidRDefault="00B51F98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</w:t>
      </w:r>
      <w:r w:rsidR="0010055D" w:rsidRPr="001F06D7">
        <w:rPr>
          <w:rFonts w:ascii="Times New Roman" w:hAnsi="Times New Roman" w:cs="Times New Roman"/>
          <w:sz w:val="28"/>
          <w:szCs w:val="28"/>
        </w:rPr>
        <w:t>.11.</w:t>
      </w:r>
      <w:r w:rsidR="0010055D" w:rsidRPr="001F06D7">
        <w:rPr>
          <w:rFonts w:ascii="Times New Roman" w:hAnsi="Times New Roman" w:cs="Times New Roman"/>
          <w:b/>
          <w:sz w:val="28"/>
          <w:szCs w:val="28"/>
        </w:rPr>
        <w:t xml:space="preserve"> Оформление презентаций.</w:t>
      </w:r>
      <w:r w:rsidR="0010055D" w:rsidRPr="001F06D7">
        <w:rPr>
          <w:rFonts w:ascii="Times New Roman" w:hAnsi="Times New Roman" w:cs="Times New Roman"/>
          <w:sz w:val="28"/>
          <w:szCs w:val="28"/>
        </w:rPr>
        <w:t xml:space="preserve"> Основные правила создания презентации представлены в Приложении </w:t>
      </w:r>
      <w:r w:rsidR="00473C48" w:rsidRPr="001F06D7">
        <w:rPr>
          <w:rFonts w:ascii="Times New Roman" w:hAnsi="Times New Roman" w:cs="Times New Roman"/>
          <w:sz w:val="28"/>
          <w:szCs w:val="28"/>
        </w:rPr>
        <w:t>7</w:t>
      </w:r>
      <w:r w:rsidR="0010055D" w:rsidRPr="001F06D7">
        <w:rPr>
          <w:rFonts w:ascii="Times New Roman" w:hAnsi="Times New Roman" w:cs="Times New Roman"/>
          <w:sz w:val="28"/>
          <w:szCs w:val="28"/>
        </w:rPr>
        <w:t>.</w:t>
      </w:r>
      <w:r w:rsidR="00622BF0" w:rsidRPr="001F06D7">
        <w:rPr>
          <w:rFonts w:ascii="Times New Roman" w:hAnsi="Times New Roman" w:cs="Times New Roman"/>
          <w:sz w:val="28"/>
          <w:szCs w:val="28"/>
        </w:rPr>
        <w:br w:type="page"/>
      </w:r>
    </w:p>
    <w:p w:rsidR="00D81ACF" w:rsidRPr="001F06D7" w:rsidRDefault="00D81ACF" w:rsidP="001F0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pacing w:val="-8"/>
          <w:sz w:val="28"/>
          <w:szCs w:val="28"/>
        </w:rPr>
        <w:lastRenderedPageBreak/>
        <w:t>6. РЕЦЕНЗИРОВАНИЕ ВЫПУСКНЫХ КВАЛИФИКАЦИОННЫХ</w:t>
      </w:r>
      <w:r w:rsidRPr="001F06D7">
        <w:rPr>
          <w:rFonts w:ascii="Times New Roman" w:hAnsi="Times New Roman" w:cs="Times New Roman"/>
          <w:b/>
          <w:bCs/>
          <w:spacing w:val="-10"/>
          <w:sz w:val="28"/>
          <w:szCs w:val="28"/>
        </w:rPr>
        <w:t>РАБОТ (ДИПЛОМНЫХ РАБОТ)</w:t>
      </w:r>
    </w:p>
    <w:p w:rsidR="00D81ACF" w:rsidRPr="001F06D7" w:rsidRDefault="00D81ACF" w:rsidP="001F0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ACF" w:rsidRPr="001F06D7" w:rsidRDefault="00D81ACF" w:rsidP="001F06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6.1. После проверки руководитель визирует дипломную работу и готовит письменный отзыв (Приложение 8).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6.2. Выпускные квалификационные работы (дипломные работы) рецензируются специалистами из числа работников предприятий, организаций, преподавателей образовательных учреждений, хорошо владеющих вопросами, связанными с тематикой выпускных квалификационных работ (Приложение 9).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444"/>
      <w:r w:rsidRPr="001F06D7">
        <w:rPr>
          <w:rFonts w:ascii="Times New Roman" w:hAnsi="Times New Roman" w:cs="Times New Roman"/>
          <w:sz w:val="28"/>
          <w:szCs w:val="28"/>
        </w:rPr>
        <w:t>6.3. Содержание рецензии доводится до сведения обучающегося не позднее, чем за день до защиты выпускной квалификационной работы.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445"/>
      <w:bookmarkEnd w:id="1"/>
      <w:r w:rsidRPr="001F06D7">
        <w:rPr>
          <w:rFonts w:ascii="Times New Roman" w:hAnsi="Times New Roman" w:cs="Times New Roman"/>
          <w:sz w:val="28"/>
          <w:szCs w:val="28"/>
        </w:rPr>
        <w:t>6.4. Внесение изменений в выпускную квалификационную работу после получения рецензии не допускается.</w:t>
      </w:r>
    </w:p>
    <w:bookmarkEnd w:id="2"/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6.5. Заместитель директора по учебно-воспитательной работе после ознакомления с отзывом руководителя и рецензией решает вопрос о допуске обучающегося к защите и передает выпускную квалификационную работу в государственную экзаменационную комиссию.</w:t>
      </w:r>
    </w:p>
    <w:p w:rsidR="00D81ACF" w:rsidRPr="001F06D7" w:rsidRDefault="00D81ACF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ACF" w:rsidRPr="001F06D7" w:rsidRDefault="00D81ACF" w:rsidP="001F06D7">
      <w:pPr>
        <w:shd w:val="clear" w:color="auto" w:fill="FFFFFF"/>
        <w:tabs>
          <w:tab w:val="left" w:pos="1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1F06D7">
        <w:rPr>
          <w:rFonts w:ascii="Times New Roman" w:hAnsi="Times New Roman" w:cs="Times New Roman"/>
          <w:b/>
          <w:bCs/>
          <w:spacing w:val="-11"/>
          <w:sz w:val="28"/>
          <w:szCs w:val="28"/>
        </w:rPr>
        <w:t>ПРОЦЕДУРА ЗАЩИТЫ ВЫПУСКНОЙ КВАЛИФИКАЦИОННОЙРАБОТЫ</w:t>
      </w:r>
    </w:p>
    <w:p w:rsidR="00D81ACF" w:rsidRPr="001F06D7" w:rsidRDefault="00D81ACF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ACF" w:rsidRPr="001F06D7" w:rsidRDefault="00D81ACF" w:rsidP="001F06D7">
      <w:pPr>
        <w:shd w:val="clear" w:color="auto" w:fill="FFFFFF"/>
        <w:tabs>
          <w:tab w:val="left" w:pos="1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7.1. К защите ВКР допускаются лица, завершившие полный курс обучения по одной из программ подготовки специалистов среднего звена.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7.2. Защита выпускных квалификационных работ проводится на открытом заседании государственной экзаменационной комиссии.</w:t>
      </w:r>
    </w:p>
    <w:p w:rsidR="00D81ACF" w:rsidRPr="001F06D7" w:rsidRDefault="00D81ACF" w:rsidP="001F06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В день заседания ГЭК по защите ВКР заслушивает не более 8 обучающихся.</w:t>
      </w:r>
    </w:p>
    <w:p w:rsidR="00D81ACF" w:rsidRPr="001F06D7" w:rsidRDefault="00D81ACF" w:rsidP="001F06D7">
      <w:pPr>
        <w:pStyle w:val="Default"/>
        <w:ind w:firstLine="709"/>
        <w:jc w:val="both"/>
        <w:rPr>
          <w:rFonts w:eastAsiaTheme="minorEastAsia"/>
          <w:sz w:val="28"/>
          <w:szCs w:val="28"/>
        </w:rPr>
      </w:pPr>
      <w:r w:rsidRPr="001F06D7">
        <w:rPr>
          <w:spacing w:val="-6"/>
          <w:sz w:val="28"/>
          <w:szCs w:val="28"/>
        </w:rPr>
        <w:t xml:space="preserve">7.3. </w:t>
      </w:r>
      <w:r w:rsidRPr="001F06D7">
        <w:rPr>
          <w:rFonts w:eastAsiaTheme="minorEastAsia"/>
          <w:sz w:val="28"/>
          <w:szCs w:val="28"/>
        </w:rPr>
        <w:t xml:space="preserve">К защите дипломной работы обучающийся подготавливает: </w:t>
      </w:r>
    </w:p>
    <w:p w:rsidR="00D81ACF" w:rsidRPr="001F06D7" w:rsidRDefault="00D81ACF" w:rsidP="001F0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06D7">
        <w:rPr>
          <w:rFonts w:ascii="Times New Roman" w:hAnsi="Times New Roman" w:cs="Times New Roman"/>
          <w:color w:val="000000"/>
          <w:sz w:val="28"/>
          <w:szCs w:val="28"/>
        </w:rPr>
        <w:t xml:space="preserve">- тезисы доклада (сообщения) о результатах исследования для обучающегося; </w:t>
      </w:r>
    </w:p>
    <w:p w:rsidR="00D81ACF" w:rsidRPr="001F06D7" w:rsidRDefault="00D81ACF" w:rsidP="001F06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F06D7">
        <w:rPr>
          <w:rFonts w:ascii="Times New Roman" w:hAnsi="Times New Roman" w:cs="Times New Roman"/>
          <w:color w:val="000000"/>
          <w:sz w:val="28"/>
          <w:szCs w:val="28"/>
        </w:rPr>
        <w:t>- презентация – для членов ГЭК;</w:t>
      </w:r>
    </w:p>
    <w:p w:rsidR="00D81ACF" w:rsidRPr="001F06D7" w:rsidRDefault="00D81ACF" w:rsidP="001F06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7.4. На защиту одной выпускной квалификационной работы отводится до 45 минут.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 xml:space="preserve"> Примерный порядок работы ГЭК по защите ВКР:</w:t>
      </w:r>
    </w:p>
    <w:p w:rsidR="00D81ACF" w:rsidRPr="001F06D7" w:rsidRDefault="00D81ACF" w:rsidP="001F06D7">
      <w:pPr>
        <w:widowControl w:val="0"/>
        <w:numPr>
          <w:ilvl w:val="0"/>
          <w:numId w:val="10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Представление выпускника (секретарь ГЭК)</w:t>
      </w:r>
    </w:p>
    <w:p w:rsidR="00D81ACF" w:rsidRPr="001F06D7" w:rsidRDefault="00D81ACF" w:rsidP="001F06D7">
      <w:pPr>
        <w:widowControl w:val="0"/>
        <w:numPr>
          <w:ilvl w:val="0"/>
          <w:numId w:val="10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>Доклад выпускника, в котором излагаются основные положения ВКР (</w:t>
      </w:r>
      <w:r w:rsidRPr="001F06D7">
        <w:rPr>
          <w:rFonts w:ascii="Times New Roman" w:hAnsi="Times New Roman" w:cs="Times New Roman"/>
          <w:sz w:val="28"/>
          <w:szCs w:val="28"/>
        </w:rPr>
        <w:t>не более 10 - 15 минут)</w:t>
      </w:r>
    </w:p>
    <w:p w:rsidR="00D81ACF" w:rsidRPr="001F06D7" w:rsidRDefault="00D81ACF" w:rsidP="001F06D7">
      <w:pPr>
        <w:pStyle w:val="a9"/>
        <w:numPr>
          <w:ilvl w:val="0"/>
          <w:numId w:val="10"/>
        </w:numPr>
        <w:ind w:left="0" w:firstLine="709"/>
        <w:jc w:val="both"/>
        <w:rPr>
          <w:spacing w:val="5"/>
          <w:sz w:val="28"/>
          <w:szCs w:val="28"/>
        </w:rPr>
      </w:pPr>
      <w:r w:rsidRPr="001F06D7">
        <w:rPr>
          <w:spacing w:val="5"/>
          <w:sz w:val="28"/>
          <w:szCs w:val="28"/>
        </w:rPr>
        <w:t xml:space="preserve">Ответные вопросы, задаваемые членами ГЭК по защите ВКР и всеми </w:t>
      </w:r>
      <w:r w:rsidRPr="001F06D7">
        <w:rPr>
          <w:spacing w:val="-6"/>
          <w:sz w:val="28"/>
          <w:szCs w:val="28"/>
        </w:rPr>
        <w:t xml:space="preserve">присутствующими (после каждого вопроса сразу дается ответ). </w:t>
      </w:r>
      <w:r w:rsidRPr="001F06D7">
        <w:rPr>
          <w:spacing w:val="5"/>
          <w:sz w:val="28"/>
          <w:szCs w:val="28"/>
        </w:rPr>
        <w:t>Обучающийся при ответе на вопросы членов ГЭК имеет право пользоваться своей дипломной работой.</w:t>
      </w:r>
    </w:p>
    <w:p w:rsidR="00D81ACF" w:rsidRPr="001F06D7" w:rsidRDefault="00D81ACF" w:rsidP="001F06D7">
      <w:pPr>
        <w:widowControl w:val="0"/>
        <w:numPr>
          <w:ilvl w:val="0"/>
          <w:numId w:val="11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Выступление официального рецензента (при его отсутствии зачитывается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текст рецензии ответственным секретарём ГЭК)</w:t>
      </w:r>
    </w:p>
    <w:p w:rsidR="00D81ACF" w:rsidRPr="001F06D7" w:rsidRDefault="00D81ACF" w:rsidP="001F06D7">
      <w:pPr>
        <w:widowControl w:val="0"/>
        <w:numPr>
          <w:ilvl w:val="0"/>
          <w:numId w:val="11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Выступление руководителя: </w:t>
      </w:r>
      <w:r w:rsidRPr="001F06D7">
        <w:rPr>
          <w:rFonts w:ascii="Times New Roman" w:hAnsi="Times New Roman" w:cs="Times New Roman"/>
          <w:spacing w:val="-3"/>
          <w:sz w:val="28"/>
          <w:szCs w:val="28"/>
        </w:rPr>
        <w:t xml:space="preserve">общая характеристика выпускника </w:t>
      </w:r>
      <w:r w:rsidRPr="001F06D7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(его личности как будущего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специалиста), краткий анализ выполненной ВКР</w:t>
      </w:r>
    </w:p>
    <w:p w:rsidR="00D81ACF" w:rsidRPr="001F06D7" w:rsidRDefault="00D81ACF" w:rsidP="001F06D7">
      <w:pPr>
        <w:widowControl w:val="0"/>
        <w:numPr>
          <w:ilvl w:val="0"/>
          <w:numId w:val="11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2"/>
          <w:sz w:val="28"/>
          <w:szCs w:val="28"/>
        </w:rPr>
        <w:t xml:space="preserve">Дискуссия, в которой могут принять участие как члены ГЭК по защите </w:t>
      </w:r>
      <w:r w:rsidRPr="001F06D7">
        <w:rPr>
          <w:rFonts w:ascii="Times New Roman" w:hAnsi="Times New Roman" w:cs="Times New Roman"/>
          <w:spacing w:val="1"/>
          <w:sz w:val="28"/>
          <w:szCs w:val="28"/>
        </w:rPr>
        <w:t xml:space="preserve">ВКР, так и любой из присутствующих преподавателей, специалистов от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предприятий, учреждений и организаций соответствующего профиля</w:t>
      </w:r>
    </w:p>
    <w:p w:rsidR="00D81ACF" w:rsidRPr="001F06D7" w:rsidRDefault="00D81ACF" w:rsidP="001F06D7">
      <w:pPr>
        <w:widowControl w:val="0"/>
        <w:numPr>
          <w:ilvl w:val="0"/>
          <w:numId w:val="11"/>
        </w:numPr>
        <w:shd w:val="clear" w:color="auto" w:fill="FFFFFF"/>
        <w:tabs>
          <w:tab w:val="left" w:pos="6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Заключительное слово выпускника, в котором обязательно даются </w:t>
      </w:r>
      <w:r w:rsidRPr="001F06D7">
        <w:rPr>
          <w:rFonts w:ascii="Times New Roman" w:hAnsi="Times New Roman" w:cs="Times New Roman"/>
          <w:sz w:val="28"/>
          <w:szCs w:val="28"/>
        </w:rPr>
        <w:t xml:space="preserve">разъяснения на замечания рецензента и высказывается свое отношение к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мнениям участников дискуссии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7.5. Выпускная квалификационная работа оценивается по ряду критериев, информация о выполнении которых заносится членами государственной экзаменационной комиссии в протокол оценки выпускной квалификационной работы. </w:t>
      </w:r>
    </w:p>
    <w:p w:rsidR="00D81ACF" w:rsidRPr="001F06D7" w:rsidRDefault="00D81ACF" w:rsidP="001F06D7">
      <w:pPr>
        <w:shd w:val="clear" w:color="auto" w:fill="FFFFFF"/>
        <w:tabs>
          <w:tab w:val="left" w:pos="-552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1F06D7">
        <w:rPr>
          <w:rFonts w:ascii="Times New Roman" w:hAnsi="Times New Roman" w:cs="Times New Roman"/>
          <w:spacing w:val="1"/>
          <w:sz w:val="28"/>
          <w:szCs w:val="28"/>
        </w:rPr>
        <w:t xml:space="preserve">7.6. Защита ВКР оценивается по четырёх балльной шкале: «отлично»,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«хорошо», «удовлетворительно», «неудовлетворительно».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5 – «отлично» заслуживает выпускная квалификационная работа, в которой дано всестороннее и глубокое освещение избранной проблемы в тесной взаимосвязи с практикой, а обучающийся показал умение работать с основной литературой и документами, делать теоретические и практические выводы, содержание доклада последовательное, логичное, конкретное, свободное владение профессиональной терминологией, обучающийся грамотно и четко отвечает на вопросы членов ГЭК, оформление работы в соответствии с требованиями, отзывы рецензента и руководителя положительные.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4 – «хорошо» оценивается выпускная квалификационная работа, отвечающая основным требованиям, предъявляемым к ней. Обучающийся обстоятельно владеет материалом, однако не на все вопросы дает глубокие, исчерпывающие и аргументированные ответы, имеются замечания по оформлению работы, отзывы рецензента и руководителя положительные.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3 – «удовлетворительно» в ВКР, в основном, соблюдаются общие требования. Автор работы владеет материалом, однако содержание доклада непоследовательное, неконкретное, ответы на вопросы не отличаются глубиной и аргументированностью, существенные отступления от требований к оформлению работы, имеются замечания к содержанию и оформлению работы со стороны рецензента и руководителя;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2 -«неудовлетворительно» - вместо теоретического и практического исследования в работе содержатся только выписки из литературных источников, не проведены практические исследования, в оформлении работы имеют место грубые недостатки, содержание доклада непоследовательное, неконкретное, обучающийся плохо ориентируется в представленном материале, имеются замечания к содержанию и оформлению работы со стороны рецензента и руководителя.</w:t>
      </w:r>
    </w:p>
    <w:p w:rsidR="00D81ACF" w:rsidRPr="001F06D7" w:rsidRDefault="00D81ACF" w:rsidP="001F06D7">
      <w:pPr>
        <w:shd w:val="clear" w:color="auto" w:fill="FFFFFF"/>
        <w:tabs>
          <w:tab w:val="left" w:pos="11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7.7. По результатам защиты дипломной работы ГЭК на закрытом заседании принимает решение об оценке защиты работы, о присвоении </w:t>
      </w:r>
      <w:r w:rsidRPr="001F06D7">
        <w:rPr>
          <w:rFonts w:ascii="Times New Roman" w:hAnsi="Times New Roman" w:cs="Times New Roman"/>
          <w:sz w:val="28"/>
          <w:szCs w:val="28"/>
        </w:rPr>
        <w:lastRenderedPageBreak/>
        <w:t>дипломнику квалификации специалиста и выдаче диплома установленного образца.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454"/>
      <w:r w:rsidRPr="001F06D7">
        <w:rPr>
          <w:rFonts w:ascii="Times New Roman" w:hAnsi="Times New Roman" w:cs="Times New Roman"/>
          <w:sz w:val="28"/>
          <w:szCs w:val="28"/>
        </w:rPr>
        <w:t xml:space="preserve">7.8. Заседания государственной экзаменационной комиссии протоколируются. В протоколе записываются: итоговая оценка выпускной квалификационной работы, присуждение квалификации и особые мнения членов комиссии. </w:t>
      </w:r>
    </w:p>
    <w:p w:rsidR="00D81ACF" w:rsidRPr="001F06D7" w:rsidRDefault="00D81ACF" w:rsidP="001F06D7">
      <w:pPr>
        <w:shd w:val="clear" w:color="auto" w:fill="FFFFFF"/>
        <w:tabs>
          <w:tab w:val="left" w:pos="-552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1F06D7">
        <w:rPr>
          <w:rFonts w:ascii="Times New Roman" w:hAnsi="Times New Roman" w:cs="Times New Roman"/>
          <w:spacing w:val="-1"/>
          <w:sz w:val="28"/>
          <w:szCs w:val="28"/>
        </w:rPr>
        <w:t xml:space="preserve">По окончании оформления необходимой документации председатель </w:t>
      </w:r>
      <w:r w:rsidRPr="001F06D7">
        <w:rPr>
          <w:rFonts w:ascii="Times New Roman" w:hAnsi="Times New Roman" w:cs="Times New Roman"/>
          <w:spacing w:val="-3"/>
          <w:sz w:val="28"/>
          <w:szCs w:val="28"/>
        </w:rPr>
        <w:t xml:space="preserve">публично подводит итоги защиты, зачитывает оценки, выставленные ГЭК по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защите ВКР, отмечает особенно удачные работы, делает предложения о публи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softHyphen/>
        <w:t>кации, внедрении на производстве, объявляет решение о присвоении ква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1F06D7">
        <w:rPr>
          <w:rFonts w:ascii="Times New Roman" w:hAnsi="Times New Roman" w:cs="Times New Roman"/>
          <w:spacing w:val="-9"/>
          <w:sz w:val="28"/>
          <w:szCs w:val="28"/>
        </w:rPr>
        <w:t>лификации.</w:t>
      </w:r>
    </w:p>
    <w:bookmarkEnd w:id="3"/>
    <w:p w:rsidR="00D81ACF" w:rsidRPr="001F06D7" w:rsidRDefault="00D81ACF" w:rsidP="001F0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9"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8. ПРОЦЕДУРА ПОВТОРНОЙ ЗАЩИТЫ </w:t>
      </w:r>
      <w:r w:rsidRPr="001F06D7">
        <w:rPr>
          <w:rFonts w:ascii="Times New Roman" w:hAnsi="Times New Roman" w:cs="Times New Roman"/>
          <w:b/>
          <w:bCs/>
          <w:spacing w:val="-9"/>
          <w:sz w:val="28"/>
          <w:szCs w:val="28"/>
        </w:rPr>
        <w:t>ДИПЛОМНЫХ РАБОТ</w:t>
      </w:r>
    </w:p>
    <w:p w:rsidR="00D81ACF" w:rsidRPr="001F06D7" w:rsidRDefault="00D81ACF" w:rsidP="001F06D7">
      <w:pPr>
        <w:shd w:val="clear" w:color="auto" w:fill="FFFFFF"/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Cs/>
          <w:spacing w:val="-11"/>
          <w:sz w:val="28"/>
          <w:szCs w:val="28"/>
        </w:rPr>
        <w:t>8.1.</w:t>
      </w:r>
      <w:r w:rsidRPr="001F06D7">
        <w:rPr>
          <w:rFonts w:ascii="Times New Roman" w:hAnsi="Times New Roman" w:cs="Times New Roman"/>
          <w:sz w:val="28"/>
          <w:szCs w:val="28"/>
        </w:rPr>
        <w:t xml:space="preserve"> Обучающиеся, выполнившие выпускную квалификационную работу, но получившие при защите оценку "неудовлетворительно", имеют право на повторную защиту. В этом случае государственная экзаменационная комиссия может признать целесообразным повторную защиту обучающимся той же выпускной квалификационной работы либо вынести решение о закреплении за ним нового задания на выпускную квалификационную работу и определить срок повторной защиты, но не ранее чем через год.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bCs/>
          <w:spacing w:val="-11"/>
          <w:sz w:val="28"/>
          <w:szCs w:val="28"/>
        </w:rPr>
        <w:t>8.2. Обучающемуся</w:t>
      </w:r>
      <w:r w:rsidRPr="001F06D7">
        <w:rPr>
          <w:rFonts w:ascii="Times New Roman" w:hAnsi="Times New Roman" w:cs="Times New Roman"/>
          <w:sz w:val="28"/>
          <w:szCs w:val="28"/>
        </w:rPr>
        <w:t>, получившему оценку "неудовлетворительно" при защите выпускной квалификационной работы, выдается академическая справка установленного образца. Академическая справка обменивается на диплом в соответствии с решением государственной экзаменационной комиссии после успешной защиты обучающимся выпускной квалификационной работы.</w:t>
      </w:r>
    </w:p>
    <w:p w:rsidR="00D81ACF" w:rsidRPr="001F06D7" w:rsidRDefault="00D81ACF" w:rsidP="001F06D7">
      <w:pPr>
        <w:shd w:val="clear" w:color="auto" w:fill="FFFFFF"/>
        <w:tabs>
          <w:tab w:val="left" w:pos="13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pacing w:val="-11"/>
          <w:sz w:val="28"/>
          <w:szCs w:val="28"/>
        </w:rPr>
        <w:t xml:space="preserve">8.3. </w:t>
      </w:r>
      <w:r w:rsidRPr="001F06D7">
        <w:rPr>
          <w:rFonts w:ascii="Times New Roman" w:hAnsi="Times New Roman" w:cs="Times New Roman"/>
          <w:sz w:val="28"/>
          <w:szCs w:val="28"/>
        </w:rPr>
        <w:t>Обучающемуся</w:t>
      </w:r>
      <w:r w:rsidRPr="001F06D7">
        <w:rPr>
          <w:rFonts w:ascii="Times New Roman" w:hAnsi="Times New Roman" w:cs="Times New Roman"/>
          <w:spacing w:val="-7"/>
          <w:sz w:val="28"/>
          <w:szCs w:val="28"/>
        </w:rPr>
        <w:t xml:space="preserve">, не защищавшему ВКР по уважительной причине, приказом </w:t>
      </w:r>
      <w:r w:rsidRPr="001F06D7">
        <w:rPr>
          <w:rFonts w:ascii="Times New Roman" w:hAnsi="Times New Roman" w:cs="Times New Roman"/>
          <w:sz w:val="28"/>
          <w:szCs w:val="28"/>
        </w:rPr>
        <w:t xml:space="preserve">директора может быть продлен срок обучения до следующего периода работы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>ГЭК по защите ВКР, но не более чем на один год.</w:t>
      </w:r>
    </w:p>
    <w:p w:rsidR="00622BF0" w:rsidRPr="001F06D7" w:rsidRDefault="00D81ACF" w:rsidP="001F06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F06D7">
        <w:rPr>
          <w:rFonts w:ascii="Times New Roman" w:hAnsi="Times New Roman" w:cs="Times New Roman"/>
          <w:spacing w:val="-6"/>
          <w:sz w:val="28"/>
          <w:szCs w:val="28"/>
        </w:rPr>
        <w:t xml:space="preserve">Заседание ГЭК по защите ВКР организуется в установленные в колледже </w:t>
      </w:r>
      <w:r w:rsidRPr="001F06D7">
        <w:rPr>
          <w:rFonts w:ascii="Times New Roman" w:hAnsi="Times New Roman" w:cs="Times New Roman"/>
          <w:spacing w:val="-1"/>
          <w:sz w:val="28"/>
          <w:szCs w:val="28"/>
        </w:rPr>
        <w:t xml:space="preserve">сроки, но не позднее четырех месяцев после подачи заявления лицом, не </w:t>
      </w:r>
      <w:r w:rsidRPr="001F06D7">
        <w:rPr>
          <w:rFonts w:ascii="Times New Roman" w:hAnsi="Times New Roman" w:cs="Times New Roman"/>
          <w:spacing w:val="-6"/>
          <w:sz w:val="28"/>
          <w:szCs w:val="28"/>
        </w:rPr>
        <w:t xml:space="preserve">проходившим итоговых аттестационных испытаний по уважительной причине. </w:t>
      </w:r>
      <w:r w:rsidR="00622BF0" w:rsidRPr="001F06D7">
        <w:rPr>
          <w:rFonts w:ascii="Times New Roman" w:hAnsi="Times New Roman" w:cs="Times New Roman"/>
          <w:spacing w:val="-6"/>
          <w:sz w:val="28"/>
          <w:szCs w:val="28"/>
        </w:rPr>
        <w:br w:type="page"/>
      </w:r>
    </w:p>
    <w:p w:rsidR="00D81ACF" w:rsidRPr="001F06D7" w:rsidRDefault="00D81ACF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lastRenderedPageBreak/>
        <w:t>9. ПОДАЧА</w:t>
      </w:r>
      <w:r w:rsidR="00CD5B4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F06D7">
        <w:rPr>
          <w:rFonts w:ascii="Times New Roman" w:hAnsi="Times New Roman" w:cs="Times New Roman"/>
          <w:b/>
          <w:sz w:val="28"/>
          <w:szCs w:val="28"/>
        </w:rPr>
        <w:t>АПЕЛЛЯЦИИ</w:t>
      </w:r>
    </w:p>
    <w:p w:rsidR="00D81ACF" w:rsidRPr="001F06D7" w:rsidRDefault="00D81ACF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9.1. Выпускник, участвовавший в ГИА,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результатами.</w:t>
      </w: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9.2.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D81ACF" w:rsidRPr="001F06D7" w:rsidRDefault="00D81ACF" w:rsidP="001F06D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</w:p>
    <w:p w:rsidR="00D81ACF" w:rsidRPr="001F06D7" w:rsidRDefault="00D81ACF" w:rsidP="001F06D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Апелляция о несогласии с результатами государственной итоговой аттестации выдается не позднее следующего рабочего дня после объявления результатов государственной итоговой аттестации.</w:t>
      </w:r>
    </w:p>
    <w:p w:rsidR="00D81ACF" w:rsidRPr="001F06D7" w:rsidRDefault="00D81ACF" w:rsidP="001F06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1ACF" w:rsidRPr="001F06D7" w:rsidRDefault="00D81ACF" w:rsidP="001F06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1ACF" w:rsidRPr="001F06D7" w:rsidRDefault="00D81ACF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.</w:t>
      </w:r>
      <w:r w:rsidRPr="001F06D7">
        <w:rPr>
          <w:rFonts w:ascii="Times New Roman" w:hAnsi="Times New Roman" w:cs="Times New Roman"/>
          <w:sz w:val="28"/>
          <w:szCs w:val="28"/>
        </w:rPr>
        <w:br w:type="page"/>
      </w:r>
    </w:p>
    <w:p w:rsidR="00D81ACF" w:rsidRPr="001F06D7" w:rsidRDefault="00D81ACF" w:rsidP="001F06D7">
      <w:pPr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81ACF" w:rsidRPr="001F06D7" w:rsidRDefault="00D81ACF" w:rsidP="001F06D7">
      <w:pPr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D81ACF" w:rsidRPr="001F06D7" w:rsidRDefault="00D81ACF" w:rsidP="001F06D7">
      <w:pPr>
        <w:pStyle w:val="31"/>
        <w:shd w:val="clear" w:color="auto" w:fill="auto"/>
        <w:spacing w:before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1F06D7">
        <w:rPr>
          <w:b/>
          <w:color w:val="000000" w:themeColor="text1"/>
          <w:sz w:val="28"/>
          <w:szCs w:val="28"/>
        </w:rPr>
        <w:t xml:space="preserve">Примерные темы выпускных квалификационных работ </w:t>
      </w:r>
    </w:p>
    <w:p w:rsidR="00D81ACF" w:rsidRPr="001F06D7" w:rsidRDefault="00D81ACF" w:rsidP="001F06D7">
      <w:pPr>
        <w:pStyle w:val="31"/>
        <w:shd w:val="clear" w:color="auto" w:fill="auto"/>
        <w:spacing w:before="0" w:line="240" w:lineRule="auto"/>
        <w:ind w:left="0" w:firstLine="0"/>
        <w:rPr>
          <w:b/>
          <w:color w:val="000000" w:themeColor="text1"/>
          <w:sz w:val="28"/>
          <w:szCs w:val="28"/>
        </w:rPr>
      </w:pPr>
      <w:r w:rsidRPr="001F06D7">
        <w:rPr>
          <w:b/>
          <w:color w:val="000000" w:themeColor="text1"/>
          <w:sz w:val="28"/>
          <w:szCs w:val="28"/>
        </w:rPr>
        <w:t xml:space="preserve">(дипломных работ) </w:t>
      </w:r>
    </w:p>
    <w:p w:rsidR="00D81ACF" w:rsidRPr="001F06D7" w:rsidRDefault="00D81ACF" w:rsidP="001F06D7">
      <w:pPr>
        <w:pStyle w:val="31"/>
        <w:shd w:val="clear" w:color="auto" w:fill="auto"/>
        <w:spacing w:before="0" w:line="240" w:lineRule="auto"/>
        <w:ind w:left="0" w:firstLine="0"/>
        <w:rPr>
          <w:b/>
          <w:sz w:val="28"/>
          <w:szCs w:val="28"/>
        </w:rPr>
      </w:pPr>
      <w:r w:rsidRPr="001F06D7">
        <w:rPr>
          <w:b/>
          <w:sz w:val="28"/>
          <w:szCs w:val="28"/>
        </w:rPr>
        <w:t>Специальность 21.02.05 Земельно-имущественные отношения</w:t>
      </w:r>
    </w:p>
    <w:p w:rsidR="00D81ACF" w:rsidRPr="001F06D7" w:rsidRDefault="00D81ACF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textAlignment w:val="baseline"/>
        <w:rPr>
          <w:sz w:val="28"/>
          <w:szCs w:val="28"/>
        </w:rPr>
      </w:pPr>
      <w:r w:rsidRPr="001F06D7">
        <w:rPr>
          <w:kern w:val="24"/>
          <w:sz w:val="28"/>
          <w:szCs w:val="28"/>
        </w:rPr>
        <w:t>Кадастровая оценка объектов недвижимости и земельных участков.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bCs/>
          <w:iCs/>
          <w:kern w:val="24"/>
          <w:sz w:val="28"/>
          <w:szCs w:val="28"/>
        </w:rPr>
      </w:pPr>
      <w:r w:rsidRPr="001F06D7">
        <w:rPr>
          <w:bCs/>
          <w:iCs/>
          <w:kern w:val="24"/>
          <w:sz w:val="28"/>
          <w:szCs w:val="28"/>
        </w:rPr>
        <w:t>Особенности ведения государственного кадастр недвижимости в России.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Информационные технологии в земельно – имущественных отношениях.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 xml:space="preserve">Определение рыночной стоимости домовладения с земельным участком (на примере конкретного объекта). 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kern w:val="24"/>
          <w:sz w:val="28"/>
          <w:szCs w:val="28"/>
        </w:rPr>
        <w:t xml:space="preserve">Оценка рыночной стоимости </w:t>
      </w:r>
      <w:r w:rsidRPr="001F06D7">
        <w:rPr>
          <w:sz w:val="28"/>
          <w:szCs w:val="28"/>
        </w:rPr>
        <w:t>объекта недвижимости(на примере конкретного объекта)</w:t>
      </w:r>
      <w:r w:rsidRPr="001F06D7">
        <w:rPr>
          <w:kern w:val="24"/>
          <w:sz w:val="28"/>
          <w:szCs w:val="28"/>
        </w:rPr>
        <w:t>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Технология проведения кадастровых работ в отношении земельных участков.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Сервитут в Российском законодательстве.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 xml:space="preserve">Оценка рыночной стоимости недвижимости как инструмент обеспечения эффективности инвестиций (на примере конкретного объекта). 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bCs/>
          <w:iCs/>
          <w:kern w:val="24"/>
          <w:sz w:val="28"/>
          <w:szCs w:val="28"/>
        </w:rPr>
        <w:t>Особенности и технология ведения</w:t>
      </w:r>
      <w:r w:rsidRPr="001F06D7">
        <w:rPr>
          <w:sz w:val="28"/>
          <w:szCs w:val="28"/>
        </w:rPr>
        <w:t xml:space="preserve"> государственного кадастрового учета объектов недвижимости.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Государственный кадастр недвижимости в зарубежных странах.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Особенности функционирования рынка недвижимости.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Кадастровая стоимость как база для расчета земельного налога.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Подготовка пакета документов для строительства жилого дома.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Формирование сведений об объекте недвижимости в государственный кадастр недвижимости.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Операции и сделки с недвижимым имуществом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Управление муниципальным имуществом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Недвижимое имущество как объект гражданских правоотношений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Правовой режим земель населенных пунктов</w:t>
      </w:r>
    </w:p>
    <w:p w:rsidR="00D81ACF" w:rsidRPr="001F06D7" w:rsidRDefault="00830A04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hyperlink r:id="rId14" w:history="1">
        <w:r w:rsidR="00D81ACF" w:rsidRPr="001F06D7">
          <w:rPr>
            <w:sz w:val="28"/>
            <w:szCs w:val="28"/>
          </w:rPr>
          <w:t>Управление земельным фондом</w:t>
        </w:r>
      </w:hyperlink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Градостроительные правила и зонирование земель и иных объектов недвижимости муниципального образования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Спрос и предложение на рынке недвижимости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Предоставление земельных участков, находящихся в государственной и муниципальной собственности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1F06D7">
        <w:rPr>
          <w:bCs/>
          <w:sz w:val="28"/>
          <w:szCs w:val="28"/>
        </w:rPr>
        <w:t>Значение градостроительного кадастра в управлении муниципального образования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1F06D7">
        <w:rPr>
          <w:bCs/>
          <w:sz w:val="28"/>
          <w:szCs w:val="28"/>
        </w:rPr>
        <w:t>Государственное регулирование земельных отношений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Государственная регистрация прав на недвижимое имущество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Аренда государственной и муниципальной собственности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lastRenderedPageBreak/>
        <w:t>Страхование в сфере обращения недвижимости.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  <w:u w:val="single"/>
        </w:rPr>
      </w:pPr>
      <w:r w:rsidRPr="001F06D7">
        <w:rPr>
          <w:sz w:val="28"/>
          <w:szCs w:val="28"/>
        </w:rPr>
        <w:t>Инвентаризация земель населенных пунктов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«Погрешность, их классификация. Критерии оценки точности измерений».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 xml:space="preserve">«Система </w:t>
      </w:r>
      <w:r w:rsidRPr="001F06D7">
        <w:rPr>
          <w:sz w:val="28"/>
          <w:szCs w:val="28"/>
          <w:lang w:val="en-US"/>
        </w:rPr>
        <w:t>GPS</w:t>
      </w:r>
      <w:r w:rsidRPr="001F06D7">
        <w:rPr>
          <w:sz w:val="28"/>
          <w:szCs w:val="28"/>
        </w:rPr>
        <w:t>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«Деление площадей земельных участков»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«Проекция Гаусса Крюгера»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«Съемка земельных участков с использованием спутниковых геодезических систем»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«Построение плана местности по румбам и горизонтальным положениям»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«Нивелир и работа с ним»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«Зональная система координат»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«Картография и картографическое черчение»</w:t>
      </w:r>
    </w:p>
    <w:p w:rsidR="00D81ACF" w:rsidRPr="001F06D7" w:rsidRDefault="00D81ACF" w:rsidP="001F06D7">
      <w:pPr>
        <w:pStyle w:val="a9"/>
        <w:numPr>
          <w:ilvl w:val="0"/>
          <w:numId w:val="15"/>
        </w:numPr>
        <w:jc w:val="both"/>
        <w:rPr>
          <w:sz w:val="28"/>
          <w:szCs w:val="28"/>
        </w:rPr>
      </w:pPr>
      <w:r w:rsidRPr="001F06D7">
        <w:rPr>
          <w:sz w:val="28"/>
          <w:szCs w:val="28"/>
        </w:rPr>
        <w:t>«Виды и методы измерений в геодезии»</w:t>
      </w:r>
    </w:p>
    <w:p w:rsidR="00D81ACF" w:rsidRPr="001F06D7" w:rsidRDefault="00D81ACF" w:rsidP="001F06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br w:type="page"/>
      </w:r>
    </w:p>
    <w:p w:rsidR="001E599E" w:rsidRPr="001F06D7" w:rsidRDefault="00D81ACF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334B0" w:rsidRPr="001F06D7" w:rsidRDefault="00E334B0" w:rsidP="001F06D7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7"/>
        <w:gridCol w:w="4673"/>
      </w:tblGrid>
      <w:tr w:rsidR="00E334B0" w:rsidRPr="001F06D7" w:rsidTr="00F9145B">
        <w:tc>
          <w:tcPr>
            <w:tcW w:w="4785" w:type="dxa"/>
          </w:tcPr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Предметная цикловая комиссия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E334B0" w:rsidRPr="00CD5B44" w:rsidRDefault="00E334B0" w:rsidP="001F06D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D5B44">
              <w:rPr>
                <w:rFonts w:ascii="Times New Roman" w:hAnsi="Times New Roman" w:cs="Times New Roman"/>
                <w:i/>
              </w:rPr>
              <w:t>(наименование комиссии)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Председатель __________/_________/</w:t>
            </w:r>
          </w:p>
          <w:p w:rsidR="00E334B0" w:rsidRPr="001F06D7" w:rsidRDefault="00CD5B44" w:rsidP="001F06D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</w:t>
            </w:r>
            <w:r w:rsidR="00E334B0" w:rsidRPr="00CD5B44">
              <w:rPr>
                <w:rFonts w:ascii="Times New Roman" w:hAnsi="Times New Roman" w:cs="Times New Roman"/>
                <w:i/>
              </w:rPr>
              <w:t>( подпись)</w:t>
            </w:r>
            <w:r w:rsidR="00E334B0" w:rsidRPr="001F06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</w:t>
            </w:r>
            <w:r w:rsidR="00E334B0" w:rsidRPr="00CD5B44">
              <w:rPr>
                <w:rFonts w:ascii="Times New Roman" w:hAnsi="Times New Roman" w:cs="Times New Roman"/>
                <w:i/>
              </w:rPr>
              <w:t>Ф.И.О.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«___» ____________ 20__ г.</w:t>
            </w:r>
          </w:p>
        </w:tc>
        <w:tc>
          <w:tcPr>
            <w:tcW w:w="4786" w:type="dxa"/>
          </w:tcPr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______________ /__________/</w:t>
            </w:r>
          </w:p>
          <w:p w:rsidR="00E334B0" w:rsidRPr="00CD5B44" w:rsidRDefault="00E334B0" w:rsidP="001F06D7">
            <w:pPr>
              <w:rPr>
                <w:rFonts w:ascii="Times New Roman" w:hAnsi="Times New Roman" w:cs="Times New Roman"/>
                <w:i/>
              </w:rPr>
            </w:pPr>
            <w:r w:rsidRPr="001F06D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</w:t>
            </w:r>
            <w:r w:rsidRPr="00CD5B44">
              <w:rPr>
                <w:rFonts w:ascii="Times New Roman" w:hAnsi="Times New Roman" w:cs="Times New Roman"/>
                <w:i/>
              </w:rPr>
              <w:t>( подпись)              Ф.И.О.</w:t>
            </w:r>
          </w:p>
          <w:p w:rsidR="00E334B0" w:rsidRPr="001F06D7" w:rsidRDefault="00E334B0" w:rsidP="001F0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«___» ____________ 20__ г</w:t>
            </w:r>
          </w:p>
        </w:tc>
      </w:tr>
    </w:tbl>
    <w:p w:rsidR="00E334B0" w:rsidRPr="001F06D7" w:rsidRDefault="00E334B0" w:rsidP="001F06D7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Задание для выполнения выпускной </w:t>
      </w:r>
    </w:p>
    <w:p w:rsidR="00E334B0" w:rsidRPr="001F06D7" w:rsidRDefault="00E334B0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квалификационной работы</w:t>
      </w:r>
    </w:p>
    <w:p w:rsidR="00E334B0" w:rsidRPr="001F06D7" w:rsidRDefault="00E334B0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(дипломной работы/дипломного проекта)</w:t>
      </w:r>
    </w:p>
    <w:p w:rsidR="00E334B0" w:rsidRPr="001F06D7" w:rsidRDefault="00E334B0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Обучающемуся (ющейся) _______курса ________ группы, _________ формы обучения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Специальности _________ ______________________________________________________</w:t>
      </w:r>
      <w:r w:rsidR="00CD5B44">
        <w:rPr>
          <w:rFonts w:ascii="Times New Roman" w:hAnsi="Times New Roman" w:cs="Times New Roman"/>
          <w:sz w:val="28"/>
          <w:szCs w:val="28"/>
        </w:rPr>
        <w:t>___________</w:t>
      </w:r>
    </w:p>
    <w:p w:rsidR="00E334B0" w:rsidRPr="00CD5B44" w:rsidRDefault="00CD5B44" w:rsidP="001F06D7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</w:t>
      </w:r>
      <w:r w:rsidR="00E334B0" w:rsidRPr="00CD5B44">
        <w:rPr>
          <w:rFonts w:ascii="Times New Roman" w:hAnsi="Times New Roman" w:cs="Times New Roman"/>
          <w:i/>
        </w:rPr>
        <w:t>(код)                                                   (наименование специальности)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  <w:r w:rsidR="00CD5B44">
        <w:rPr>
          <w:rFonts w:ascii="Times New Roman" w:hAnsi="Times New Roman" w:cs="Times New Roman"/>
          <w:sz w:val="28"/>
          <w:szCs w:val="28"/>
        </w:rPr>
        <w:t>________</w:t>
      </w:r>
    </w:p>
    <w:p w:rsidR="00E334B0" w:rsidRPr="00CD5B44" w:rsidRDefault="00E334B0" w:rsidP="001F06D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CD5B44">
        <w:rPr>
          <w:rFonts w:ascii="Times New Roman" w:hAnsi="Times New Roman" w:cs="Times New Roman"/>
          <w:i/>
        </w:rPr>
        <w:t>(фамилия, имя, отчество)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Тема выпускной квалификационной работы _____________________________________________</w:t>
      </w:r>
      <w:r w:rsidR="00CD5B44">
        <w:rPr>
          <w:rFonts w:ascii="Times New Roman" w:hAnsi="Times New Roman" w:cs="Times New Roman"/>
          <w:sz w:val="28"/>
          <w:szCs w:val="28"/>
        </w:rPr>
        <w:t>____________________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CD5B44">
        <w:rPr>
          <w:rFonts w:ascii="Times New Roman" w:hAnsi="Times New Roman" w:cs="Times New Roman"/>
          <w:sz w:val="28"/>
          <w:szCs w:val="28"/>
        </w:rPr>
        <w:t>____________________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Утверждена приказом от «___» _________ 20__г. №__________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Исходные данные к работе/проекту: __________________________________</w:t>
      </w:r>
      <w:r w:rsidR="00CD5B44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Перечень подлежащих разработке вопросов:</w:t>
      </w:r>
    </w:p>
    <w:p w:rsidR="00E334B0" w:rsidRPr="001F06D7" w:rsidRDefault="00E334B0" w:rsidP="001F06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06D7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F06D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0793E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</w:t>
      </w:r>
    </w:p>
    <w:p w:rsidR="00E334B0" w:rsidRPr="001F06D7" w:rsidRDefault="00E334B0" w:rsidP="001F06D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Содержание графической части работы: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Лист 1. _________________________________________</w:t>
      </w:r>
      <w:r w:rsidR="00F86233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Лист 2. _________________________________________________________________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Лист 3. _________________________________________</w:t>
      </w:r>
      <w:r w:rsidR="00F86233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Наименование предприятия, на котором проходит пр</w:t>
      </w:r>
      <w:r w:rsidR="00F86233">
        <w:rPr>
          <w:rFonts w:ascii="Times New Roman" w:hAnsi="Times New Roman" w:cs="Times New Roman"/>
          <w:sz w:val="28"/>
          <w:szCs w:val="28"/>
        </w:rPr>
        <w:t>еддипломную практику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</w:t>
      </w:r>
      <w:r w:rsidR="00F86233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FD792C" w:rsidRDefault="00FD792C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 </w:t>
      </w:r>
    </w:p>
    <w:p w:rsidR="00FD792C" w:rsidRDefault="00FD792C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Дата выдачи  задания ВКР «____» ___________ 20____ г.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Срок выполнения  ВКР «____» _____________ 20____ г.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Фамилия и должность руководителя ВКР 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F86233">
        <w:rPr>
          <w:rFonts w:ascii="Times New Roman" w:hAnsi="Times New Roman" w:cs="Times New Roman"/>
          <w:sz w:val="28"/>
          <w:szCs w:val="28"/>
        </w:rPr>
        <w:t>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Руководитель ВКР ___________________________</w:t>
      </w:r>
    </w:p>
    <w:p w:rsidR="00E334B0" w:rsidRPr="00FD792C" w:rsidRDefault="00E334B0" w:rsidP="001F06D7">
      <w:pPr>
        <w:spacing w:after="0" w:line="240" w:lineRule="auto"/>
        <w:rPr>
          <w:rFonts w:ascii="Times New Roman" w:hAnsi="Times New Roman" w:cs="Times New Roman"/>
          <w:i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r w:rsidRPr="00FD792C">
        <w:rPr>
          <w:rFonts w:ascii="Times New Roman" w:hAnsi="Times New Roman" w:cs="Times New Roman"/>
          <w:i/>
        </w:rPr>
        <w:t>(подпись)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Фамилия и должность консультанта ВКР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F86233">
        <w:rPr>
          <w:rFonts w:ascii="Times New Roman" w:hAnsi="Times New Roman" w:cs="Times New Roman"/>
          <w:sz w:val="28"/>
          <w:szCs w:val="28"/>
        </w:rPr>
        <w:t>___________________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Консультант ВКР _____________________________</w:t>
      </w:r>
    </w:p>
    <w:p w:rsidR="00E334B0" w:rsidRPr="00FD792C" w:rsidRDefault="00E334B0" w:rsidP="001F06D7">
      <w:pPr>
        <w:spacing w:after="0" w:line="240" w:lineRule="auto"/>
        <w:rPr>
          <w:rFonts w:ascii="Times New Roman" w:hAnsi="Times New Roman" w:cs="Times New Roman"/>
          <w:i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FD792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1F06D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792C">
        <w:rPr>
          <w:rFonts w:ascii="Times New Roman" w:hAnsi="Times New Roman" w:cs="Times New Roman"/>
          <w:i/>
        </w:rPr>
        <w:t>(подпись)</w:t>
      </w:r>
    </w:p>
    <w:p w:rsidR="00E334B0" w:rsidRPr="001F06D7" w:rsidRDefault="00E334B0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</w:r>
      <w:r w:rsidRPr="001F06D7">
        <w:rPr>
          <w:rFonts w:ascii="Times New Roman" w:hAnsi="Times New Roman" w:cs="Times New Roman"/>
          <w:sz w:val="28"/>
          <w:szCs w:val="28"/>
        </w:rPr>
        <w:softHyphen/>
        <w:t>________________________________</w:t>
      </w:r>
    </w:p>
    <w:p w:rsidR="00E334B0" w:rsidRPr="00FD792C" w:rsidRDefault="00E334B0" w:rsidP="00FD792C">
      <w:pPr>
        <w:spacing w:after="0" w:line="240" w:lineRule="auto"/>
        <w:rPr>
          <w:rFonts w:ascii="Times New Roman" w:hAnsi="Times New Roman" w:cs="Times New Roman"/>
          <w:i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FD792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Pr="001F06D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792C">
        <w:rPr>
          <w:rFonts w:ascii="Times New Roman" w:hAnsi="Times New Roman" w:cs="Times New Roman"/>
          <w:i/>
        </w:rPr>
        <w:t>(подпись)</w:t>
      </w:r>
    </w:p>
    <w:p w:rsidR="00CD5B44" w:rsidRDefault="00CD5B44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5B44" w:rsidRDefault="00CD5B44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5B44" w:rsidRDefault="00CD5B44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5B44" w:rsidRDefault="00CD5B44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5B44" w:rsidRDefault="00CD5B44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</w:t>
      </w:r>
      <w:r w:rsidR="009577D9" w:rsidRPr="001F06D7">
        <w:rPr>
          <w:rFonts w:ascii="Times New Roman" w:hAnsi="Times New Roman" w:cs="Times New Roman"/>
          <w:sz w:val="28"/>
          <w:szCs w:val="28"/>
        </w:rPr>
        <w:t>риложение 3</w:t>
      </w:r>
    </w:p>
    <w:p w:rsidR="007C5199" w:rsidRPr="001F06D7" w:rsidRDefault="007C5199" w:rsidP="001F0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Министерство образования Тульской области</w:t>
      </w: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ГПОУ ТО «Сельскохозяйственный колледж «Богородицкий»</w:t>
      </w: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имени И.А. Стебута»</w:t>
      </w: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6D7">
        <w:rPr>
          <w:rFonts w:ascii="Times New Roman" w:hAnsi="Times New Roman" w:cs="Times New Roman"/>
          <w:b/>
          <w:bCs/>
          <w:sz w:val="28"/>
          <w:szCs w:val="28"/>
        </w:rPr>
        <w:t>Выпускная квалификационная работа</w:t>
      </w: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(дипломная работа)</w:t>
      </w: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1F06D7">
        <w:rPr>
          <w:rFonts w:ascii="Times New Roman" w:hAnsi="Times New Roman" w:cs="Times New Roman"/>
          <w:bCs/>
          <w:sz w:val="28"/>
          <w:szCs w:val="28"/>
        </w:rPr>
        <w:t xml:space="preserve">Оценка рыночной стоимости недвижимости специального назначения </w:t>
      </w: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Ф.И.О. обучающейся Королева Татьяна Николаевна</w:t>
      </w: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Курс 3 группа 9 классов форма обучения очная</w:t>
      </w: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21.02.05 Земельно-имущественные отношения</w:t>
      </w: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Руководитель Иванов</w:t>
      </w:r>
      <w:r w:rsidR="0070793E">
        <w:rPr>
          <w:rFonts w:ascii="Times New Roman" w:hAnsi="Times New Roman" w:cs="Times New Roman"/>
          <w:sz w:val="28"/>
          <w:szCs w:val="28"/>
        </w:rPr>
        <w:t>а</w:t>
      </w:r>
      <w:r w:rsidRPr="001F06D7">
        <w:rPr>
          <w:rFonts w:ascii="Times New Roman" w:hAnsi="Times New Roman" w:cs="Times New Roman"/>
          <w:sz w:val="28"/>
          <w:szCs w:val="28"/>
        </w:rPr>
        <w:t xml:space="preserve"> К.В., преподаватель              __________________ </w:t>
      </w:r>
    </w:p>
    <w:p w:rsidR="007C5199" w:rsidRPr="001F06D7" w:rsidRDefault="007C519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Рецензент Петрова Т.В., преподаватель                    __________________ </w:t>
      </w:r>
    </w:p>
    <w:p w:rsidR="007C5199" w:rsidRPr="001F06D7" w:rsidRDefault="007C519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0D81" w:rsidRPr="001F06D7" w:rsidRDefault="007C519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Работодатель (социальный партнер)</w:t>
      </w:r>
      <w:r w:rsidR="007B59B2" w:rsidRPr="001F06D7">
        <w:rPr>
          <w:rFonts w:ascii="Times New Roman" w:hAnsi="Times New Roman" w:cs="Times New Roman"/>
          <w:sz w:val="28"/>
          <w:szCs w:val="28"/>
        </w:rPr>
        <w:t xml:space="preserve"> Литовка Е.Н., начальник отделения</w:t>
      </w:r>
    </w:p>
    <w:p w:rsidR="007C5199" w:rsidRPr="001F06D7" w:rsidRDefault="007C519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Г</w:t>
      </w:r>
      <w:r w:rsidR="007B59B2" w:rsidRPr="001F06D7">
        <w:rPr>
          <w:rFonts w:ascii="Times New Roman" w:hAnsi="Times New Roman" w:cs="Times New Roman"/>
          <w:sz w:val="28"/>
          <w:szCs w:val="28"/>
        </w:rPr>
        <w:t>Б</w:t>
      </w:r>
      <w:r w:rsidRPr="001F06D7">
        <w:rPr>
          <w:rFonts w:ascii="Times New Roman" w:hAnsi="Times New Roman" w:cs="Times New Roman"/>
          <w:sz w:val="28"/>
          <w:szCs w:val="28"/>
        </w:rPr>
        <w:t xml:space="preserve">У ТО </w:t>
      </w:r>
      <w:r w:rsidR="007B59B2" w:rsidRPr="001F06D7">
        <w:rPr>
          <w:rFonts w:ascii="Times New Roman" w:hAnsi="Times New Roman" w:cs="Times New Roman"/>
          <w:sz w:val="28"/>
          <w:szCs w:val="28"/>
        </w:rPr>
        <w:t xml:space="preserve">МФЦ № 5 в г. Богородицк                            </w:t>
      </w:r>
      <w:r w:rsidRPr="001F06D7">
        <w:rPr>
          <w:rFonts w:ascii="Times New Roman" w:hAnsi="Times New Roman" w:cs="Times New Roman"/>
          <w:sz w:val="28"/>
          <w:szCs w:val="28"/>
        </w:rPr>
        <w:t>__________________</w:t>
      </w: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Работа допущена к защите, приказ № ___ «__» июня 2022 г.</w:t>
      </w: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pStyle w:val="Textbody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Богородицк</w:t>
      </w:r>
    </w:p>
    <w:p w:rsidR="007C5199" w:rsidRPr="001F06D7" w:rsidRDefault="007C5199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125" w:rsidRPr="001F06D7" w:rsidRDefault="00EB7125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577D9" w:rsidRPr="001F06D7">
        <w:rPr>
          <w:rFonts w:ascii="Times New Roman" w:hAnsi="Times New Roman" w:cs="Times New Roman"/>
          <w:sz w:val="28"/>
          <w:szCs w:val="28"/>
        </w:rPr>
        <w:t>4</w:t>
      </w:r>
    </w:p>
    <w:p w:rsidR="00C9249F" w:rsidRPr="001F06D7" w:rsidRDefault="00C9249F" w:rsidP="001F06D7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b/>
          <w:spacing w:val="-2"/>
          <w:sz w:val="28"/>
          <w:szCs w:val="28"/>
        </w:rPr>
        <w:t>СОДЕРЖАНИЕ</w:t>
      </w: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Введение …………………………….........................................</w:t>
      </w:r>
      <w:r w:rsidR="0070793E">
        <w:rPr>
          <w:rFonts w:ascii="Times New Roman" w:hAnsi="Times New Roman" w:cs="Times New Roman"/>
          <w:spacing w:val="-2"/>
          <w:sz w:val="28"/>
          <w:szCs w:val="28"/>
        </w:rPr>
        <w:t>.............................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3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06D7">
        <w:rPr>
          <w:rFonts w:ascii="Times New Roman" w:hAnsi="Times New Roman" w:cs="Times New Roman"/>
          <w:bCs/>
          <w:sz w:val="28"/>
          <w:szCs w:val="28"/>
        </w:rPr>
        <w:t>1. Обзор литературы ...............................................................</w:t>
      </w:r>
      <w:r w:rsidR="0070793E">
        <w:rPr>
          <w:rFonts w:ascii="Times New Roman" w:hAnsi="Times New Roman" w:cs="Times New Roman"/>
          <w:bCs/>
          <w:sz w:val="28"/>
          <w:szCs w:val="28"/>
        </w:rPr>
        <w:t>.............................</w:t>
      </w:r>
      <w:r w:rsidRPr="001F06D7">
        <w:rPr>
          <w:rFonts w:ascii="Times New Roman" w:hAnsi="Times New Roman" w:cs="Times New Roman"/>
          <w:bCs/>
          <w:sz w:val="28"/>
          <w:szCs w:val="28"/>
        </w:rPr>
        <w:t>6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………............…………….........................................</w:t>
      </w:r>
      <w:r w:rsidR="006C1F8A" w:rsidRPr="001F06D7">
        <w:rPr>
          <w:rFonts w:ascii="Times New Roman" w:hAnsi="Times New Roman" w:cs="Times New Roman"/>
          <w:spacing w:val="-2"/>
          <w:sz w:val="28"/>
          <w:szCs w:val="28"/>
        </w:rPr>
        <w:t>...............................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........6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1.2. ….…………………………………………………..….....</w:t>
      </w:r>
      <w:r w:rsidR="006C1F8A" w:rsidRPr="001F06D7">
        <w:rPr>
          <w:rFonts w:ascii="Times New Roman" w:hAnsi="Times New Roman" w:cs="Times New Roman"/>
          <w:spacing w:val="-2"/>
          <w:sz w:val="28"/>
          <w:szCs w:val="28"/>
        </w:rPr>
        <w:t>..............................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..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1.3.................................................................</w:t>
      </w:r>
      <w:r w:rsidR="006C1F8A" w:rsidRPr="001F06D7">
        <w:rPr>
          <w:rFonts w:ascii="Times New Roman" w:hAnsi="Times New Roman" w:cs="Times New Roman"/>
          <w:spacing w:val="-2"/>
          <w:sz w:val="28"/>
          <w:szCs w:val="28"/>
        </w:rPr>
        <w:t>...............................................................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1.3.1.................................................................................</w:t>
      </w:r>
      <w:r w:rsidR="006C1F8A" w:rsidRPr="001F06D7">
        <w:rPr>
          <w:rFonts w:ascii="Times New Roman" w:hAnsi="Times New Roman" w:cs="Times New Roman"/>
          <w:sz w:val="28"/>
          <w:szCs w:val="28"/>
        </w:rPr>
        <w:t>.......................................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1.3.2 </w:t>
      </w:r>
      <w:r w:rsidR="006C1F8A" w:rsidRPr="001F06D7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2. Расчетно-аналитическая раздел</w:t>
      </w:r>
    </w:p>
    <w:p w:rsidR="0058084C" w:rsidRPr="001F06D7" w:rsidRDefault="00820175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 xml:space="preserve">2.1. </w:t>
      </w:r>
      <w:r w:rsidRPr="001F06D7">
        <w:rPr>
          <w:rFonts w:ascii="Times New Roman" w:hAnsi="Times New Roman" w:cs="Times New Roman"/>
          <w:sz w:val="28"/>
          <w:szCs w:val="28"/>
        </w:rPr>
        <w:t>Характеристика объекта исследования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2.</w:t>
      </w:r>
      <w:r w:rsidR="00820175" w:rsidRPr="001F06D7">
        <w:rPr>
          <w:rFonts w:ascii="Times New Roman" w:hAnsi="Times New Roman" w:cs="Times New Roman"/>
          <w:spacing w:val="-2"/>
          <w:sz w:val="28"/>
          <w:szCs w:val="28"/>
        </w:rPr>
        <w:t>2.</w:t>
      </w:r>
      <w:r w:rsidR="00820175" w:rsidRPr="001F06D7">
        <w:rPr>
          <w:rFonts w:ascii="Times New Roman" w:hAnsi="Times New Roman" w:cs="Times New Roman"/>
          <w:bCs/>
          <w:sz w:val="28"/>
          <w:szCs w:val="28"/>
        </w:rPr>
        <w:t>...........................................................................</w:t>
      </w:r>
      <w:r w:rsidRPr="001F06D7">
        <w:rPr>
          <w:rFonts w:ascii="Times New Roman" w:hAnsi="Times New Roman" w:cs="Times New Roman"/>
          <w:spacing w:val="-2"/>
          <w:sz w:val="28"/>
          <w:szCs w:val="28"/>
        </w:rPr>
        <w:t>………………………...........</w:t>
      </w:r>
    </w:p>
    <w:p w:rsidR="0058084C" w:rsidRPr="001F06D7" w:rsidRDefault="00820175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2.3</w:t>
      </w:r>
      <w:r w:rsidR="0058084C" w:rsidRPr="001F06D7">
        <w:rPr>
          <w:rFonts w:ascii="Times New Roman" w:hAnsi="Times New Roman" w:cs="Times New Roman"/>
          <w:sz w:val="28"/>
          <w:szCs w:val="28"/>
        </w:rPr>
        <w:t>.</w:t>
      </w:r>
      <w:r w:rsidRPr="001F06D7">
        <w:rPr>
          <w:rFonts w:ascii="Times New Roman" w:hAnsi="Times New Roman" w:cs="Times New Roman"/>
          <w:sz w:val="28"/>
          <w:szCs w:val="28"/>
        </w:rPr>
        <w:t>..........................</w:t>
      </w:r>
      <w:r w:rsidR="0058084C" w:rsidRPr="001F06D7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2.2.1</w:t>
      </w:r>
      <w:r w:rsidR="00820175" w:rsidRPr="001F06D7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.......................................................................................................................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2.2.2 .....................................................................................................................</w:t>
      </w:r>
      <w:r w:rsidR="00820175" w:rsidRPr="001F06D7">
        <w:rPr>
          <w:rFonts w:ascii="Times New Roman" w:hAnsi="Times New Roman" w:cs="Times New Roman"/>
          <w:sz w:val="28"/>
          <w:szCs w:val="28"/>
        </w:rPr>
        <w:t>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2.2.3 ...................................................................................................................</w:t>
      </w:r>
    </w:p>
    <w:p w:rsidR="0070793E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3. Охрана труда ……………………………………………………………..…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Заключение ..................................................................................</w:t>
      </w:r>
      <w:r w:rsidR="0070793E">
        <w:rPr>
          <w:rFonts w:ascii="Times New Roman" w:hAnsi="Times New Roman" w:cs="Times New Roman"/>
          <w:spacing w:val="-2"/>
          <w:sz w:val="28"/>
          <w:szCs w:val="28"/>
        </w:rPr>
        <w:t>............................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Список использованной литературы………..…………………………………...</w:t>
      </w:r>
    </w:p>
    <w:p w:rsidR="0058084C" w:rsidRPr="001F06D7" w:rsidRDefault="0058084C" w:rsidP="001F06D7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Приложение А Названи</w:t>
      </w:r>
      <w:r w:rsidR="0070793E">
        <w:rPr>
          <w:rFonts w:ascii="Times New Roman" w:hAnsi="Times New Roman" w:cs="Times New Roman"/>
          <w:spacing w:val="-2"/>
          <w:sz w:val="28"/>
          <w:szCs w:val="28"/>
        </w:rPr>
        <w:t>е……………………………………………………..........</w:t>
      </w:r>
    </w:p>
    <w:p w:rsidR="0058084C" w:rsidRPr="001F06D7" w:rsidRDefault="0058084C" w:rsidP="001F06D7">
      <w:pPr>
        <w:snapToGrid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spacing w:val="-2"/>
          <w:sz w:val="28"/>
          <w:szCs w:val="28"/>
        </w:rPr>
        <w:t>Приложение Б Название …………</w:t>
      </w:r>
      <w:r w:rsidR="009577D9" w:rsidRPr="001F06D7">
        <w:rPr>
          <w:rFonts w:ascii="Times New Roman" w:hAnsi="Times New Roman" w:cs="Times New Roman"/>
          <w:spacing w:val="-2"/>
          <w:sz w:val="28"/>
          <w:szCs w:val="28"/>
        </w:rPr>
        <w:t>………………………………………………..</w:t>
      </w: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58084C" w:rsidRPr="001F06D7" w:rsidRDefault="0058084C" w:rsidP="001F06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7B59B2" w:rsidRPr="001F06D7" w:rsidRDefault="007B59B2" w:rsidP="001F06D7">
      <w:pPr>
        <w:spacing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1F06D7">
        <w:rPr>
          <w:rFonts w:ascii="Times New Roman" w:hAnsi="Times New Roman" w:cs="Times New Roman"/>
          <w:b/>
          <w:spacing w:val="-2"/>
          <w:sz w:val="28"/>
          <w:szCs w:val="28"/>
        </w:rPr>
        <w:br w:type="page"/>
      </w:r>
    </w:p>
    <w:p w:rsidR="009577D9" w:rsidRPr="001F06D7" w:rsidRDefault="009577D9" w:rsidP="001F06D7">
      <w:pPr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Оформление таблицы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81522"/>
            <wp:effectExtent l="19050" t="0" r="3175" b="0"/>
            <wp:docPr id="3" name="Рисунок 3" descr="CCF_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CF_0002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1F06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br w:type="page"/>
      </w:r>
    </w:p>
    <w:p w:rsidR="004D31ED" w:rsidRPr="001F06D7" w:rsidRDefault="004D31ED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577D9" w:rsidRPr="001F06D7">
        <w:rPr>
          <w:rFonts w:ascii="Times New Roman" w:hAnsi="Times New Roman" w:cs="Times New Roman"/>
          <w:sz w:val="28"/>
          <w:szCs w:val="28"/>
        </w:rPr>
        <w:t>6</w:t>
      </w:r>
    </w:p>
    <w:p w:rsidR="004D31ED" w:rsidRPr="001F06D7" w:rsidRDefault="004D31ED" w:rsidP="001F06D7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D31ED" w:rsidRPr="001F06D7" w:rsidRDefault="004D31ED" w:rsidP="001F06D7">
      <w:pPr>
        <w:pStyle w:val="Default"/>
        <w:jc w:val="center"/>
        <w:rPr>
          <w:sz w:val="28"/>
          <w:szCs w:val="28"/>
        </w:rPr>
      </w:pPr>
      <w:r w:rsidRPr="001F06D7">
        <w:rPr>
          <w:b/>
          <w:bCs/>
          <w:sz w:val="28"/>
          <w:szCs w:val="28"/>
        </w:rPr>
        <w:t>ПРИМЕРЫ БИБЛИОГРАФИЧЕСКОГО ОПИСАНИЯ СПИСКА ИСПОЛЬЗОВАННОЙ ЛИТЕРАТУРЫ</w:t>
      </w:r>
    </w:p>
    <w:p w:rsidR="004D31ED" w:rsidRPr="001F06D7" w:rsidRDefault="004D31ED" w:rsidP="001F06D7">
      <w:pPr>
        <w:pStyle w:val="Default"/>
        <w:rPr>
          <w:b/>
          <w:bCs/>
          <w:sz w:val="28"/>
          <w:szCs w:val="28"/>
        </w:rPr>
      </w:pP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Книги с одним автором: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 примерах этого раздела приведены разные варианты описания издательств (один город и два издательства, несколько городов со своими издательствами, отсутствие сведений об издательстве).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Рябков, В. М. Историография функций культурно-досуговых учреждений (вторая половина XX – начало XXI вв.) : учеб. пособие / В. М. Рябков ; МГУКИ. – Москва : Изд-во МГУКИ, 2010. – 212 с. – ISBN 987-5-9772-0162-9.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Книги с двумя авторами: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Бунатян, Г. Г. Прогулки по рекам и каналам Санкт-Петербурга: путеводитель / Г. Г. Бунатян, М. Г. Чарная. – Санкт-Петербург: Паритет, 2007. – 254 с. – ISBN 978-5-93437-164-8.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Книги, описанные под заглавием (сборники под общим заглавием):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Знаменитые музеи-усадьбы России / сост. И. С. Ненарокомова. – Москва: АСТ-Пресс, 2010. – 383 с. : ил. – ISBN 978-5-462-00997-6.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Словари и энциклопедии: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Новейший культурологический словарь : термины, биогр. справки, иллюстрации / сост. В. Д. Лихвар, Е. А. Подольская, Д. Е. Погорелый. – Ростов-на-Дону : Феникс, 2010. – 411 с. : ил. – ISBN 978-5-222-16480-8.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Стандарты: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ГОСТ Р 7.0.100-2018. Библиографическая запись. Библиографическое описание. Общие требования и правила составления : национальный стандарт Российской Федерации : дата введения 2019-07-01 / Федеральное агентство по техническому регулированию. – Изд. официальное. – Москва : Стандартинформ, 2018. – 124 с.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Законодательные материалы: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Российская Федерация. Законы. Об общих принципах организации местного самоуправления в Российской Федерации: Федеральный закон № 131-ФЗ: [принят Государственной Думой 16 сент. 2003 г.: одобрен Советом Федерации 24 сент. 2003 г.]. – Москва: Проспект; Санкт-Петербург: Кодекс, 2017. – 158 с.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Статьи из книг и сборников: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Фокеев, В. А. Талант исследователя плюс оптимизм / В. А. Фокеев // «Лица необщим выраженьем...» / Г. В. Михеева. – Санкт-Петербург, 2010. – С. 352–354.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Статьи из журналов и газет: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Ивонина, Л. И. Придворная жизнь в эпоху Карла II Стюарта / Л. И. Ивонина // Вопросы истории. – 2010. – № 11. – С. 110–123.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lastRenderedPageBreak/>
        <w:t>Электронные ресурсы: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Правительство Российской Федерации: официальный сайт. – Москва. – Обновляется в течение суток. – URL: http://government.ru (дата обращения: 19.02.2018).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Статьи с сайтов: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Порядок присвоения номера ISBN // Российская книжная палата : [сайт]. – 2018. – URL: http://bookchamber.ru/isbn.html (дата обращения: 22.05.2018).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Янина, О. Н. Особенности функционирования и развития рынка акций в России и за рубежом / О. Н. Янина, А. А. Федосеева // Социальные науки: social-economic sciences. – 2018. – № 1. – URL: http://academymanag.ru/journal/Yanina_Fedoseeva_2.pdf (дата обращения: 04.06.2018).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Электронные ресурсы в локальной сети: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Бородина, В. А. Читателеведение в системе коммуникационной деятельности библиотек : учеб. пособие / В. А. Бородина, Ю. Ф. Андреева. – Санкт-Петербург: СПбГИК, 2018. – Режим доступа: локальная сеть СПбГИК.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Диски: </w:t>
      </w:r>
    </w:p>
    <w:p w:rsidR="004D31ED" w:rsidRPr="001F06D7" w:rsidRDefault="004D31ED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Менеджмент качества и деятельность библиотек / Ком. по культуре Санкт-Петербурга, Центр. гор. публ. б-ка им. В. В. Маяковского. – Санкт-Петербург: Центр. гор. универс. б-ка им. В. В. Маяковского, 2009. – 1 электрон. опт. диск (CD-ROM). – Систем. требования: IBM PC, Windows 95 и выше. – Загл. с контейнера.</w:t>
      </w: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73C48" w:rsidRPr="001F06D7">
        <w:rPr>
          <w:rFonts w:ascii="Times New Roman" w:hAnsi="Times New Roman" w:cs="Times New Roman"/>
          <w:sz w:val="28"/>
          <w:szCs w:val="28"/>
        </w:rPr>
        <w:t>7</w:t>
      </w:r>
    </w:p>
    <w:p w:rsidR="00CC3C40" w:rsidRPr="001F06D7" w:rsidRDefault="00CC3C40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Основные правила создания презентации</w:t>
      </w:r>
    </w:p>
    <w:p w:rsidR="00CC3C40" w:rsidRPr="001F06D7" w:rsidRDefault="00CC3C40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3"/>
        <w:gridCol w:w="7197"/>
      </w:tblGrid>
      <w:tr w:rsidR="00CC3C40" w:rsidRPr="001F06D7" w:rsidTr="00F9145B">
        <w:tc>
          <w:tcPr>
            <w:tcW w:w="2255" w:type="dxa"/>
          </w:tcPr>
          <w:p w:rsidR="00CC3C40" w:rsidRPr="001F06D7" w:rsidRDefault="00CC3C40" w:rsidP="001F06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Количество слайдов</w:t>
            </w:r>
          </w:p>
        </w:tc>
        <w:tc>
          <w:tcPr>
            <w:tcW w:w="7444" w:type="dxa"/>
          </w:tcPr>
          <w:p w:rsidR="00CC3C40" w:rsidRPr="001F06D7" w:rsidRDefault="00CC3C40" w:rsidP="001F06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CC3C40" w:rsidRPr="001F06D7" w:rsidTr="00F9145B">
        <w:tc>
          <w:tcPr>
            <w:tcW w:w="2255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Текстовая информация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4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Размер шрифта: 24–54 пункта (заголовок), 18–36 пунктов (обычный текст);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текстовой информации на одном слайде–15 строк текста, набранных Arial 28 пт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Предпочтительное оформление презентации – применение цветовых схем «светлый текст на темном фоне» или «темный текст на белом фоне».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Каждый слайд (кроме первого) должен иметь название, набранное шрифтом не менее 24 пт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Все слайды (кроме первого) должны содержать порядковый номер, расположенный в правом нижнем углу (размер шрифта – не менее 20 пт)</w:t>
            </w:r>
          </w:p>
        </w:tc>
      </w:tr>
      <w:tr w:rsidR="00CC3C40" w:rsidRPr="001F06D7" w:rsidTr="00F9145B">
        <w:tc>
          <w:tcPr>
            <w:tcW w:w="2255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Тип шрифта</w:t>
            </w:r>
          </w:p>
        </w:tc>
        <w:tc>
          <w:tcPr>
            <w:tcW w:w="7444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Для основного текста гладкий шрифт без засечек (</w:t>
            </w:r>
            <w:r w:rsidRPr="001F06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TimesNewRoman</w:t>
            </w: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), для заголовка можно использовать декоративный шрифт, если он хорошо читаем;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курсив, подчеркивание, жирный шрифт, прописные буквы рекомендуется использовать только для смыслового выделения фрагмента текста</w:t>
            </w:r>
          </w:p>
        </w:tc>
      </w:tr>
      <w:tr w:rsidR="00CC3C40" w:rsidRPr="001F06D7" w:rsidTr="00F9145B">
        <w:tc>
          <w:tcPr>
            <w:tcW w:w="2255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Графическая информация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4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Рисунки, фотографии, диаграммы призваны дополнить текстовую информацию или передать ее в более наглядном виде;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желательно избегать в презентации рисунков, которые не имеют смысловой нагрузки, если они не являются частью стилевого оформления;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цвет графических изображений не должен резко контрастировать с общим стилевым оформлением слайда;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иллюстрации рекомендуется сопровождать пояснительным текстом;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если графическое изображение используется в качестве фона, то текст на этом фоне должен быть хорошо читаем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графической информации на одном слайде–2 рисунка (фотографии, схемы и т.д.) с текстовыми комментариями (не более 2 строк к каждому)</w:t>
            </w:r>
          </w:p>
        </w:tc>
      </w:tr>
      <w:tr w:rsidR="00CC3C40" w:rsidRPr="001F06D7" w:rsidTr="00F9145B">
        <w:tc>
          <w:tcPr>
            <w:tcW w:w="2255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Анимация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4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 xml:space="preserve">Анимационные эффекты используются для привлечения внимания слушателей или для демонстрации динамики развития какого-либо процесса. В этих случаях использование анимации оправдано, но не стоит чрезмерно насыщать презентацию такими эффектами, </w:t>
            </w:r>
            <w:r w:rsidRPr="001F0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иначе это вызовет негативную реакцию аудитории</w:t>
            </w:r>
          </w:p>
        </w:tc>
      </w:tr>
      <w:tr w:rsidR="00CC3C40" w:rsidRPr="001F06D7" w:rsidTr="00F9145B">
        <w:tc>
          <w:tcPr>
            <w:tcW w:w="2255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4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Звуковое сопровождение должно отражать суть или подчеркивать особенность темы слайда, презентации;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необходимо выбрать оптимальную громкость, чтобы звук был слышен всем слушателям, но не был оглушительным;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если это фоновая музыка, то она должна не отвлекать внимание слушателей и не заглушать слова докладчика. Чтобы все материалы слайда воспринимались целостно, и не возникало диссонанса между отдельными его фрагментами, необходимо учитывать общие правила оформления презентации</w:t>
            </w:r>
          </w:p>
        </w:tc>
      </w:tr>
      <w:tr w:rsidR="00CC3C40" w:rsidRPr="001F06D7" w:rsidTr="00F9145B">
        <w:tc>
          <w:tcPr>
            <w:tcW w:w="2255" w:type="dxa"/>
          </w:tcPr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7444" w:type="dxa"/>
          </w:tcPr>
          <w:p w:rsidR="00CC3C40" w:rsidRPr="001F06D7" w:rsidRDefault="00CC3C40" w:rsidP="001F06D7">
            <w:pPr>
              <w:pStyle w:val="aa"/>
              <w:rPr>
                <w:sz w:val="28"/>
                <w:szCs w:val="28"/>
              </w:rPr>
            </w:pPr>
            <w:r w:rsidRPr="001F06D7">
              <w:rPr>
                <w:sz w:val="28"/>
                <w:szCs w:val="28"/>
              </w:rPr>
              <w:t>Выступление не должно быть простым чтением с экрана, оно должно дополнять и раскрывать ключевые моменты, представленные на слайдах</w:t>
            </w:r>
          </w:p>
          <w:p w:rsidR="00CC3C40" w:rsidRPr="001F06D7" w:rsidRDefault="00CC3C40" w:rsidP="001F06D7">
            <w:pPr>
              <w:pStyle w:val="aa"/>
              <w:rPr>
                <w:sz w:val="28"/>
                <w:szCs w:val="28"/>
              </w:rPr>
            </w:pPr>
            <w:r w:rsidRPr="001F06D7">
              <w:rPr>
                <w:sz w:val="28"/>
                <w:szCs w:val="28"/>
              </w:rPr>
              <w:t>Поддерживайте зрительный контакт с аудиторией, когда показываете очередной слайд, используйте богатство интонаций</w:t>
            </w:r>
          </w:p>
          <w:p w:rsidR="00CC3C40" w:rsidRPr="001F06D7" w:rsidRDefault="00CC3C40" w:rsidP="001F06D7">
            <w:pPr>
              <w:pStyle w:val="aa"/>
              <w:rPr>
                <w:sz w:val="28"/>
                <w:szCs w:val="28"/>
              </w:rPr>
            </w:pPr>
            <w:r w:rsidRPr="001F06D7">
              <w:rPr>
                <w:sz w:val="28"/>
                <w:szCs w:val="28"/>
              </w:rPr>
              <w:t>Не говорите, отвернувшись к экрану</w:t>
            </w:r>
          </w:p>
          <w:p w:rsidR="00CC3C40" w:rsidRPr="001F06D7" w:rsidRDefault="00CC3C40" w:rsidP="001F06D7">
            <w:pPr>
              <w:pStyle w:val="aa"/>
              <w:rPr>
                <w:sz w:val="28"/>
                <w:szCs w:val="28"/>
              </w:rPr>
            </w:pPr>
            <w:r w:rsidRPr="001F06D7">
              <w:rPr>
                <w:sz w:val="28"/>
                <w:szCs w:val="28"/>
              </w:rPr>
              <w:t>Не закрывайте экран своим телом</w:t>
            </w:r>
          </w:p>
          <w:p w:rsidR="00CC3C40" w:rsidRPr="001F06D7" w:rsidRDefault="00CC3C40" w:rsidP="001F06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06D7">
              <w:rPr>
                <w:rFonts w:ascii="Times New Roman" w:hAnsi="Times New Roman" w:cs="Times New Roman"/>
                <w:sz w:val="28"/>
                <w:szCs w:val="28"/>
              </w:rPr>
              <w:t>Будьте готовы выступать без презентации в случае технических проблем</w:t>
            </w:r>
          </w:p>
        </w:tc>
      </w:tr>
    </w:tbl>
    <w:p w:rsidR="00CC3C40" w:rsidRPr="001F06D7" w:rsidRDefault="00CC3C40" w:rsidP="001F06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В презентации к защите выпускной квалификационной работы должно быть отмечено: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тема выпускной квалификационной работы,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ее актуальность, 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цель ВКР (дипломной работы/дипломного проекта)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вытекающие из этой цели задачи;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объект и предмет исследования, 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коротко охарактеризована структура выпускной квалификационной работы, 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что было сделано в каждой части ВКР, и какие получены результаты, 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выводы и предложения, 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оценка перспектив темы ВКР для дальнейшего исследования и практического применения.</w:t>
      </w:r>
    </w:p>
    <w:p w:rsidR="00CC3C40" w:rsidRPr="001F06D7" w:rsidRDefault="00CC3C40" w:rsidP="001F06D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литературы, ЭОР, </w:t>
      </w: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В состав презентации входят следующие слайды: </w:t>
      </w:r>
    </w:p>
    <w:p w:rsidR="00CC3C40" w:rsidRPr="001F06D7" w:rsidRDefault="00CC3C40" w:rsidP="001F06D7">
      <w:pPr>
        <w:pStyle w:val="a9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 xml:space="preserve">Слайд №1 должен содержать следующую информацию: </w:t>
      </w:r>
    </w:p>
    <w:p w:rsidR="00CC3C40" w:rsidRPr="001F06D7" w:rsidRDefault="00CC3C40" w:rsidP="001F06D7">
      <w:pPr>
        <w:pStyle w:val="a9"/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Название образовательного учреждения и специальности (размер шрифта – не менее 24 пт);</w:t>
      </w:r>
    </w:p>
    <w:p w:rsidR="00CC3C40" w:rsidRPr="001F06D7" w:rsidRDefault="00CC3C40" w:rsidP="001F06D7">
      <w:pPr>
        <w:pStyle w:val="a9"/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>Название темы (размер шрифта – не менее 28 пт, полужирный Arial);</w:t>
      </w:r>
    </w:p>
    <w:p w:rsidR="00CC3C40" w:rsidRPr="001F06D7" w:rsidRDefault="00CC3C40" w:rsidP="001F06D7">
      <w:pPr>
        <w:pStyle w:val="a9"/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lastRenderedPageBreak/>
        <w:t>Фамилия, имя, отчество автора и соавторов (размер шрифта не менее 24 пт);</w:t>
      </w:r>
    </w:p>
    <w:p w:rsidR="00CC3C40" w:rsidRPr="001F06D7" w:rsidRDefault="00CC3C40" w:rsidP="001F06D7">
      <w:pPr>
        <w:pStyle w:val="a9"/>
        <w:widowControl/>
        <w:numPr>
          <w:ilvl w:val="0"/>
          <w:numId w:val="5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F06D7">
        <w:rPr>
          <w:sz w:val="28"/>
          <w:szCs w:val="28"/>
        </w:rPr>
        <w:t xml:space="preserve">Фамилия, имя, отчество руководителя (размер шрифта не менее 24 пт). </w:t>
      </w: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2. Слайд №2 должен описывать цели и задачи, которые необходимо решить в ходе выполнения работы (общий объём слайда – не более 15 строк текста). Далее — основное содержание работы.</w:t>
      </w: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3. Последний слайд презентации -  «Спасибо за внимание». </w:t>
      </w: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3C40" w:rsidRPr="001F06D7" w:rsidRDefault="00CC3C40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1F06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br w:type="page"/>
      </w:r>
    </w:p>
    <w:p w:rsidR="009577D9" w:rsidRPr="001F06D7" w:rsidRDefault="009577D9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 xml:space="preserve">ОТЗЫВ 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руководителя на выпускную квалификационную работу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(дипломную работу/дипломный проект) обучающегося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ГПОУ ТО «Сельскохозяйственный колледж «Богородицкий» имени И.А. Стебута»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Обучающийся (ющаяся)______________________________</w:t>
      </w:r>
      <w:r w:rsidR="0070793E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577D9" w:rsidRPr="0070793E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0793E">
        <w:rPr>
          <w:rFonts w:ascii="Times New Roman" w:hAnsi="Times New Roman" w:cs="Times New Roman"/>
          <w:i/>
        </w:rPr>
        <w:t>(фамилия, имя, отчество)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Курс ____________ группа ___________ форма обуче</w:t>
      </w:r>
      <w:r w:rsidR="0070793E">
        <w:rPr>
          <w:rFonts w:ascii="Times New Roman" w:hAnsi="Times New Roman" w:cs="Times New Roman"/>
          <w:sz w:val="28"/>
          <w:szCs w:val="28"/>
        </w:rPr>
        <w:t>ния ________________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Специальность _________ _____________________________________________</w:t>
      </w:r>
      <w:r w:rsidR="0070793E">
        <w:rPr>
          <w:rFonts w:ascii="Times New Roman" w:hAnsi="Times New Roman" w:cs="Times New Roman"/>
          <w:sz w:val="28"/>
          <w:szCs w:val="28"/>
        </w:rPr>
        <w:t>____________________</w:t>
      </w:r>
    </w:p>
    <w:p w:rsidR="009577D9" w:rsidRPr="0070793E" w:rsidRDefault="009577D9" w:rsidP="001F06D7">
      <w:pPr>
        <w:spacing w:after="0" w:line="240" w:lineRule="auto"/>
        <w:rPr>
          <w:rFonts w:ascii="Times New Roman" w:hAnsi="Times New Roman" w:cs="Times New Roman"/>
          <w:i/>
        </w:rPr>
      </w:pPr>
      <w:r w:rsidRPr="0070793E">
        <w:rPr>
          <w:rFonts w:ascii="Times New Roman" w:hAnsi="Times New Roman" w:cs="Times New Roman"/>
          <w:i/>
        </w:rPr>
        <w:t>(код)                                            (наименование специальности)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Тема выпускной квалификационной работы _______________________________________</w:t>
      </w:r>
      <w:r w:rsidR="0070793E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70793E">
        <w:rPr>
          <w:rFonts w:ascii="Times New Roman" w:hAnsi="Times New Roman" w:cs="Times New Roman"/>
          <w:sz w:val="28"/>
          <w:szCs w:val="28"/>
        </w:rPr>
        <w:t>___________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70793E">
        <w:rPr>
          <w:rFonts w:ascii="Times New Roman" w:hAnsi="Times New Roman" w:cs="Times New Roman"/>
          <w:sz w:val="28"/>
          <w:szCs w:val="28"/>
        </w:rPr>
        <w:t>___________________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 xml:space="preserve">(Давая заключение о качестве ВКР, наряду с характеристикой связности изложения и грамотности составления объяснительной записки, степени самостоятельности работы обучающегося над работой и проявленной им </w:t>
      </w:r>
      <w:r w:rsidRPr="001F06D7">
        <w:rPr>
          <w:rFonts w:ascii="Times New Roman" w:hAnsi="Times New Roman" w:cs="Times New Roman"/>
          <w:i/>
          <w:sz w:val="28"/>
          <w:szCs w:val="28"/>
        </w:rPr>
        <w:lastRenderedPageBreak/>
        <w:t>инициативы, следует охарактеризовать теоретическую и практическую подготовку обучающегося, выявившую способность решать конкретные производственные задачи, недостатки и замечания. Общая оценка работы дается по пятибалльной шкале)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70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Выпускная квалификационная работа (дипломная работа/дипломный проект) заслуживает оценки ___</w:t>
      </w:r>
      <w:r w:rsidR="0070793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793E">
        <w:rPr>
          <w:rFonts w:ascii="Times New Roman" w:hAnsi="Times New Roman" w:cs="Times New Roman"/>
          <w:i/>
        </w:rPr>
        <w:t>(цифрой и прописью</w:t>
      </w:r>
      <w:r w:rsidRPr="001F06D7">
        <w:rPr>
          <w:rFonts w:ascii="Times New Roman" w:hAnsi="Times New Roman" w:cs="Times New Roman"/>
          <w:i/>
          <w:sz w:val="28"/>
          <w:szCs w:val="28"/>
        </w:rPr>
        <w:t>)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Руководитель</w:t>
      </w:r>
      <w:r w:rsidRPr="001F06D7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_______________________________________________________________</w:t>
      </w:r>
    </w:p>
    <w:p w:rsidR="009577D9" w:rsidRPr="0070793E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0793E">
        <w:rPr>
          <w:rFonts w:ascii="Times New Roman" w:hAnsi="Times New Roman" w:cs="Times New Roman"/>
          <w:i/>
        </w:rPr>
        <w:t>(фамилия, имя, отчество)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_____________________________________________</w:t>
      </w:r>
      <w:r w:rsidR="0070793E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9577D9" w:rsidRPr="0070793E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0793E">
        <w:rPr>
          <w:rFonts w:ascii="Times New Roman" w:hAnsi="Times New Roman" w:cs="Times New Roman"/>
          <w:i/>
        </w:rPr>
        <w:t>(место работы, должность)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70793E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«____» ______</w:t>
      </w:r>
      <w:r w:rsidR="009577D9" w:rsidRPr="001F06D7">
        <w:rPr>
          <w:rFonts w:ascii="Times New Roman" w:hAnsi="Times New Roman" w:cs="Times New Roman"/>
          <w:sz w:val="28"/>
          <w:szCs w:val="28"/>
        </w:rPr>
        <w:t>20____ г.                  __________________________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Pr="0070793E">
        <w:rPr>
          <w:rFonts w:ascii="Times New Roman" w:hAnsi="Times New Roman" w:cs="Times New Roman"/>
          <w:i/>
        </w:rPr>
        <w:t>(подпись</w:t>
      </w:r>
      <w:r w:rsidRPr="001F06D7">
        <w:rPr>
          <w:rFonts w:ascii="Times New Roman" w:hAnsi="Times New Roman" w:cs="Times New Roman"/>
          <w:i/>
          <w:sz w:val="28"/>
          <w:szCs w:val="28"/>
        </w:rPr>
        <w:t>)</w:t>
      </w:r>
      <w:r w:rsidRPr="001F06D7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577D9" w:rsidRPr="001F06D7" w:rsidRDefault="009577D9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9577D9" w:rsidRPr="001F06D7" w:rsidRDefault="009577D9" w:rsidP="001F0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РЕЦЕНЗИЯ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на выпускную квалификационную работу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(дипломную работу/дипломный проект) обучающегося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ГПОУ ТО «Сельскохозяйственный колледж «Богородицкий» имени И.А. Стебута»</w:t>
      </w:r>
    </w:p>
    <w:p w:rsidR="009577D9" w:rsidRPr="001F06D7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Обучающийся (ющаяся)_________________________________________________________</w:t>
      </w:r>
    </w:p>
    <w:p w:rsidR="009577D9" w:rsidRPr="00782550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82550">
        <w:rPr>
          <w:rFonts w:ascii="Times New Roman" w:hAnsi="Times New Roman" w:cs="Times New Roman"/>
          <w:i/>
        </w:rPr>
        <w:t>(фамилия, имя, отчество)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Курс ____________ группа ___________ форма обучения ______________</w:t>
      </w:r>
      <w:r w:rsidR="00782550">
        <w:rPr>
          <w:rFonts w:ascii="Times New Roman" w:hAnsi="Times New Roman" w:cs="Times New Roman"/>
          <w:sz w:val="28"/>
          <w:szCs w:val="28"/>
        </w:rPr>
        <w:t>_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Специальность ____________ _________________________________________________________</w:t>
      </w:r>
      <w:r w:rsidR="00782550">
        <w:rPr>
          <w:rFonts w:ascii="Times New Roman" w:hAnsi="Times New Roman" w:cs="Times New Roman"/>
          <w:sz w:val="28"/>
          <w:szCs w:val="28"/>
        </w:rPr>
        <w:t>________</w:t>
      </w:r>
    </w:p>
    <w:p w:rsidR="009577D9" w:rsidRPr="00782550" w:rsidRDefault="009577D9" w:rsidP="001F06D7">
      <w:pPr>
        <w:spacing w:after="0" w:line="240" w:lineRule="auto"/>
        <w:rPr>
          <w:rFonts w:ascii="Times New Roman" w:hAnsi="Times New Roman" w:cs="Times New Roman"/>
          <w:i/>
        </w:rPr>
      </w:pPr>
      <w:r w:rsidRPr="00782550">
        <w:rPr>
          <w:rFonts w:ascii="Times New Roman" w:hAnsi="Times New Roman" w:cs="Times New Roman"/>
          <w:i/>
        </w:rPr>
        <w:t>(код)                                            (наименование специальности)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Тема выпускной квалификационной работы _______________________________________</w:t>
      </w:r>
      <w:r w:rsidR="00782550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782550">
        <w:rPr>
          <w:rFonts w:ascii="Times New Roman" w:hAnsi="Times New Roman" w:cs="Times New Roman"/>
          <w:sz w:val="28"/>
          <w:szCs w:val="28"/>
        </w:rPr>
        <w:t>___________</w:t>
      </w:r>
    </w:p>
    <w:p w:rsidR="009577D9" w:rsidRPr="001F06D7" w:rsidRDefault="009577D9" w:rsidP="00782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782550">
        <w:rPr>
          <w:rFonts w:ascii="Times New Roman" w:hAnsi="Times New Roman" w:cs="Times New Roman"/>
          <w:sz w:val="28"/>
          <w:szCs w:val="28"/>
        </w:rPr>
        <w:t>___________________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>(Рецензия должна содержать: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>а) заключение о степени соответствия выполненной квалификационной работы заданию для ВКР;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>б) характеристику выполнения каждого раздела работы;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 xml:space="preserve">в) оценка качества выполнения пояснительной записки; 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>г) перечень положительных качеств работы и основных недостатков.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>Общая оценка работы даётся по пятибалльной шкале).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F4C" w:rsidRDefault="009577D9" w:rsidP="00FA7F4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1F06D7">
        <w:rPr>
          <w:rFonts w:ascii="Times New Roman" w:hAnsi="Times New Roman" w:cs="Times New Roman"/>
          <w:sz w:val="28"/>
          <w:szCs w:val="28"/>
        </w:rPr>
        <w:lastRenderedPageBreak/>
        <w:t>Выпускная квалификационная работа (дипломная работа/дипломный проект) заслуживает оценки ____________________________________</w:t>
      </w:r>
      <w:r w:rsidR="00FA7F4C" w:rsidRPr="00FA7F4C">
        <w:rPr>
          <w:rFonts w:ascii="Times New Roman" w:hAnsi="Times New Roman" w:cs="Times New Roman"/>
          <w:i/>
        </w:rPr>
        <w:t xml:space="preserve"> </w:t>
      </w:r>
      <w:r w:rsidR="00FA7F4C">
        <w:rPr>
          <w:rFonts w:ascii="Times New Roman" w:hAnsi="Times New Roman" w:cs="Times New Roman"/>
          <w:i/>
        </w:rPr>
        <w:t xml:space="preserve">    </w:t>
      </w:r>
    </w:p>
    <w:p w:rsidR="009577D9" w:rsidRPr="00FA7F4C" w:rsidRDefault="00FA7F4C" w:rsidP="00FA7F4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</w:t>
      </w:r>
      <w:r w:rsidR="009577D9" w:rsidRPr="00FA7F4C">
        <w:rPr>
          <w:rFonts w:ascii="Times New Roman" w:hAnsi="Times New Roman" w:cs="Times New Roman"/>
          <w:i/>
        </w:rPr>
        <w:t>(цифрой и прописью)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>Рецензент</w:t>
      </w:r>
      <w:r w:rsidRPr="001F06D7">
        <w:rPr>
          <w:rFonts w:ascii="Times New Roman" w:hAnsi="Times New Roman" w:cs="Times New Roman"/>
          <w:b/>
          <w:sz w:val="28"/>
          <w:szCs w:val="28"/>
        </w:rPr>
        <w:t xml:space="preserve"> __________________________________</w:t>
      </w:r>
      <w:r w:rsidR="00FA7F4C">
        <w:rPr>
          <w:rFonts w:ascii="Times New Roman" w:hAnsi="Times New Roman" w:cs="Times New Roman"/>
          <w:b/>
          <w:sz w:val="28"/>
          <w:szCs w:val="28"/>
        </w:rPr>
        <w:t>______________________________</w:t>
      </w:r>
    </w:p>
    <w:p w:rsidR="009577D9" w:rsidRPr="00FA7F4C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FA7F4C">
        <w:rPr>
          <w:rFonts w:ascii="Times New Roman" w:hAnsi="Times New Roman" w:cs="Times New Roman"/>
          <w:i/>
        </w:rPr>
        <w:t>(фамилия, имя, отчество)</w:t>
      </w:r>
    </w:p>
    <w:p w:rsidR="009577D9" w:rsidRPr="001F06D7" w:rsidRDefault="009577D9" w:rsidP="001F06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6D7">
        <w:rPr>
          <w:rFonts w:ascii="Times New Roman" w:hAnsi="Times New Roman" w:cs="Times New Roman"/>
          <w:b/>
          <w:sz w:val="28"/>
          <w:szCs w:val="28"/>
        </w:rPr>
        <w:t>____________________________________________________</w:t>
      </w:r>
      <w:r w:rsidR="00FA7F4C">
        <w:rPr>
          <w:rFonts w:ascii="Times New Roman" w:hAnsi="Times New Roman" w:cs="Times New Roman"/>
          <w:b/>
          <w:sz w:val="28"/>
          <w:szCs w:val="28"/>
        </w:rPr>
        <w:t>____________</w:t>
      </w:r>
    </w:p>
    <w:p w:rsidR="009577D9" w:rsidRPr="00FA7F4C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FA7F4C">
        <w:rPr>
          <w:rFonts w:ascii="Times New Roman" w:hAnsi="Times New Roman" w:cs="Times New Roman"/>
          <w:i/>
        </w:rPr>
        <w:t>(место работы, должность)</w:t>
      </w:r>
    </w:p>
    <w:p w:rsidR="009577D9" w:rsidRPr="00FA7F4C" w:rsidRDefault="009577D9" w:rsidP="001F06D7">
      <w:pPr>
        <w:spacing w:after="0" w:line="240" w:lineRule="auto"/>
        <w:rPr>
          <w:rFonts w:ascii="Times New Roman" w:hAnsi="Times New Roman" w:cs="Times New Roman"/>
        </w:rPr>
      </w:pPr>
    </w:p>
    <w:p w:rsidR="009577D9" w:rsidRPr="001F06D7" w:rsidRDefault="009577D9" w:rsidP="001F06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6D7">
        <w:rPr>
          <w:rFonts w:ascii="Times New Roman" w:hAnsi="Times New Roman" w:cs="Times New Roman"/>
          <w:sz w:val="28"/>
          <w:szCs w:val="28"/>
        </w:rPr>
        <w:t xml:space="preserve"> «____» ___________________ 20____ г.            </w:t>
      </w:r>
      <w:r w:rsidR="00FA7F4C">
        <w:rPr>
          <w:rFonts w:ascii="Times New Roman" w:hAnsi="Times New Roman" w:cs="Times New Roman"/>
          <w:sz w:val="28"/>
          <w:szCs w:val="28"/>
        </w:rPr>
        <w:t xml:space="preserve">      ____________</w:t>
      </w:r>
    </w:p>
    <w:p w:rsidR="009577D9" w:rsidRPr="00FA7F4C" w:rsidRDefault="009577D9" w:rsidP="001F06D7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1F06D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r w:rsidRPr="00FA7F4C">
        <w:rPr>
          <w:rFonts w:ascii="Times New Roman" w:hAnsi="Times New Roman" w:cs="Times New Roman"/>
          <w:i/>
        </w:rPr>
        <w:t>(подпись)</w:t>
      </w:r>
      <w:r w:rsidRPr="00FA7F4C">
        <w:rPr>
          <w:rFonts w:ascii="Times New Roman" w:hAnsi="Times New Roman" w:cs="Times New Roman"/>
          <w:color w:val="FF0000"/>
        </w:rPr>
        <w:br w:type="page"/>
      </w:r>
    </w:p>
    <w:p w:rsidR="007C5199" w:rsidRPr="001F06D7" w:rsidRDefault="007C5199" w:rsidP="001F06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C5199" w:rsidRPr="001F06D7" w:rsidSect="008F00CB">
      <w:footerReference w:type="default" r:id="rId15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CA3" w:rsidRDefault="009F6CA3" w:rsidP="00A73E52">
      <w:pPr>
        <w:spacing w:after="0" w:line="240" w:lineRule="auto"/>
      </w:pPr>
      <w:r>
        <w:separator/>
      </w:r>
    </w:p>
  </w:endnote>
  <w:endnote w:type="continuationSeparator" w:id="1">
    <w:p w:rsidR="009F6CA3" w:rsidRDefault="009F6CA3" w:rsidP="00A7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4594"/>
      <w:docPartObj>
        <w:docPartGallery w:val="Page Numbers (Bottom of Page)"/>
        <w:docPartUnique/>
      </w:docPartObj>
    </w:sdtPr>
    <w:sdtContent>
      <w:p w:rsidR="00F86233" w:rsidRDefault="00830A04">
        <w:pPr>
          <w:pStyle w:val="a5"/>
          <w:jc w:val="right"/>
        </w:pPr>
        <w:fldSimple w:instr=" PAGE   \* MERGEFORMAT ">
          <w:r w:rsidR="000B7248">
            <w:rPr>
              <w:noProof/>
            </w:rPr>
            <w:t>2</w:t>
          </w:r>
        </w:fldSimple>
      </w:p>
    </w:sdtContent>
  </w:sdt>
  <w:p w:rsidR="00F86233" w:rsidRDefault="00F8623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CA3" w:rsidRDefault="009F6CA3" w:rsidP="00A73E52">
      <w:pPr>
        <w:spacing w:after="0" w:line="240" w:lineRule="auto"/>
      </w:pPr>
      <w:r>
        <w:separator/>
      </w:r>
    </w:p>
  </w:footnote>
  <w:footnote w:type="continuationSeparator" w:id="1">
    <w:p w:rsidR="009F6CA3" w:rsidRDefault="009F6CA3" w:rsidP="00A73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928C6D6"/>
    <w:lvl w:ilvl="0">
      <w:numFmt w:val="bullet"/>
      <w:lvlText w:val="*"/>
      <w:lvlJc w:val="left"/>
    </w:lvl>
  </w:abstractNum>
  <w:abstractNum w:abstractNumId="1">
    <w:nsid w:val="04CF3B4D"/>
    <w:multiLevelType w:val="hybridMultilevel"/>
    <w:tmpl w:val="62B4E946"/>
    <w:lvl w:ilvl="0" w:tplc="87263A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B20E0"/>
    <w:multiLevelType w:val="hybridMultilevel"/>
    <w:tmpl w:val="E610A0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8134CC"/>
    <w:multiLevelType w:val="hybridMultilevel"/>
    <w:tmpl w:val="516E7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B3D8F"/>
    <w:multiLevelType w:val="hybridMultilevel"/>
    <w:tmpl w:val="0596A778"/>
    <w:lvl w:ilvl="0" w:tplc="7DE67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2E32537"/>
    <w:multiLevelType w:val="hybridMultilevel"/>
    <w:tmpl w:val="30E6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43932"/>
    <w:multiLevelType w:val="hybridMultilevel"/>
    <w:tmpl w:val="F490E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4786B"/>
    <w:multiLevelType w:val="hybridMultilevel"/>
    <w:tmpl w:val="FE1AB10E"/>
    <w:lvl w:ilvl="0" w:tplc="0928C6D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AD4A25"/>
    <w:multiLevelType w:val="hybridMultilevel"/>
    <w:tmpl w:val="60D8AA58"/>
    <w:lvl w:ilvl="0" w:tplc="0928C6D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A1756"/>
    <w:multiLevelType w:val="hybridMultilevel"/>
    <w:tmpl w:val="ECDAF05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27052BC"/>
    <w:multiLevelType w:val="hybridMultilevel"/>
    <w:tmpl w:val="73200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E203B"/>
    <w:multiLevelType w:val="hybridMultilevel"/>
    <w:tmpl w:val="538C94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B4044B"/>
    <w:multiLevelType w:val="multilevel"/>
    <w:tmpl w:val="DE6A1E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758E09E5"/>
    <w:multiLevelType w:val="hybridMultilevel"/>
    <w:tmpl w:val="445CE20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778B6DBF"/>
    <w:multiLevelType w:val="hybridMultilevel"/>
    <w:tmpl w:val="ED8258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2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12"/>
  </w:num>
  <w:num w:numId="4">
    <w:abstractNumId w:val="13"/>
  </w:num>
  <w:num w:numId="5">
    <w:abstractNumId w:val="11"/>
  </w:num>
  <w:num w:numId="6">
    <w:abstractNumId w:val="4"/>
  </w:num>
  <w:num w:numId="7">
    <w:abstractNumId w:val="8"/>
  </w:num>
  <w:num w:numId="8">
    <w:abstractNumId w:val="7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2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9"/>
  </w:num>
  <w:num w:numId="11">
    <w:abstractNumId w:val="14"/>
  </w:num>
  <w:num w:numId="12">
    <w:abstractNumId w:val="2"/>
  </w:num>
  <w:num w:numId="13">
    <w:abstractNumId w:val="3"/>
  </w:num>
  <w:num w:numId="14">
    <w:abstractNumId w:val="6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5209"/>
    <w:rsid w:val="00003603"/>
    <w:rsid w:val="00024021"/>
    <w:rsid w:val="0005266E"/>
    <w:rsid w:val="00066984"/>
    <w:rsid w:val="00077980"/>
    <w:rsid w:val="0008335B"/>
    <w:rsid w:val="00087AC6"/>
    <w:rsid w:val="000B4FDC"/>
    <w:rsid w:val="000B7248"/>
    <w:rsid w:val="000D2539"/>
    <w:rsid w:val="000E1B0E"/>
    <w:rsid w:val="000E44BA"/>
    <w:rsid w:val="000F3681"/>
    <w:rsid w:val="0010055D"/>
    <w:rsid w:val="00102B49"/>
    <w:rsid w:val="00120252"/>
    <w:rsid w:val="00134A33"/>
    <w:rsid w:val="00180DE5"/>
    <w:rsid w:val="0019138C"/>
    <w:rsid w:val="001E599E"/>
    <w:rsid w:val="001F06D7"/>
    <w:rsid w:val="00213B14"/>
    <w:rsid w:val="00221AD0"/>
    <w:rsid w:val="002357C4"/>
    <w:rsid w:val="002637FD"/>
    <w:rsid w:val="0028575B"/>
    <w:rsid w:val="002C6D08"/>
    <w:rsid w:val="002F55DB"/>
    <w:rsid w:val="003123AD"/>
    <w:rsid w:val="0032407B"/>
    <w:rsid w:val="00331796"/>
    <w:rsid w:val="00336272"/>
    <w:rsid w:val="00342207"/>
    <w:rsid w:val="00365638"/>
    <w:rsid w:val="003D4EB1"/>
    <w:rsid w:val="003E3037"/>
    <w:rsid w:val="003F1EE9"/>
    <w:rsid w:val="004263E6"/>
    <w:rsid w:val="004270E2"/>
    <w:rsid w:val="00436588"/>
    <w:rsid w:val="004440CD"/>
    <w:rsid w:val="00456664"/>
    <w:rsid w:val="00473C48"/>
    <w:rsid w:val="00476BBC"/>
    <w:rsid w:val="004827A1"/>
    <w:rsid w:val="004860AE"/>
    <w:rsid w:val="004B2DBA"/>
    <w:rsid w:val="004D16D3"/>
    <w:rsid w:val="004D31ED"/>
    <w:rsid w:val="004D5262"/>
    <w:rsid w:val="004E2BD1"/>
    <w:rsid w:val="004E67ED"/>
    <w:rsid w:val="004F1EC5"/>
    <w:rsid w:val="005265D6"/>
    <w:rsid w:val="00537721"/>
    <w:rsid w:val="00537D36"/>
    <w:rsid w:val="005460FD"/>
    <w:rsid w:val="005526C7"/>
    <w:rsid w:val="00553954"/>
    <w:rsid w:val="005545A3"/>
    <w:rsid w:val="00556FAC"/>
    <w:rsid w:val="00561494"/>
    <w:rsid w:val="00577728"/>
    <w:rsid w:val="0058084C"/>
    <w:rsid w:val="00581474"/>
    <w:rsid w:val="0059171F"/>
    <w:rsid w:val="005A4F7D"/>
    <w:rsid w:val="005E6064"/>
    <w:rsid w:val="00606D4A"/>
    <w:rsid w:val="0061280F"/>
    <w:rsid w:val="0062221D"/>
    <w:rsid w:val="00622BF0"/>
    <w:rsid w:val="00623599"/>
    <w:rsid w:val="00626259"/>
    <w:rsid w:val="0063302B"/>
    <w:rsid w:val="00647814"/>
    <w:rsid w:val="00682B50"/>
    <w:rsid w:val="00683836"/>
    <w:rsid w:val="006A04C5"/>
    <w:rsid w:val="006C0C49"/>
    <w:rsid w:val="006C1F8A"/>
    <w:rsid w:val="006E30A7"/>
    <w:rsid w:val="006F011E"/>
    <w:rsid w:val="006F6F25"/>
    <w:rsid w:val="006F769D"/>
    <w:rsid w:val="006F7E56"/>
    <w:rsid w:val="0070793E"/>
    <w:rsid w:val="00737427"/>
    <w:rsid w:val="007449DF"/>
    <w:rsid w:val="007704F2"/>
    <w:rsid w:val="0077332F"/>
    <w:rsid w:val="00782550"/>
    <w:rsid w:val="007A0971"/>
    <w:rsid w:val="007B59B2"/>
    <w:rsid w:val="007C5199"/>
    <w:rsid w:val="00800871"/>
    <w:rsid w:val="00811856"/>
    <w:rsid w:val="00820175"/>
    <w:rsid w:val="00830A04"/>
    <w:rsid w:val="00830A9B"/>
    <w:rsid w:val="00832AD7"/>
    <w:rsid w:val="0083622D"/>
    <w:rsid w:val="0084382E"/>
    <w:rsid w:val="00870253"/>
    <w:rsid w:val="00886E35"/>
    <w:rsid w:val="008933E9"/>
    <w:rsid w:val="008A7E56"/>
    <w:rsid w:val="008C16F9"/>
    <w:rsid w:val="008C3672"/>
    <w:rsid w:val="008E34F3"/>
    <w:rsid w:val="008F00CB"/>
    <w:rsid w:val="009248C5"/>
    <w:rsid w:val="009331C5"/>
    <w:rsid w:val="00933F6D"/>
    <w:rsid w:val="00957424"/>
    <w:rsid w:val="009577D9"/>
    <w:rsid w:val="009816FB"/>
    <w:rsid w:val="00995BD3"/>
    <w:rsid w:val="009A5DA6"/>
    <w:rsid w:val="009B3C6C"/>
    <w:rsid w:val="009C7669"/>
    <w:rsid w:val="009F6CA3"/>
    <w:rsid w:val="00A119CE"/>
    <w:rsid w:val="00A455AC"/>
    <w:rsid w:val="00A46D5C"/>
    <w:rsid w:val="00A47A38"/>
    <w:rsid w:val="00A50D81"/>
    <w:rsid w:val="00A73E52"/>
    <w:rsid w:val="00AC574A"/>
    <w:rsid w:val="00AE1FFE"/>
    <w:rsid w:val="00AE2E98"/>
    <w:rsid w:val="00B51F98"/>
    <w:rsid w:val="00B76A3F"/>
    <w:rsid w:val="00B9101A"/>
    <w:rsid w:val="00BA0BCA"/>
    <w:rsid w:val="00BB00E9"/>
    <w:rsid w:val="00BB19A4"/>
    <w:rsid w:val="00BB1A9F"/>
    <w:rsid w:val="00BB21B3"/>
    <w:rsid w:val="00BC07BD"/>
    <w:rsid w:val="00BD4427"/>
    <w:rsid w:val="00BD4697"/>
    <w:rsid w:val="00BF2680"/>
    <w:rsid w:val="00C05AE0"/>
    <w:rsid w:val="00C32653"/>
    <w:rsid w:val="00C34201"/>
    <w:rsid w:val="00C514BC"/>
    <w:rsid w:val="00C515CA"/>
    <w:rsid w:val="00C67911"/>
    <w:rsid w:val="00C8409F"/>
    <w:rsid w:val="00C86A8A"/>
    <w:rsid w:val="00C9249F"/>
    <w:rsid w:val="00CA5230"/>
    <w:rsid w:val="00CB7EE4"/>
    <w:rsid w:val="00CC3C40"/>
    <w:rsid w:val="00CC5B46"/>
    <w:rsid w:val="00CD5B44"/>
    <w:rsid w:val="00CF12C7"/>
    <w:rsid w:val="00D445F8"/>
    <w:rsid w:val="00D57444"/>
    <w:rsid w:val="00D62657"/>
    <w:rsid w:val="00D66D93"/>
    <w:rsid w:val="00D808AE"/>
    <w:rsid w:val="00D81ACF"/>
    <w:rsid w:val="00DD3C3E"/>
    <w:rsid w:val="00E1199D"/>
    <w:rsid w:val="00E2660A"/>
    <w:rsid w:val="00E26F57"/>
    <w:rsid w:val="00E27CA0"/>
    <w:rsid w:val="00E334B0"/>
    <w:rsid w:val="00E40976"/>
    <w:rsid w:val="00E60142"/>
    <w:rsid w:val="00E847EC"/>
    <w:rsid w:val="00E961BA"/>
    <w:rsid w:val="00EB7125"/>
    <w:rsid w:val="00F03755"/>
    <w:rsid w:val="00F15209"/>
    <w:rsid w:val="00F32DB6"/>
    <w:rsid w:val="00F3460D"/>
    <w:rsid w:val="00F47094"/>
    <w:rsid w:val="00F5765F"/>
    <w:rsid w:val="00F86233"/>
    <w:rsid w:val="00F9145B"/>
    <w:rsid w:val="00FA6CAB"/>
    <w:rsid w:val="00FA7F4C"/>
    <w:rsid w:val="00FC2E9D"/>
    <w:rsid w:val="00FD792C"/>
    <w:rsid w:val="00FE4E86"/>
    <w:rsid w:val="00FF5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36"/>
  </w:style>
  <w:style w:type="paragraph" w:styleId="3">
    <w:name w:val="heading 3"/>
    <w:basedOn w:val="Standard"/>
    <w:next w:val="Standard"/>
    <w:link w:val="30"/>
    <w:rsid w:val="005460FD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202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A7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3E52"/>
  </w:style>
  <w:style w:type="paragraph" w:styleId="a5">
    <w:name w:val="footer"/>
    <w:basedOn w:val="a"/>
    <w:link w:val="a6"/>
    <w:uiPriority w:val="99"/>
    <w:unhideWhenUsed/>
    <w:rsid w:val="00A7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3E52"/>
  </w:style>
  <w:style w:type="paragraph" w:customStyle="1" w:styleId="Standard">
    <w:name w:val="Standard"/>
    <w:rsid w:val="005545A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545A3"/>
    <w:pPr>
      <w:spacing w:after="140" w:line="276" w:lineRule="auto"/>
    </w:pPr>
  </w:style>
  <w:style w:type="character" w:customStyle="1" w:styleId="30">
    <w:name w:val="Заголовок 3 Знак"/>
    <w:basedOn w:val="a0"/>
    <w:link w:val="3"/>
    <w:rsid w:val="005460FD"/>
    <w:rPr>
      <w:rFonts w:ascii="Arial" w:eastAsia="Times New Roman" w:hAnsi="Arial" w:cs="Arial"/>
      <w:b/>
      <w:bCs/>
      <w:kern w:val="3"/>
      <w:sz w:val="26"/>
      <w:szCs w:val="26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63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0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0C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33F6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Стиль"/>
    <w:rsid w:val="00933F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623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E334B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Таблицы (моноширинный)"/>
    <w:basedOn w:val="a"/>
    <w:next w:val="a"/>
    <w:rsid w:val="003D4EB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table" w:customStyle="1" w:styleId="GridTable1Light">
    <w:name w:val="Grid Table 1 Light"/>
    <w:basedOn w:val="a1"/>
    <w:uiPriority w:val="46"/>
    <w:rsid w:val="00B51F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e">
    <w:name w:val="Основной текст_"/>
    <w:basedOn w:val="a0"/>
    <w:link w:val="31"/>
    <w:rsid w:val="00D81AC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e"/>
    <w:rsid w:val="00D81ACF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ibliofond.ru/search/obiyava/?id=8001152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73B88-7AC7-4636-9A46-84275B943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9604</Words>
  <Characters>54749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Admin</cp:lastModifiedBy>
  <cp:revision>118</cp:revision>
  <cp:lastPrinted>2021-12-17T05:50:00Z</cp:lastPrinted>
  <dcterms:created xsi:type="dcterms:W3CDTF">2021-09-13T04:38:00Z</dcterms:created>
  <dcterms:modified xsi:type="dcterms:W3CDTF">2021-12-17T06:42:00Z</dcterms:modified>
</cp:coreProperties>
</file>