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C3" w:rsidRPr="00520AC3" w:rsidRDefault="00520AC3" w:rsidP="00520AC3">
      <w:pPr>
        <w:spacing w:before="120" w:after="120"/>
        <w:ind w:left="360"/>
        <w:rPr>
          <w:rFonts w:ascii="Times New Roman" w:hAnsi="Times New Roman" w:cs="Times New Roman"/>
          <w:b/>
          <w:sz w:val="24"/>
          <w:szCs w:val="24"/>
        </w:rPr>
      </w:pPr>
      <w:r w:rsidRPr="00520AC3">
        <w:rPr>
          <w:rFonts w:ascii="Times New Roman" w:hAnsi="Times New Roman" w:cs="Times New Roman"/>
          <w:b/>
          <w:sz w:val="24"/>
          <w:szCs w:val="24"/>
        </w:rPr>
        <w:t>IV. Сведения о закрытой площадке или автодроме</w:t>
      </w:r>
      <w:r w:rsidRPr="00520AC3">
        <w:rPr>
          <w:rStyle w:val="a5"/>
          <w:rFonts w:ascii="Times New Roman" w:hAnsi="Times New Roman" w:cs="Times New Roman"/>
          <w:b/>
          <w:sz w:val="24"/>
          <w:szCs w:val="24"/>
        </w:rPr>
        <w:footnoteReference w:id="2"/>
      </w:r>
    </w:p>
    <w:p w:rsidR="00520AC3" w:rsidRPr="00520AC3" w:rsidRDefault="00520AC3" w:rsidP="00520AC3">
      <w:pPr>
        <w:jc w:val="both"/>
        <w:rPr>
          <w:rFonts w:ascii="Times New Roman" w:hAnsi="Times New Roman" w:cs="Times New Roman"/>
          <w:sz w:val="24"/>
          <w:szCs w:val="24"/>
          <w:u w:val="single"/>
        </w:rPr>
      </w:pPr>
      <w:r w:rsidRPr="00520AC3">
        <w:rPr>
          <w:rFonts w:ascii="Times New Roman" w:hAnsi="Times New Roman" w:cs="Times New Roman"/>
          <w:sz w:val="24"/>
          <w:szCs w:val="24"/>
        </w:rPr>
        <w:t>Сведения о наличии  в собственности или на ином законном основании закрытых площадок или автодр</w:t>
      </w:r>
      <w:r w:rsidRPr="00520AC3">
        <w:rPr>
          <w:rFonts w:ascii="Times New Roman" w:hAnsi="Times New Roman" w:cs="Times New Roman"/>
          <w:sz w:val="24"/>
          <w:szCs w:val="24"/>
        </w:rPr>
        <w:t>о</w:t>
      </w:r>
      <w:r w:rsidRPr="00520AC3">
        <w:rPr>
          <w:rFonts w:ascii="Times New Roman" w:hAnsi="Times New Roman" w:cs="Times New Roman"/>
          <w:sz w:val="24"/>
          <w:szCs w:val="24"/>
        </w:rPr>
        <w:t xml:space="preserve">мов – </w:t>
      </w:r>
      <w:r w:rsidRPr="00520AC3">
        <w:rPr>
          <w:rFonts w:ascii="Times New Roman" w:hAnsi="Times New Roman" w:cs="Times New Roman"/>
          <w:b/>
          <w:sz w:val="24"/>
          <w:szCs w:val="24"/>
          <w:u w:val="single"/>
        </w:rPr>
        <w:t>Постоянное (бессрочное) пользование.</w:t>
      </w:r>
      <w:r w:rsidRPr="00520AC3">
        <w:rPr>
          <w:rFonts w:ascii="Times New Roman" w:hAnsi="Times New Roman" w:cs="Times New Roman"/>
          <w:sz w:val="24"/>
          <w:szCs w:val="24"/>
          <w:u w:val="single"/>
        </w:rPr>
        <w:t xml:space="preserve"> </w:t>
      </w:r>
    </w:p>
    <w:p w:rsidR="00520AC3" w:rsidRPr="00520AC3" w:rsidRDefault="00520AC3" w:rsidP="00520AC3">
      <w:pPr>
        <w:jc w:val="both"/>
        <w:rPr>
          <w:rFonts w:ascii="Times New Roman" w:hAnsi="Times New Roman" w:cs="Times New Roman"/>
          <w:b/>
          <w:sz w:val="24"/>
          <w:szCs w:val="24"/>
        </w:rPr>
      </w:pPr>
      <w:r w:rsidRPr="00520AC3">
        <w:rPr>
          <w:rFonts w:ascii="Times New Roman" w:hAnsi="Times New Roman" w:cs="Times New Roman"/>
          <w:b/>
          <w:sz w:val="24"/>
          <w:szCs w:val="24"/>
          <w:u w:val="single"/>
        </w:rPr>
        <w:t>Кадастровый паспорт земельного участка 71 - АГ 944732   от 20.01.2014 г.  Кадастровый номер: 71:25:010102:17</w:t>
      </w:r>
    </w:p>
    <w:p w:rsidR="00520AC3" w:rsidRPr="00520AC3" w:rsidRDefault="00520AC3" w:rsidP="00520AC3">
      <w:pPr>
        <w:jc w:val="center"/>
        <w:rPr>
          <w:rFonts w:ascii="Times New Roman" w:hAnsi="Times New Roman" w:cs="Times New Roman"/>
          <w:sz w:val="24"/>
          <w:szCs w:val="24"/>
        </w:rPr>
      </w:pPr>
      <w:r w:rsidRPr="00520AC3">
        <w:rPr>
          <w:rFonts w:ascii="Times New Roman" w:hAnsi="Times New Roman" w:cs="Times New Roman"/>
          <w:sz w:val="24"/>
          <w:szCs w:val="24"/>
        </w:rPr>
        <w:t>(реквизиты правоустанавливающих документов, срок действия)</w:t>
      </w:r>
    </w:p>
    <w:p w:rsidR="00520AC3" w:rsidRPr="00520AC3" w:rsidRDefault="00520AC3" w:rsidP="00520AC3">
      <w:pPr>
        <w:jc w:val="both"/>
        <w:rPr>
          <w:rFonts w:ascii="Times New Roman" w:hAnsi="Times New Roman" w:cs="Times New Roman"/>
          <w:sz w:val="24"/>
          <w:szCs w:val="24"/>
          <w:u w:val="single"/>
        </w:rPr>
      </w:pPr>
      <w:r w:rsidRPr="00520AC3">
        <w:rPr>
          <w:rFonts w:ascii="Times New Roman" w:hAnsi="Times New Roman" w:cs="Times New Roman"/>
          <w:sz w:val="24"/>
          <w:szCs w:val="24"/>
        </w:rPr>
        <w:t>Размеры закрытой площадки или автодрома</w:t>
      </w:r>
      <w:r w:rsidRPr="00520AC3">
        <w:rPr>
          <w:rStyle w:val="a5"/>
          <w:rFonts w:ascii="Times New Roman" w:hAnsi="Times New Roman" w:cs="Times New Roman"/>
          <w:sz w:val="24"/>
          <w:szCs w:val="24"/>
        </w:rPr>
        <w:footnoteReference w:id="3"/>
      </w:r>
      <w:r w:rsidRPr="00520AC3">
        <w:rPr>
          <w:rFonts w:ascii="Times New Roman" w:hAnsi="Times New Roman" w:cs="Times New Roman"/>
          <w:sz w:val="24"/>
          <w:szCs w:val="24"/>
        </w:rPr>
        <w:t xml:space="preserve">   </w:t>
      </w:r>
      <w:r w:rsidRPr="00520AC3">
        <w:rPr>
          <w:rFonts w:ascii="Times New Roman" w:hAnsi="Times New Roman" w:cs="Times New Roman"/>
          <w:sz w:val="24"/>
          <w:szCs w:val="24"/>
          <w:u w:val="single"/>
        </w:rPr>
        <w:t>4987 кв.м. (</w:t>
      </w:r>
      <w:proofErr w:type="gramStart"/>
      <w:r w:rsidRPr="00520AC3">
        <w:rPr>
          <w:rFonts w:ascii="Times New Roman" w:hAnsi="Times New Roman" w:cs="Times New Roman"/>
          <w:sz w:val="24"/>
          <w:szCs w:val="24"/>
          <w:u w:val="single"/>
        </w:rPr>
        <w:t>согласно</w:t>
      </w:r>
      <w:proofErr w:type="gramEnd"/>
      <w:r w:rsidRPr="00520AC3">
        <w:rPr>
          <w:rFonts w:ascii="Times New Roman" w:hAnsi="Times New Roman" w:cs="Times New Roman"/>
          <w:sz w:val="24"/>
          <w:szCs w:val="24"/>
          <w:u w:val="single"/>
        </w:rPr>
        <w:t xml:space="preserve"> кадастрового паспорта), фактически 3000 кв.м.</w:t>
      </w:r>
    </w:p>
    <w:p w:rsidR="00520AC3" w:rsidRPr="00520AC3" w:rsidRDefault="00520AC3" w:rsidP="00520AC3">
      <w:pPr>
        <w:jc w:val="center"/>
        <w:rPr>
          <w:rFonts w:ascii="Times New Roman" w:hAnsi="Times New Roman" w:cs="Times New Roman"/>
          <w:sz w:val="24"/>
          <w:szCs w:val="24"/>
        </w:rPr>
      </w:pPr>
      <w:r w:rsidRPr="00520AC3">
        <w:rPr>
          <w:rFonts w:ascii="Times New Roman" w:hAnsi="Times New Roman" w:cs="Times New Roman"/>
          <w:sz w:val="24"/>
          <w:szCs w:val="24"/>
        </w:rPr>
        <w:t>(в соответствии с  правоустанавливающими документами и итогами фактического обследов</w:t>
      </w:r>
      <w:r w:rsidRPr="00520AC3">
        <w:rPr>
          <w:rFonts w:ascii="Times New Roman" w:hAnsi="Times New Roman" w:cs="Times New Roman"/>
          <w:sz w:val="24"/>
          <w:szCs w:val="24"/>
        </w:rPr>
        <w:t>а</w:t>
      </w:r>
      <w:r w:rsidRPr="00520AC3">
        <w:rPr>
          <w:rFonts w:ascii="Times New Roman" w:hAnsi="Times New Roman" w:cs="Times New Roman"/>
          <w:sz w:val="24"/>
          <w:szCs w:val="24"/>
        </w:rPr>
        <w:t>ния)</w:t>
      </w:r>
    </w:p>
    <w:p w:rsidR="00520AC3" w:rsidRPr="00520AC3" w:rsidRDefault="00520AC3" w:rsidP="00520AC3">
      <w:pPr>
        <w:jc w:val="both"/>
        <w:rPr>
          <w:rFonts w:ascii="Times New Roman" w:hAnsi="Times New Roman" w:cs="Times New Roman"/>
          <w:b/>
          <w:sz w:val="24"/>
          <w:szCs w:val="24"/>
          <w:u w:val="single"/>
        </w:rPr>
      </w:pPr>
      <w:r w:rsidRPr="00520AC3">
        <w:rPr>
          <w:rFonts w:ascii="Times New Roman" w:hAnsi="Times New Roman" w:cs="Times New Roman"/>
          <w:sz w:val="24"/>
          <w:szCs w:val="24"/>
        </w:rPr>
        <w:t xml:space="preserve">Наличие ровного и однородного </w:t>
      </w:r>
      <w:proofErr w:type="spellStart"/>
      <w:r w:rsidRPr="00520AC3">
        <w:rPr>
          <w:rFonts w:ascii="Times New Roman" w:hAnsi="Times New Roman" w:cs="Times New Roman"/>
          <w:sz w:val="24"/>
          <w:szCs w:val="24"/>
        </w:rPr>
        <w:t>асфальт</w:t>
      </w:r>
      <w:proofErr w:type="gramStart"/>
      <w:r w:rsidRPr="00520AC3">
        <w:rPr>
          <w:rFonts w:ascii="Times New Roman" w:hAnsi="Times New Roman" w:cs="Times New Roman"/>
          <w:sz w:val="24"/>
          <w:szCs w:val="24"/>
        </w:rPr>
        <w:t>о</w:t>
      </w:r>
      <w:proofErr w:type="spellEnd"/>
      <w:r w:rsidRPr="00520AC3">
        <w:rPr>
          <w:rFonts w:ascii="Times New Roman" w:hAnsi="Times New Roman" w:cs="Times New Roman"/>
          <w:sz w:val="24"/>
          <w:szCs w:val="24"/>
        </w:rPr>
        <w:t>-</w:t>
      </w:r>
      <w:proofErr w:type="gramEnd"/>
      <w:r w:rsidRPr="00520AC3">
        <w:rPr>
          <w:rFonts w:ascii="Times New Roman" w:hAnsi="Times New Roman" w:cs="Times New Roman"/>
          <w:sz w:val="24"/>
          <w:szCs w:val="24"/>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w:t>
      </w:r>
      <w:r w:rsidRPr="00520AC3">
        <w:rPr>
          <w:rFonts w:ascii="Times New Roman" w:hAnsi="Times New Roman" w:cs="Times New Roman"/>
          <w:sz w:val="24"/>
          <w:szCs w:val="24"/>
        </w:rPr>
        <w:t>а</w:t>
      </w:r>
      <w:r w:rsidRPr="00520AC3">
        <w:rPr>
          <w:rFonts w:ascii="Times New Roman" w:hAnsi="Times New Roman" w:cs="Times New Roman"/>
          <w:sz w:val="24"/>
          <w:szCs w:val="24"/>
        </w:rPr>
        <w:t xml:space="preserve">ний - </w:t>
      </w:r>
      <w:r w:rsidRPr="00520AC3">
        <w:rPr>
          <w:rFonts w:ascii="Times New Roman" w:hAnsi="Times New Roman" w:cs="Times New Roman"/>
          <w:b/>
          <w:sz w:val="24"/>
          <w:szCs w:val="24"/>
          <w:u w:val="single"/>
        </w:rPr>
        <w:t>Имеется</w:t>
      </w:r>
    </w:p>
    <w:p w:rsidR="00520AC3" w:rsidRPr="00520AC3" w:rsidRDefault="00520AC3" w:rsidP="00520AC3">
      <w:pPr>
        <w:jc w:val="both"/>
        <w:rPr>
          <w:rFonts w:ascii="Times New Roman" w:hAnsi="Times New Roman" w:cs="Times New Roman"/>
          <w:sz w:val="24"/>
          <w:szCs w:val="24"/>
          <w:u w:val="single"/>
        </w:rPr>
      </w:pPr>
      <w:r w:rsidRPr="00520AC3">
        <w:rPr>
          <w:rFonts w:ascii="Times New Roman" w:hAnsi="Times New Roman" w:cs="Times New Roman"/>
          <w:sz w:val="24"/>
          <w:szCs w:val="24"/>
        </w:rPr>
        <w:t>Наличие установленного по периметру ограждения, препятствующее движению по их терр</w:t>
      </w:r>
      <w:r w:rsidRPr="00520AC3">
        <w:rPr>
          <w:rFonts w:ascii="Times New Roman" w:hAnsi="Times New Roman" w:cs="Times New Roman"/>
          <w:sz w:val="24"/>
          <w:szCs w:val="24"/>
        </w:rPr>
        <w:t>и</w:t>
      </w:r>
      <w:r w:rsidRPr="00520AC3">
        <w:rPr>
          <w:rFonts w:ascii="Times New Roman" w:hAnsi="Times New Roman" w:cs="Times New Roman"/>
          <w:sz w:val="24"/>
          <w:szCs w:val="24"/>
        </w:rPr>
        <w:t>тории транспортных средств и пешеходов, за исключением учебных транспортных средств, используемых в процессе обуч</w:t>
      </w:r>
      <w:r w:rsidRPr="00520AC3">
        <w:rPr>
          <w:rFonts w:ascii="Times New Roman" w:hAnsi="Times New Roman" w:cs="Times New Roman"/>
          <w:sz w:val="24"/>
          <w:szCs w:val="24"/>
        </w:rPr>
        <w:t>е</w:t>
      </w:r>
      <w:r w:rsidRPr="00520AC3">
        <w:rPr>
          <w:rFonts w:ascii="Times New Roman" w:hAnsi="Times New Roman" w:cs="Times New Roman"/>
          <w:sz w:val="24"/>
          <w:szCs w:val="24"/>
        </w:rPr>
        <w:t xml:space="preserve">ния - </w:t>
      </w:r>
      <w:r w:rsidRPr="00520AC3">
        <w:rPr>
          <w:rFonts w:ascii="Times New Roman" w:hAnsi="Times New Roman" w:cs="Times New Roman"/>
          <w:b/>
          <w:sz w:val="24"/>
          <w:szCs w:val="24"/>
          <w:u w:val="single"/>
        </w:rPr>
        <w:t>Имеется</w:t>
      </w:r>
    </w:p>
    <w:p w:rsidR="00520AC3" w:rsidRPr="00520AC3" w:rsidRDefault="00520AC3" w:rsidP="00520AC3">
      <w:pPr>
        <w:jc w:val="both"/>
        <w:rPr>
          <w:rFonts w:ascii="Times New Roman" w:hAnsi="Times New Roman" w:cs="Times New Roman"/>
          <w:sz w:val="24"/>
          <w:szCs w:val="24"/>
        </w:rPr>
      </w:pPr>
      <w:r w:rsidRPr="00520AC3">
        <w:rPr>
          <w:rFonts w:ascii="Times New Roman" w:hAnsi="Times New Roman" w:cs="Times New Roman"/>
          <w:sz w:val="24"/>
          <w:szCs w:val="24"/>
        </w:rPr>
        <w:t>Наличие наклонного участка (эстакады) с продольным уклоном в пределах 8–16%</w:t>
      </w:r>
      <w:r w:rsidRPr="00520AC3">
        <w:rPr>
          <w:rStyle w:val="a5"/>
          <w:rFonts w:ascii="Times New Roman" w:hAnsi="Times New Roman" w:cs="Times New Roman"/>
          <w:sz w:val="24"/>
          <w:szCs w:val="24"/>
        </w:rPr>
        <w:footnoteReference w:id="4"/>
      </w:r>
    </w:p>
    <w:p w:rsidR="00520AC3" w:rsidRPr="00520AC3" w:rsidRDefault="00520AC3" w:rsidP="00520AC3">
      <w:pPr>
        <w:jc w:val="both"/>
        <w:rPr>
          <w:rFonts w:ascii="Times New Roman" w:hAnsi="Times New Roman" w:cs="Times New Roman"/>
          <w:b/>
          <w:sz w:val="24"/>
          <w:szCs w:val="24"/>
          <w:u w:val="single"/>
        </w:rPr>
      </w:pPr>
      <w:r w:rsidRPr="00520AC3">
        <w:rPr>
          <w:rFonts w:ascii="Times New Roman" w:hAnsi="Times New Roman" w:cs="Times New Roman"/>
          <w:b/>
          <w:sz w:val="24"/>
          <w:szCs w:val="24"/>
          <w:u w:val="single"/>
        </w:rPr>
        <w:t>12</w:t>
      </w:r>
      <w:proofErr w:type="gramStart"/>
      <w:r w:rsidRPr="00520AC3">
        <w:rPr>
          <w:rFonts w:ascii="Times New Roman" w:hAnsi="Times New Roman" w:cs="Times New Roman"/>
          <w:b/>
          <w:sz w:val="24"/>
          <w:szCs w:val="24"/>
          <w:u w:val="single"/>
        </w:rPr>
        <w:t>%  С</w:t>
      </w:r>
      <w:proofErr w:type="gramEnd"/>
      <w:r w:rsidRPr="00520AC3">
        <w:rPr>
          <w:rFonts w:ascii="Times New Roman" w:hAnsi="Times New Roman" w:cs="Times New Roman"/>
          <w:b/>
          <w:sz w:val="24"/>
          <w:szCs w:val="24"/>
          <w:u w:val="single"/>
        </w:rPr>
        <w:t xml:space="preserve">оответствует  </w:t>
      </w:r>
    </w:p>
    <w:p w:rsidR="00520AC3" w:rsidRPr="00520AC3" w:rsidRDefault="00520AC3" w:rsidP="00520AC3">
      <w:pPr>
        <w:jc w:val="both"/>
        <w:rPr>
          <w:rFonts w:ascii="Times New Roman" w:hAnsi="Times New Roman" w:cs="Times New Roman"/>
          <w:sz w:val="24"/>
          <w:szCs w:val="24"/>
        </w:rPr>
      </w:pPr>
      <w:r w:rsidRPr="00520AC3">
        <w:rPr>
          <w:rFonts w:ascii="Times New Roman" w:hAnsi="Times New Roman" w:cs="Times New Roman"/>
          <w:sz w:val="24"/>
          <w:szCs w:val="24"/>
        </w:rPr>
        <w:t>Размеры и обустройство техническими средствами организации дорожного движения обе</w:t>
      </w:r>
      <w:r w:rsidRPr="00520AC3">
        <w:rPr>
          <w:rFonts w:ascii="Times New Roman" w:hAnsi="Times New Roman" w:cs="Times New Roman"/>
          <w:sz w:val="24"/>
          <w:szCs w:val="24"/>
        </w:rPr>
        <w:t>с</w:t>
      </w:r>
      <w:r w:rsidRPr="00520AC3">
        <w:rPr>
          <w:rFonts w:ascii="Times New Roman" w:hAnsi="Times New Roman" w:cs="Times New Roman"/>
          <w:sz w:val="24"/>
          <w:szCs w:val="24"/>
        </w:rPr>
        <w:t>печивают выполнение каждого из учебных (контрольных) заданий, предусмотренных программой обуч</w:t>
      </w:r>
      <w:r w:rsidRPr="00520AC3">
        <w:rPr>
          <w:rFonts w:ascii="Times New Roman" w:hAnsi="Times New Roman" w:cs="Times New Roman"/>
          <w:sz w:val="24"/>
          <w:szCs w:val="24"/>
        </w:rPr>
        <w:t>е</w:t>
      </w:r>
      <w:r w:rsidRPr="00520AC3">
        <w:rPr>
          <w:rFonts w:ascii="Times New Roman" w:hAnsi="Times New Roman" w:cs="Times New Roman"/>
          <w:sz w:val="24"/>
          <w:szCs w:val="24"/>
        </w:rPr>
        <w:t xml:space="preserve">ния - </w:t>
      </w:r>
      <w:r w:rsidRPr="00520AC3">
        <w:rPr>
          <w:rFonts w:ascii="Times New Roman" w:hAnsi="Times New Roman" w:cs="Times New Roman"/>
          <w:b/>
          <w:sz w:val="24"/>
          <w:szCs w:val="24"/>
          <w:u w:val="single"/>
        </w:rPr>
        <w:t xml:space="preserve">Соответствуют </w:t>
      </w:r>
      <w:proofErr w:type="spellStart"/>
      <w:r w:rsidRPr="00520AC3">
        <w:rPr>
          <w:rFonts w:ascii="Times New Roman" w:hAnsi="Times New Roman" w:cs="Times New Roman"/>
          <w:b/>
          <w:sz w:val="24"/>
          <w:szCs w:val="24"/>
          <w:u w:val="single"/>
        </w:rPr>
        <w:t>ГОСТу</w:t>
      </w:r>
      <w:proofErr w:type="spellEnd"/>
      <w:r w:rsidRPr="00520AC3">
        <w:rPr>
          <w:rFonts w:ascii="Times New Roman" w:hAnsi="Times New Roman" w:cs="Times New Roman"/>
          <w:b/>
          <w:sz w:val="24"/>
          <w:szCs w:val="24"/>
          <w:u w:val="single"/>
        </w:rPr>
        <w:t xml:space="preserve"> Р52289-2004</w:t>
      </w:r>
      <w:r w:rsidRPr="00520AC3">
        <w:rPr>
          <w:rFonts w:ascii="Times New Roman" w:hAnsi="Times New Roman" w:cs="Times New Roman"/>
          <w:sz w:val="24"/>
          <w:szCs w:val="24"/>
        </w:rPr>
        <w:t xml:space="preserve"> </w:t>
      </w:r>
    </w:p>
    <w:p w:rsidR="00520AC3" w:rsidRPr="00520AC3" w:rsidRDefault="00520AC3" w:rsidP="00520AC3">
      <w:pPr>
        <w:jc w:val="both"/>
        <w:rPr>
          <w:rFonts w:ascii="Times New Roman" w:hAnsi="Times New Roman" w:cs="Times New Roman"/>
          <w:sz w:val="24"/>
          <w:szCs w:val="24"/>
        </w:rPr>
      </w:pPr>
      <w:r w:rsidRPr="00520AC3">
        <w:rPr>
          <w:rFonts w:ascii="Times New Roman" w:hAnsi="Times New Roman" w:cs="Times New Roman"/>
          <w:sz w:val="24"/>
          <w:szCs w:val="24"/>
        </w:rPr>
        <w:t>Коэффициент сцепления колес транспортного средства с покрытием не ниже 0,4</w:t>
      </w:r>
      <w:r w:rsidRPr="00520AC3">
        <w:rPr>
          <w:rStyle w:val="a5"/>
          <w:rFonts w:ascii="Times New Roman" w:hAnsi="Times New Roman" w:cs="Times New Roman"/>
          <w:sz w:val="24"/>
          <w:szCs w:val="24"/>
        </w:rPr>
        <w:footnoteReference w:id="5"/>
      </w:r>
    </w:p>
    <w:p w:rsidR="00520AC3" w:rsidRPr="00520AC3" w:rsidRDefault="00520AC3" w:rsidP="00520AC3">
      <w:pPr>
        <w:jc w:val="both"/>
        <w:rPr>
          <w:rFonts w:ascii="Times New Roman" w:hAnsi="Times New Roman" w:cs="Times New Roman"/>
          <w:sz w:val="24"/>
          <w:szCs w:val="24"/>
          <w:u w:val="single"/>
        </w:rPr>
      </w:pPr>
      <w:r w:rsidRPr="00520AC3">
        <w:rPr>
          <w:rFonts w:ascii="Times New Roman" w:hAnsi="Times New Roman" w:cs="Times New Roman"/>
          <w:sz w:val="24"/>
          <w:szCs w:val="24"/>
          <w:u w:val="single"/>
        </w:rPr>
        <w:t xml:space="preserve">0,41  </w:t>
      </w:r>
    </w:p>
    <w:p w:rsidR="00520AC3" w:rsidRPr="00520AC3" w:rsidRDefault="00520AC3" w:rsidP="00520AC3">
      <w:pPr>
        <w:jc w:val="both"/>
        <w:rPr>
          <w:rFonts w:ascii="Times New Roman" w:hAnsi="Times New Roman" w:cs="Times New Roman"/>
          <w:sz w:val="24"/>
          <w:szCs w:val="24"/>
          <w:u w:val="single"/>
        </w:rPr>
      </w:pPr>
      <w:r w:rsidRPr="00520AC3">
        <w:rPr>
          <w:rFonts w:ascii="Times New Roman" w:hAnsi="Times New Roman" w:cs="Times New Roman"/>
          <w:sz w:val="24"/>
          <w:szCs w:val="24"/>
        </w:rPr>
        <w:t>Наличие оборудования, позволяющего  разметить границы для  выполнения соответству</w:t>
      </w:r>
      <w:r w:rsidRPr="00520AC3">
        <w:rPr>
          <w:rFonts w:ascii="Times New Roman" w:hAnsi="Times New Roman" w:cs="Times New Roman"/>
          <w:sz w:val="24"/>
          <w:szCs w:val="24"/>
        </w:rPr>
        <w:t>ю</w:t>
      </w:r>
      <w:r w:rsidRPr="00520AC3">
        <w:rPr>
          <w:rFonts w:ascii="Times New Roman" w:hAnsi="Times New Roman" w:cs="Times New Roman"/>
          <w:sz w:val="24"/>
          <w:szCs w:val="24"/>
        </w:rPr>
        <w:t>щих заданий</w:t>
      </w:r>
      <w:r w:rsidRPr="00520AC3">
        <w:rPr>
          <w:rStyle w:val="a5"/>
          <w:rFonts w:ascii="Times New Roman" w:hAnsi="Times New Roman" w:cs="Times New Roman"/>
          <w:sz w:val="24"/>
          <w:szCs w:val="24"/>
        </w:rPr>
        <w:footnoteReference w:id="6"/>
      </w:r>
      <w:r w:rsidRPr="00520AC3">
        <w:rPr>
          <w:rFonts w:ascii="Times New Roman" w:hAnsi="Times New Roman" w:cs="Times New Roman"/>
          <w:sz w:val="24"/>
          <w:szCs w:val="24"/>
        </w:rPr>
        <w:t xml:space="preserve"> - </w:t>
      </w:r>
      <w:r w:rsidRPr="00520AC3">
        <w:rPr>
          <w:rFonts w:ascii="Times New Roman" w:hAnsi="Times New Roman" w:cs="Times New Roman"/>
          <w:b/>
          <w:sz w:val="24"/>
          <w:szCs w:val="24"/>
          <w:u w:val="single"/>
        </w:rPr>
        <w:t>Имеется в наличии</w:t>
      </w:r>
    </w:p>
    <w:p w:rsidR="00520AC3" w:rsidRPr="00520AC3" w:rsidRDefault="00520AC3" w:rsidP="00520AC3">
      <w:pPr>
        <w:jc w:val="both"/>
        <w:rPr>
          <w:rFonts w:ascii="Times New Roman" w:hAnsi="Times New Roman" w:cs="Times New Roman"/>
          <w:sz w:val="24"/>
          <w:szCs w:val="24"/>
          <w:u w:val="single"/>
        </w:rPr>
      </w:pPr>
      <w:r w:rsidRPr="00520AC3">
        <w:rPr>
          <w:rFonts w:ascii="Times New Roman" w:hAnsi="Times New Roman" w:cs="Times New Roman"/>
          <w:sz w:val="24"/>
          <w:szCs w:val="24"/>
        </w:rPr>
        <w:t>Поперечный уклон, обеспечивающий водоо</w:t>
      </w:r>
      <w:r w:rsidRPr="00520AC3">
        <w:rPr>
          <w:rFonts w:ascii="Times New Roman" w:hAnsi="Times New Roman" w:cs="Times New Roman"/>
          <w:sz w:val="24"/>
          <w:szCs w:val="24"/>
        </w:rPr>
        <w:t>т</w:t>
      </w:r>
      <w:r w:rsidRPr="00520AC3">
        <w:rPr>
          <w:rFonts w:ascii="Times New Roman" w:hAnsi="Times New Roman" w:cs="Times New Roman"/>
          <w:sz w:val="24"/>
          <w:szCs w:val="24"/>
        </w:rPr>
        <w:t xml:space="preserve">вод - </w:t>
      </w:r>
      <w:r w:rsidRPr="00520AC3">
        <w:rPr>
          <w:rFonts w:ascii="Times New Roman" w:hAnsi="Times New Roman" w:cs="Times New Roman"/>
          <w:b/>
          <w:sz w:val="24"/>
          <w:szCs w:val="24"/>
          <w:u w:val="single"/>
        </w:rPr>
        <w:t>Имеется</w:t>
      </w:r>
    </w:p>
    <w:p w:rsidR="00520AC3" w:rsidRPr="00520AC3" w:rsidRDefault="00520AC3" w:rsidP="00520AC3">
      <w:pPr>
        <w:jc w:val="both"/>
        <w:rPr>
          <w:rFonts w:ascii="Times New Roman" w:hAnsi="Times New Roman" w:cs="Times New Roman"/>
          <w:sz w:val="24"/>
          <w:szCs w:val="24"/>
        </w:rPr>
      </w:pPr>
      <w:r w:rsidRPr="00520AC3">
        <w:rPr>
          <w:rFonts w:ascii="Times New Roman" w:hAnsi="Times New Roman" w:cs="Times New Roman"/>
          <w:sz w:val="24"/>
          <w:szCs w:val="24"/>
        </w:rPr>
        <w:lastRenderedPageBreak/>
        <w:t xml:space="preserve">Продольный уклон (за исключением наклонного участка) не более 100‰ - </w:t>
      </w:r>
      <w:r w:rsidRPr="00520AC3">
        <w:rPr>
          <w:rFonts w:ascii="Times New Roman" w:hAnsi="Times New Roman" w:cs="Times New Roman"/>
          <w:b/>
          <w:sz w:val="24"/>
          <w:szCs w:val="24"/>
          <w:u w:val="single"/>
        </w:rPr>
        <w:t>Имеется</w:t>
      </w:r>
      <w:r w:rsidRPr="00520AC3">
        <w:rPr>
          <w:rFonts w:ascii="Times New Roman" w:hAnsi="Times New Roman" w:cs="Times New Roman"/>
          <w:b/>
          <w:sz w:val="24"/>
          <w:szCs w:val="24"/>
        </w:rPr>
        <w:t xml:space="preserve"> </w:t>
      </w:r>
    </w:p>
    <w:p w:rsidR="00520AC3" w:rsidRPr="00520AC3" w:rsidRDefault="00520AC3" w:rsidP="00520AC3">
      <w:pPr>
        <w:jc w:val="both"/>
        <w:rPr>
          <w:rFonts w:ascii="Times New Roman" w:hAnsi="Times New Roman" w:cs="Times New Roman"/>
          <w:sz w:val="24"/>
          <w:szCs w:val="24"/>
          <w:u w:val="single"/>
        </w:rPr>
      </w:pPr>
      <w:r w:rsidRPr="00520AC3">
        <w:rPr>
          <w:rFonts w:ascii="Times New Roman" w:hAnsi="Times New Roman" w:cs="Times New Roman"/>
          <w:sz w:val="24"/>
          <w:szCs w:val="24"/>
        </w:rPr>
        <w:t>Наличие освещенности</w:t>
      </w:r>
      <w:r w:rsidRPr="00520AC3">
        <w:rPr>
          <w:rStyle w:val="a5"/>
          <w:rFonts w:ascii="Times New Roman" w:hAnsi="Times New Roman" w:cs="Times New Roman"/>
          <w:sz w:val="24"/>
          <w:szCs w:val="24"/>
        </w:rPr>
        <w:footnoteReference w:id="7"/>
      </w:r>
      <w:r w:rsidRPr="00520AC3">
        <w:rPr>
          <w:rFonts w:ascii="Times New Roman" w:hAnsi="Times New Roman" w:cs="Times New Roman"/>
          <w:sz w:val="24"/>
          <w:szCs w:val="24"/>
        </w:rPr>
        <w:t xml:space="preserve">- </w:t>
      </w:r>
      <w:r w:rsidRPr="00520AC3">
        <w:rPr>
          <w:rFonts w:ascii="Times New Roman" w:hAnsi="Times New Roman" w:cs="Times New Roman"/>
          <w:b/>
          <w:sz w:val="24"/>
          <w:szCs w:val="24"/>
          <w:u w:val="single"/>
        </w:rPr>
        <w:t>Не измерялось</w:t>
      </w:r>
    </w:p>
    <w:p w:rsidR="00520AC3" w:rsidRPr="00520AC3" w:rsidRDefault="00520AC3" w:rsidP="00520AC3">
      <w:pPr>
        <w:jc w:val="both"/>
        <w:rPr>
          <w:rFonts w:ascii="Times New Roman" w:hAnsi="Times New Roman" w:cs="Times New Roman"/>
          <w:sz w:val="24"/>
          <w:szCs w:val="24"/>
        </w:rPr>
      </w:pPr>
      <w:r w:rsidRPr="00520AC3">
        <w:rPr>
          <w:rFonts w:ascii="Times New Roman" w:hAnsi="Times New Roman" w:cs="Times New Roman"/>
          <w:sz w:val="24"/>
          <w:szCs w:val="24"/>
        </w:rPr>
        <w:t xml:space="preserve"> Наличие перекрестка (регулируемого или нерегулируем</w:t>
      </w:r>
      <w:r w:rsidRPr="00520AC3">
        <w:rPr>
          <w:rFonts w:ascii="Times New Roman" w:hAnsi="Times New Roman" w:cs="Times New Roman"/>
          <w:sz w:val="24"/>
          <w:szCs w:val="24"/>
        </w:rPr>
        <w:t>о</w:t>
      </w:r>
      <w:r w:rsidRPr="00520AC3">
        <w:rPr>
          <w:rFonts w:ascii="Times New Roman" w:hAnsi="Times New Roman" w:cs="Times New Roman"/>
          <w:sz w:val="24"/>
          <w:szCs w:val="24"/>
        </w:rPr>
        <w:t xml:space="preserve">го) - </w:t>
      </w:r>
      <w:r w:rsidRPr="00520AC3">
        <w:rPr>
          <w:rFonts w:ascii="Times New Roman" w:hAnsi="Times New Roman" w:cs="Times New Roman"/>
          <w:b/>
          <w:sz w:val="24"/>
          <w:szCs w:val="24"/>
          <w:u w:val="single"/>
        </w:rPr>
        <w:t>Имеется</w:t>
      </w:r>
    </w:p>
    <w:p w:rsidR="00520AC3" w:rsidRPr="00520AC3" w:rsidRDefault="00520AC3" w:rsidP="00520AC3">
      <w:pPr>
        <w:jc w:val="both"/>
        <w:rPr>
          <w:rFonts w:ascii="Times New Roman" w:hAnsi="Times New Roman" w:cs="Times New Roman"/>
          <w:sz w:val="24"/>
          <w:szCs w:val="24"/>
        </w:rPr>
      </w:pPr>
      <w:r w:rsidRPr="00520AC3">
        <w:rPr>
          <w:rFonts w:ascii="Times New Roman" w:hAnsi="Times New Roman" w:cs="Times New Roman"/>
          <w:sz w:val="24"/>
          <w:szCs w:val="24"/>
        </w:rPr>
        <w:t>Наличие пешеходного перех</w:t>
      </w:r>
      <w:r w:rsidRPr="00520AC3">
        <w:rPr>
          <w:rFonts w:ascii="Times New Roman" w:hAnsi="Times New Roman" w:cs="Times New Roman"/>
          <w:sz w:val="24"/>
          <w:szCs w:val="24"/>
        </w:rPr>
        <w:t>о</w:t>
      </w:r>
      <w:r w:rsidRPr="00520AC3">
        <w:rPr>
          <w:rFonts w:ascii="Times New Roman" w:hAnsi="Times New Roman" w:cs="Times New Roman"/>
          <w:sz w:val="24"/>
          <w:szCs w:val="24"/>
        </w:rPr>
        <w:t>да -</w:t>
      </w:r>
      <w:r w:rsidRPr="00520AC3">
        <w:rPr>
          <w:rFonts w:ascii="Times New Roman" w:hAnsi="Times New Roman" w:cs="Times New Roman"/>
          <w:b/>
          <w:sz w:val="24"/>
          <w:szCs w:val="24"/>
        </w:rPr>
        <w:t xml:space="preserve"> </w:t>
      </w:r>
      <w:r w:rsidRPr="00520AC3">
        <w:rPr>
          <w:rFonts w:ascii="Times New Roman" w:hAnsi="Times New Roman" w:cs="Times New Roman"/>
          <w:b/>
          <w:sz w:val="24"/>
          <w:szCs w:val="24"/>
          <w:u w:val="single"/>
        </w:rPr>
        <w:t>Имеется</w:t>
      </w:r>
    </w:p>
    <w:p w:rsidR="00520AC3" w:rsidRPr="00520AC3" w:rsidRDefault="00520AC3" w:rsidP="00520AC3">
      <w:pPr>
        <w:rPr>
          <w:rFonts w:ascii="Times New Roman" w:hAnsi="Times New Roman" w:cs="Times New Roman"/>
          <w:sz w:val="24"/>
          <w:szCs w:val="24"/>
        </w:rPr>
      </w:pPr>
      <w:r w:rsidRPr="00520AC3">
        <w:rPr>
          <w:rFonts w:ascii="Times New Roman" w:hAnsi="Times New Roman" w:cs="Times New Roman"/>
          <w:sz w:val="24"/>
          <w:szCs w:val="24"/>
        </w:rPr>
        <w:t>Наличие дорожных знаков (для автодр</w:t>
      </w:r>
      <w:r w:rsidRPr="00520AC3">
        <w:rPr>
          <w:rFonts w:ascii="Times New Roman" w:hAnsi="Times New Roman" w:cs="Times New Roman"/>
          <w:sz w:val="24"/>
          <w:szCs w:val="24"/>
        </w:rPr>
        <w:t>о</w:t>
      </w:r>
      <w:r w:rsidRPr="00520AC3">
        <w:rPr>
          <w:rFonts w:ascii="Times New Roman" w:hAnsi="Times New Roman" w:cs="Times New Roman"/>
          <w:sz w:val="24"/>
          <w:szCs w:val="24"/>
        </w:rPr>
        <w:t xml:space="preserve">мов) - </w:t>
      </w:r>
      <w:r w:rsidRPr="00520AC3">
        <w:rPr>
          <w:rFonts w:ascii="Times New Roman" w:hAnsi="Times New Roman" w:cs="Times New Roman"/>
          <w:b/>
          <w:sz w:val="24"/>
          <w:szCs w:val="24"/>
          <w:u w:val="single"/>
        </w:rPr>
        <w:t>Имеются</w:t>
      </w:r>
    </w:p>
    <w:p w:rsidR="00520AC3" w:rsidRPr="00520AC3" w:rsidRDefault="00520AC3" w:rsidP="00520AC3">
      <w:pPr>
        <w:rPr>
          <w:rFonts w:ascii="Times New Roman" w:hAnsi="Times New Roman" w:cs="Times New Roman"/>
          <w:sz w:val="24"/>
          <w:szCs w:val="24"/>
        </w:rPr>
      </w:pPr>
      <w:r w:rsidRPr="00520AC3">
        <w:rPr>
          <w:rFonts w:ascii="Times New Roman" w:hAnsi="Times New Roman" w:cs="Times New Roman"/>
          <w:sz w:val="24"/>
          <w:szCs w:val="24"/>
        </w:rPr>
        <w:t>Наличие средств организации дорожного движения (для автодромов)</w:t>
      </w:r>
      <w:r w:rsidRPr="00520AC3">
        <w:rPr>
          <w:rStyle w:val="a5"/>
          <w:rFonts w:ascii="Times New Roman" w:hAnsi="Times New Roman" w:cs="Times New Roman"/>
          <w:sz w:val="24"/>
          <w:szCs w:val="24"/>
        </w:rPr>
        <w:footnoteReference w:id="8"/>
      </w:r>
      <w:r w:rsidRPr="00520AC3">
        <w:rPr>
          <w:rFonts w:ascii="Times New Roman" w:hAnsi="Times New Roman" w:cs="Times New Roman"/>
          <w:sz w:val="24"/>
          <w:szCs w:val="24"/>
        </w:rPr>
        <w:t xml:space="preserve"> - </w:t>
      </w:r>
      <w:proofErr w:type="gramStart"/>
      <w:r w:rsidRPr="00520AC3">
        <w:rPr>
          <w:rFonts w:ascii="Times New Roman" w:hAnsi="Times New Roman" w:cs="Times New Roman"/>
          <w:b/>
          <w:sz w:val="24"/>
          <w:szCs w:val="24"/>
          <w:u w:val="single"/>
        </w:rPr>
        <w:t>Имеются</w:t>
      </w:r>
      <w:proofErr w:type="gramEnd"/>
      <w:r w:rsidRPr="00520AC3">
        <w:rPr>
          <w:rFonts w:ascii="Times New Roman" w:hAnsi="Times New Roman" w:cs="Times New Roman"/>
          <w:b/>
          <w:sz w:val="24"/>
          <w:szCs w:val="24"/>
          <w:u w:val="single"/>
        </w:rPr>
        <w:t xml:space="preserve"> соответствуют ГОСТ Р 52290-2004, ГОСТ Р 51256-2004, ГОСТ Р 55282-2004</w:t>
      </w:r>
    </w:p>
    <w:p w:rsidR="00520AC3" w:rsidRPr="00520AC3" w:rsidRDefault="00520AC3" w:rsidP="00520AC3">
      <w:pPr>
        <w:jc w:val="both"/>
        <w:rPr>
          <w:rFonts w:ascii="Times New Roman" w:hAnsi="Times New Roman" w:cs="Times New Roman"/>
          <w:sz w:val="24"/>
          <w:szCs w:val="24"/>
        </w:rPr>
      </w:pPr>
      <w:r w:rsidRPr="00520AC3">
        <w:rPr>
          <w:rFonts w:ascii="Times New Roman" w:hAnsi="Times New Roman" w:cs="Times New Roman"/>
          <w:sz w:val="24"/>
          <w:szCs w:val="24"/>
        </w:rPr>
        <w:t>Наличие технических средств, позволяющих осуществлять контроль, оценку и хранение резул</w:t>
      </w:r>
      <w:r w:rsidRPr="00520AC3">
        <w:rPr>
          <w:rFonts w:ascii="Times New Roman" w:hAnsi="Times New Roman" w:cs="Times New Roman"/>
          <w:sz w:val="24"/>
          <w:szCs w:val="24"/>
        </w:rPr>
        <w:t>ь</w:t>
      </w:r>
      <w:r w:rsidRPr="00520AC3">
        <w:rPr>
          <w:rFonts w:ascii="Times New Roman" w:hAnsi="Times New Roman" w:cs="Times New Roman"/>
          <w:sz w:val="24"/>
          <w:szCs w:val="24"/>
        </w:rPr>
        <w:t>татов выполнения учебных (контрольных) заданий в автоматизированном режиме</w:t>
      </w:r>
      <w:r>
        <w:rPr>
          <w:rFonts w:ascii="Times New Roman" w:hAnsi="Times New Roman" w:cs="Times New Roman"/>
          <w:sz w:val="24"/>
          <w:szCs w:val="24"/>
        </w:rPr>
        <w:t xml:space="preserve"> (для </w:t>
      </w:r>
      <w:r w:rsidRPr="00520AC3">
        <w:rPr>
          <w:rFonts w:ascii="Times New Roman" w:hAnsi="Times New Roman" w:cs="Times New Roman"/>
          <w:sz w:val="24"/>
          <w:szCs w:val="24"/>
        </w:rPr>
        <w:t>автоматизированных автодр</w:t>
      </w:r>
      <w:r w:rsidRPr="00520AC3">
        <w:rPr>
          <w:rFonts w:ascii="Times New Roman" w:hAnsi="Times New Roman" w:cs="Times New Roman"/>
          <w:sz w:val="24"/>
          <w:szCs w:val="24"/>
        </w:rPr>
        <w:t>о</w:t>
      </w:r>
      <w:r w:rsidRPr="00520AC3">
        <w:rPr>
          <w:rFonts w:ascii="Times New Roman" w:hAnsi="Times New Roman" w:cs="Times New Roman"/>
          <w:sz w:val="24"/>
          <w:szCs w:val="24"/>
        </w:rPr>
        <w:t>мов</w:t>
      </w:r>
      <w:r>
        <w:rPr>
          <w:rFonts w:ascii="Times New Roman" w:hAnsi="Times New Roman" w:cs="Times New Roman"/>
          <w:sz w:val="24"/>
          <w:szCs w:val="24"/>
        </w:rPr>
        <w:t xml:space="preserve">) __________________________________ </w:t>
      </w:r>
    </w:p>
    <w:p w:rsidR="00520AC3" w:rsidRPr="00520AC3" w:rsidRDefault="00520AC3" w:rsidP="00520AC3">
      <w:pPr>
        <w:rPr>
          <w:rFonts w:ascii="Times New Roman" w:hAnsi="Times New Roman" w:cs="Times New Roman"/>
          <w:sz w:val="24"/>
          <w:szCs w:val="24"/>
        </w:rPr>
      </w:pPr>
      <w:r w:rsidRPr="00520AC3">
        <w:rPr>
          <w:rFonts w:ascii="Times New Roman" w:hAnsi="Times New Roman" w:cs="Times New Roman"/>
          <w:sz w:val="24"/>
          <w:szCs w:val="24"/>
        </w:rPr>
        <w:t xml:space="preserve">Наличие утвержденных технических условий (для автоматизированных автодромов) </w:t>
      </w:r>
      <w:r>
        <w:rPr>
          <w:rFonts w:ascii="Times New Roman" w:hAnsi="Times New Roman" w:cs="Times New Roman"/>
          <w:sz w:val="24"/>
          <w:szCs w:val="24"/>
        </w:rPr>
        <w:t xml:space="preserve"> </w:t>
      </w:r>
      <w:r w:rsidRPr="00520AC3">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520AC3" w:rsidRPr="00520AC3" w:rsidRDefault="00520AC3" w:rsidP="00520AC3">
      <w:pPr>
        <w:jc w:val="center"/>
        <w:rPr>
          <w:rFonts w:ascii="Times New Roman" w:hAnsi="Times New Roman" w:cs="Times New Roman"/>
          <w:sz w:val="24"/>
          <w:szCs w:val="24"/>
        </w:rPr>
      </w:pPr>
      <w:r w:rsidRPr="00520AC3">
        <w:rPr>
          <w:rFonts w:ascii="Times New Roman" w:hAnsi="Times New Roman" w:cs="Times New Roman"/>
          <w:sz w:val="24"/>
          <w:szCs w:val="24"/>
        </w:rPr>
        <w:t xml:space="preserve">Представленные сведения соответствуют требованиям, предъявляемым </w:t>
      </w:r>
      <w:proofErr w:type="gramStart"/>
      <w:r w:rsidRPr="00520AC3">
        <w:rPr>
          <w:rFonts w:ascii="Times New Roman" w:hAnsi="Times New Roman" w:cs="Times New Roman"/>
          <w:sz w:val="24"/>
          <w:szCs w:val="24"/>
        </w:rPr>
        <w:t>к</w:t>
      </w:r>
      <w:proofErr w:type="gramEnd"/>
      <w:r w:rsidRPr="00520AC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20AC3" w:rsidRPr="00520AC3" w:rsidRDefault="00520AC3" w:rsidP="00520AC3">
      <w:pPr>
        <w:jc w:val="center"/>
        <w:rPr>
          <w:rFonts w:ascii="Times New Roman" w:hAnsi="Times New Roman" w:cs="Times New Roman"/>
          <w:b/>
          <w:sz w:val="24"/>
          <w:szCs w:val="24"/>
        </w:rPr>
      </w:pPr>
      <w:r w:rsidRPr="00520AC3">
        <w:rPr>
          <w:rFonts w:ascii="Times New Roman" w:hAnsi="Times New Roman" w:cs="Times New Roman"/>
          <w:b/>
          <w:sz w:val="24"/>
          <w:szCs w:val="24"/>
          <w:u w:val="single"/>
        </w:rPr>
        <w:t>закрытой площадке</w:t>
      </w:r>
    </w:p>
    <w:p w:rsidR="00520AC3" w:rsidRPr="00520AC3" w:rsidRDefault="00520AC3" w:rsidP="00520AC3">
      <w:pPr>
        <w:jc w:val="center"/>
        <w:rPr>
          <w:rFonts w:ascii="Times New Roman" w:hAnsi="Times New Roman" w:cs="Times New Roman"/>
          <w:sz w:val="24"/>
          <w:szCs w:val="24"/>
        </w:rPr>
      </w:pPr>
      <w:r w:rsidRPr="00520AC3">
        <w:rPr>
          <w:rFonts w:ascii="Times New Roman" w:hAnsi="Times New Roman" w:cs="Times New Roman"/>
          <w:sz w:val="24"/>
          <w:szCs w:val="24"/>
        </w:rPr>
        <w:t>(закрытой площадке, автодрому, автоматизированному автодрому)</w:t>
      </w:r>
    </w:p>
    <w:p w:rsidR="00000000" w:rsidRPr="00520AC3" w:rsidRDefault="00520AC3">
      <w:pPr>
        <w:rPr>
          <w:rFonts w:ascii="Times New Roman" w:hAnsi="Times New Roman" w:cs="Times New Roman"/>
          <w:sz w:val="24"/>
          <w:szCs w:val="24"/>
        </w:rPr>
      </w:pPr>
    </w:p>
    <w:sectPr w:rsidR="00000000" w:rsidRPr="00520A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AC3" w:rsidRDefault="00520AC3" w:rsidP="00520AC3">
      <w:pPr>
        <w:spacing w:after="0" w:line="240" w:lineRule="auto"/>
      </w:pPr>
      <w:r>
        <w:separator/>
      </w:r>
    </w:p>
  </w:endnote>
  <w:endnote w:type="continuationSeparator" w:id="1">
    <w:p w:rsidR="00520AC3" w:rsidRDefault="00520AC3" w:rsidP="00520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AC3" w:rsidRDefault="00520AC3" w:rsidP="00520AC3">
      <w:pPr>
        <w:spacing w:after="0" w:line="240" w:lineRule="auto"/>
      </w:pPr>
      <w:r>
        <w:separator/>
      </w:r>
    </w:p>
  </w:footnote>
  <w:footnote w:type="continuationSeparator" w:id="1">
    <w:p w:rsidR="00520AC3" w:rsidRDefault="00520AC3" w:rsidP="00520AC3">
      <w:pPr>
        <w:spacing w:after="0" w:line="240" w:lineRule="auto"/>
      </w:pPr>
      <w:r>
        <w:continuationSeparator/>
      </w:r>
    </w:p>
  </w:footnote>
  <w:footnote w:id="2">
    <w:p w:rsidR="00520AC3" w:rsidRPr="00D8345E" w:rsidRDefault="00520AC3" w:rsidP="00520AC3">
      <w:pPr>
        <w:pStyle w:val="a3"/>
        <w:jc w:val="both"/>
        <w:rPr>
          <w:sz w:val="18"/>
          <w:szCs w:val="18"/>
        </w:rPr>
      </w:pPr>
      <w:r>
        <w:rPr>
          <w:rStyle w:val="a5"/>
        </w:rPr>
        <w:t>8</w:t>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w:t>
      </w:r>
      <w:r w:rsidRPr="00D8345E">
        <w:rPr>
          <w:sz w:val="18"/>
          <w:szCs w:val="18"/>
        </w:rPr>
        <w:t>о</w:t>
      </w:r>
      <w:r w:rsidRPr="00D8345E">
        <w:rPr>
          <w:sz w:val="18"/>
          <w:szCs w:val="18"/>
        </w:rPr>
        <w:t>дром.</w:t>
      </w:r>
    </w:p>
  </w:footnote>
  <w:footnote w:id="3">
    <w:p w:rsidR="00520AC3" w:rsidRPr="00D8345E" w:rsidRDefault="00520AC3" w:rsidP="00520AC3">
      <w:pPr>
        <w:pStyle w:val="a3"/>
        <w:jc w:val="both"/>
        <w:rPr>
          <w:sz w:val="18"/>
          <w:szCs w:val="18"/>
        </w:rPr>
      </w:pPr>
      <w:r>
        <w:rPr>
          <w:rStyle w:val="a5"/>
          <w:sz w:val="18"/>
          <w:szCs w:val="18"/>
        </w:rPr>
        <w:t>9</w:t>
      </w:r>
      <w:r w:rsidRPr="00D8345E">
        <w:rPr>
          <w:sz w:val="18"/>
          <w:szCs w:val="18"/>
        </w:rPr>
        <w:t xml:space="preserve"> Размеры закрытой площадки или автодрома дол</w:t>
      </w:r>
      <w:r w:rsidRPr="00D8345E">
        <w:rPr>
          <w:sz w:val="18"/>
          <w:szCs w:val="18"/>
        </w:rPr>
        <w:t>ж</w:t>
      </w:r>
      <w:r w:rsidRPr="00D8345E">
        <w:rPr>
          <w:sz w:val="18"/>
          <w:szCs w:val="18"/>
        </w:rPr>
        <w:t xml:space="preserve">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4">
    <w:p w:rsidR="00520AC3" w:rsidRPr="00D8345E" w:rsidRDefault="00520AC3" w:rsidP="00520AC3">
      <w:pPr>
        <w:pStyle w:val="a3"/>
        <w:jc w:val="both"/>
        <w:rPr>
          <w:sz w:val="18"/>
          <w:szCs w:val="18"/>
        </w:rPr>
      </w:pPr>
      <w:r>
        <w:rPr>
          <w:rStyle w:val="a5"/>
          <w:sz w:val="18"/>
          <w:szCs w:val="18"/>
        </w:rPr>
        <w:t>10</w:t>
      </w:r>
      <w:r w:rsidRPr="00D8345E">
        <w:rPr>
          <w:sz w:val="18"/>
          <w:szCs w:val="18"/>
        </w:rPr>
        <w:t xml:space="preserve"> Использование колейной эстакады не допускается.</w:t>
      </w:r>
    </w:p>
  </w:footnote>
  <w:footnote w:id="5">
    <w:p w:rsidR="00520AC3" w:rsidRPr="004B031D" w:rsidRDefault="00520AC3" w:rsidP="00520AC3">
      <w:pPr>
        <w:pStyle w:val="a3"/>
        <w:jc w:val="both"/>
        <w:rPr>
          <w:sz w:val="18"/>
          <w:szCs w:val="18"/>
        </w:rPr>
      </w:pPr>
      <w:r>
        <w:rPr>
          <w:rStyle w:val="a5"/>
          <w:sz w:val="18"/>
          <w:szCs w:val="18"/>
        </w:rPr>
        <w:t>11</w:t>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w:t>
      </w:r>
      <w:r w:rsidRPr="004B031D">
        <w:rPr>
          <w:sz w:val="18"/>
          <w:szCs w:val="18"/>
        </w:rPr>
        <w:t>е</w:t>
      </w:r>
      <w:r w:rsidRPr="004B031D">
        <w:rPr>
          <w:sz w:val="18"/>
          <w:szCs w:val="18"/>
        </w:rPr>
        <w:t>ния безопасности дорожного движения».</w:t>
      </w:r>
    </w:p>
  </w:footnote>
  <w:footnote w:id="6">
    <w:p w:rsidR="00520AC3" w:rsidRPr="004B031D" w:rsidRDefault="00520AC3" w:rsidP="00520AC3">
      <w:pPr>
        <w:pStyle w:val="a3"/>
        <w:jc w:val="both"/>
        <w:rPr>
          <w:sz w:val="18"/>
          <w:szCs w:val="18"/>
        </w:rPr>
      </w:pPr>
      <w:r>
        <w:rPr>
          <w:rStyle w:val="a5"/>
          <w:sz w:val="18"/>
          <w:szCs w:val="18"/>
        </w:rPr>
        <w:t>12</w:t>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w:t>
      </w:r>
      <w:r w:rsidRPr="004B031D">
        <w:rPr>
          <w:sz w:val="18"/>
          <w:szCs w:val="18"/>
        </w:rPr>
        <w:t>ж</w:t>
      </w:r>
      <w:r w:rsidRPr="004B031D">
        <w:rPr>
          <w:sz w:val="18"/>
          <w:szCs w:val="18"/>
        </w:rPr>
        <w:t>невые, столбики оградительные съемные, лента оградительная, разметка временная.</w:t>
      </w:r>
    </w:p>
  </w:footnote>
  <w:footnote w:id="7">
    <w:p w:rsidR="00520AC3" w:rsidRPr="004B031D" w:rsidRDefault="00520AC3" w:rsidP="00520AC3">
      <w:pPr>
        <w:pStyle w:val="a3"/>
        <w:jc w:val="both"/>
        <w:rPr>
          <w:sz w:val="18"/>
          <w:szCs w:val="18"/>
        </w:rPr>
      </w:pPr>
      <w:r>
        <w:rPr>
          <w:rStyle w:val="a5"/>
          <w:sz w:val="18"/>
          <w:szCs w:val="18"/>
        </w:rPr>
        <w:t>13</w:t>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w:t>
      </w:r>
      <w:r w:rsidRPr="004B031D">
        <w:rPr>
          <w:sz w:val="18"/>
          <w:szCs w:val="18"/>
        </w:rPr>
        <w:t>н</w:t>
      </w:r>
      <w:r w:rsidRPr="004B031D">
        <w:rPr>
          <w:sz w:val="18"/>
          <w:szCs w:val="18"/>
        </w:rPr>
        <w:t>ности</w:t>
      </w:r>
      <w:proofErr w:type="spellEnd"/>
      <w:r w:rsidRPr="004B031D">
        <w:rPr>
          <w:sz w:val="18"/>
          <w:szCs w:val="18"/>
        </w:rPr>
        <w:t xml:space="preserve"> установок наружного освещения не должен превышать 150.</w:t>
      </w:r>
    </w:p>
  </w:footnote>
  <w:footnote w:id="8">
    <w:p w:rsidR="00520AC3" w:rsidRDefault="00520AC3" w:rsidP="00520AC3">
      <w:pPr>
        <w:pStyle w:val="a3"/>
        <w:jc w:val="both"/>
        <w:rPr>
          <w:sz w:val="18"/>
          <w:szCs w:val="18"/>
        </w:rPr>
      </w:pPr>
      <w:r>
        <w:rPr>
          <w:rStyle w:val="a5"/>
          <w:sz w:val="18"/>
          <w:szCs w:val="18"/>
        </w:rPr>
        <w:t>14</w:t>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w:t>
      </w:r>
      <w:r w:rsidRPr="004B031D">
        <w:rPr>
          <w:sz w:val="18"/>
          <w:szCs w:val="18"/>
        </w:rPr>
        <w:t>е</w:t>
      </w:r>
      <w:r w:rsidRPr="004B031D">
        <w:rPr>
          <w:sz w:val="18"/>
          <w:szCs w:val="18"/>
        </w:rPr>
        <w:t xml:space="preserve">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w:t>
      </w:r>
      <w:r w:rsidRPr="004B031D">
        <w:rPr>
          <w:sz w:val="18"/>
          <w:szCs w:val="18"/>
        </w:rPr>
        <w:t>ж</w:t>
      </w:r>
      <w:r w:rsidRPr="004B031D">
        <w:rPr>
          <w:sz w:val="18"/>
          <w:szCs w:val="18"/>
        </w:rPr>
        <w:t xml:space="preserve">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w:t>
      </w:r>
    </w:p>
    <w:p w:rsidR="00520AC3" w:rsidRPr="004B031D" w:rsidRDefault="00520AC3" w:rsidP="00520AC3">
      <w:pPr>
        <w:pStyle w:val="a3"/>
        <w:jc w:val="both"/>
        <w:rPr>
          <w:sz w:val="18"/>
          <w:szCs w:val="18"/>
        </w:rPr>
      </w:pPr>
      <w:r w:rsidRPr="004B031D">
        <w:rPr>
          <w:sz w:val="18"/>
          <w:szCs w:val="18"/>
        </w:rPr>
        <w:t>2004 «Технические средства организации дорожного движения. Светофоры дорожные. Типы и основные пар</w:t>
      </w:r>
      <w:r w:rsidRPr="004B031D">
        <w:rPr>
          <w:sz w:val="18"/>
          <w:szCs w:val="18"/>
        </w:rPr>
        <w:t>а</w:t>
      </w:r>
      <w:r w:rsidRPr="004B031D">
        <w:rPr>
          <w:sz w:val="18"/>
          <w:szCs w:val="18"/>
        </w:rPr>
        <w:t xml:space="preserve">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w:t>
      </w:r>
      <w:r w:rsidRPr="004B031D">
        <w:rPr>
          <w:sz w:val="18"/>
          <w:szCs w:val="18"/>
        </w:rPr>
        <w:t>е</w:t>
      </w:r>
      <w:r w:rsidRPr="004B031D">
        <w:rPr>
          <w:sz w:val="18"/>
          <w:szCs w:val="18"/>
        </w:rPr>
        <w:t>ния. Правила применения дорожных знаков, разметки, светофоров, дорожных ограждений и направляющих устройств». Допускается и</w:t>
      </w:r>
      <w:r w:rsidRPr="004B031D">
        <w:rPr>
          <w:sz w:val="18"/>
          <w:szCs w:val="18"/>
        </w:rPr>
        <w:t>с</w:t>
      </w:r>
      <w:r w:rsidRPr="004B031D">
        <w:rPr>
          <w:sz w:val="18"/>
          <w:szCs w:val="18"/>
        </w:rPr>
        <w:t xml:space="preserve">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w:t>
      </w:r>
      <w:r w:rsidRPr="004B031D">
        <w:rPr>
          <w:sz w:val="18"/>
          <w:szCs w:val="18"/>
        </w:rPr>
        <w:t>ж</w:t>
      </w:r>
      <w:r w:rsidRPr="004B031D">
        <w:rPr>
          <w:sz w:val="18"/>
          <w:szCs w:val="18"/>
        </w:rPr>
        <w:t xml:space="preserve">ных знаков, светофоров.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20AC3"/>
    <w:rsid w:val="00520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20AC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520AC3"/>
    <w:rPr>
      <w:rFonts w:ascii="Times New Roman" w:eastAsia="Times New Roman" w:hAnsi="Times New Roman" w:cs="Times New Roman"/>
      <w:sz w:val="20"/>
      <w:szCs w:val="20"/>
    </w:rPr>
  </w:style>
  <w:style w:type="character" w:styleId="a5">
    <w:name w:val="footnote reference"/>
    <w:uiPriority w:val="99"/>
    <w:semiHidden/>
    <w:unhideWhenUsed/>
    <w:rsid w:val="00520A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2224</Characters>
  <Application>Microsoft Office Word</Application>
  <DocSecurity>0</DocSecurity>
  <Lines>18</Lines>
  <Paragraphs>5</Paragraphs>
  <ScaleCrop>false</ScaleCrop>
  <Company>www</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2016-11-01T10:36:00Z</dcterms:created>
  <dcterms:modified xsi:type="dcterms:W3CDTF">2016-11-01T10:40:00Z</dcterms:modified>
</cp:coreProperties>
</file>