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26EA" w:rsidRPr="001F18E5" w:rsidRDefault="008126EA" w:rsidP="008126E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О </w:t>
      </w:r>
      <w:r w:rsidR="001F18E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Центре</w:t>
      </w:r>
      <w:r w:rsidR="001F18E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/>
        </w:rPr>
        <w:t xml:space="preserve"> </w:t>
      </w:r>
      <w:r w:rsidR="001F18E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«</w:t>
      </w:r>
      <w:r w:rsidR="001F18E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/>
        </w:rPr>
        <w:t>VEMZA</w:t>
      </w:r>
      <w:r w:rsidR="001F18E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»</w:t>
      </w:r>
    </w:p>
    <w:p w:rsidR="008126EA" w:rsidRPr="00AF454D" w:rsidRDefault="00AF454D" w:rsidP="00AF454D">
      <w:pPr>
        <w:pStyle w:val="a4"/>
      </w:pPr>
      <w:r>
        <w:rPr>
          <w:noProof/>
        </w:rPr>
        <w:drawing>
          <wp:inline distT="0" distB="0" distL="0" distR="0">
            <wp:extent cx="5940425" cy="8402457"/>
            <wp:effectExtent l="19050" t="0" r="3175" b="0"/>
            <wp:docPr id="2" name="Рисунок 1" descr="E:\Техноцнтр\вемза\vemza в тра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ехноцнтр\вемза\vemza в трав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2FA" w:rsidRDefault="001F18E5" w:rsidP="00855DE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36"/>
        </w:rPr>
      </w:pPr>
      <w:r w:rsidRPr="00855DEC"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 xml:space="preserve">Детский </w:t>
      </w:r>
      <w:r w:rsidR="005122FA" w:rsidRPr="00855DEC">
        <w:rPr>
          <w:rFonts w:ascii="Times New Roman" w:eastAsia="Times New Roman" w:hAnsi="Times New Roman" w:cs="Times New Roman"/>
          <w:b/>
          <w:sz w:val="36"/>
          <w:szCs w:val="36"/>
        </w:rPr>
        <w:t>центр</w:t>
      </w:r>
      <w:r w:rsidRPr="00855DEC">
        <w:rPr>
          <w:rFonts w:ascii="Times New Roman" w:eastAsia="Times New Roman" w:hAnsi="Times New Roman" w:cs="Times New Roman"/>
          <w:b/>
          <w:sz w:val="36"/>
          <w:szCs w:val="36"/>
        </w:rPr>
        <w:t xml:space="preserve"> «VEMZA»</w:t>
      </w:r>
      <w:r w:rsidR="005122FA" w:rsidRPr="00855DEC">
        <w:rPr>
          <w:rFonts w:ascii="Times New Roman" w:eastAsia="Times New Roman" w:hAnsi="Times New Roman" w:cs="Times New Roman"/>
          <w:b/>
          <w:sz w:val="36"/>
          <w:szCs w:val="36"/>
        </w:rPr>
        <w:t xml:space="preserve"> - это</w:t>
      </w:r>
    </w:p>
    <w:p w:rsidR="00855DEC" w:rsidRPr="00855DEC" w:rsidRDefault="00855DEC" w:rsidP="00855DE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52147F" w:rsidRPr="00855DEC" w:rsidRDefault="0052147F" w:rsidP="00D63B1A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DEC">
        <w:rPr>
          <w:rFonts w:ascii="Times New Roman" w:eastAsia="Times New Roman" w:hAnsi="Times New Roman" w:cs="Times New Roman"/>
          <w:sz w:val="28"/>
          <w:szCs w:val="28"/>
        </w:rPr>
        <w:t>центр осуществления инновационной образовательной деятельности;</w:t>
      </w:r>
    </w:p>
    <w:p w:rsidR="008126EA" w:rsidRPr="00855DEC" w:rsidRDefault="008126EA" w:rsidP="00D63B1A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DEC">
        <w:rPr>
          <w:rFonts w:ascii="Times New Roman" w:eastAsia="Times New Roman" w:hAnsi="Times New Roman" w:cs="Times New Roman"/>
          <w:sz w:val="28"/>
          <w:szCs w:val="28"/>
        </w:rPr>
        <w:t xml:space="preserve">среда ускоренного развития </w:t>
      </w:r>
      <w:r w:rsidR="0052147F" w:rsidRPr="00855DEC">
        <w:rPr>
          <w:rFonts w:ascii="Times New Roman" w:eastAsia="Times New Roman" w:hAnsi="Times New Roman" w:cs="Times New Roman"/>
          <w:sz w:val="28"/>
          <w:szCs w:val="28"/>
        </w:rPr>
        <w:t xml:space="preserve">естественнонаучных и </w:t>
      </w:r>
      <w:r w:rsidRPr="00855DEC">
        <w:rPr>
          <w:rFonts w:ascii="Times New Roman" w:eastAsia="Times New Roman" w:hAnsi="Times New Roman" w:cs="Times New Roman"/>
          <w:sz w:val="28"/>
          <w:szCs w:val="28"/>
        </w:rPr>
        <w:t>технических способностей детей;</w:t>
      </w:r>
    </w:p>
    <w:p w:rsidR="008126EA" w:rsidRPr="00855DEC" w:rsidRDefault="008126EA" w:rsidP="00D63B1A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DEC">
        <w:rPr>
          <w:rFonts w:ascii="Times New Roman" w:eastAsia="Times New Roman" w:hAnsi="Times New Roman" w:cs="Times New Roman"/>
          <w:sz w:val="28"/>
          <w:szCs w:val="28"/>
        </w:rPr>
        <w:t>пространство интеллектуальной смелости;</w:t>
      </w:r>
    </w:p>
    <w:p w:rsidR="008126EA" w:rsidRPr="00855DEC" w:rsidRDefault="008126EA" w:rsidP="00D63B1A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DEC">
        <w:rPr>
          <w:rFonts w:ascii="Times New Roman" w:eastAsia="Times New Roman" w:hAnsi="Times New Roman" w:cs="Times New Roman"/>
          <w:sz w:val="28"/>
          <w:szCs w:val="28"/>
        </w:rPr>
        <w:t>условия для формирования изобретательского мышления;</w:t>
      </w:r>
    </w:p>
    <w:p w:rsidR="00855DEC" w:rsidRPr="00855DEC" w:rsidRDefault="00855DEC" w:rsidP="00D63B1A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DEC">
        <w:rPr>
          <w:rFonts w:ascii="Times New Roman" w:eastAsia="Times New Roman" w:hAnsi="Times New Roman" w:cs="Times New Roman"/>
          <w:sz w:val="28"/>
          <w:szCs w:val="28"/>
        </w:rPr>
        <w:t xml:space="preserve">площадка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Pr="00855DEC">
        <w:rPr>
          <w:rFonts w:ascii="Times New Roman" w:eastAsia="Times New Roman" w:hAnsi="Times New Roman" w:cs="Times New Roman"/>
          <w:sz w:val="28"/>
          <w:szCs w:val="28"/>
        </w:rPr>
        <w:t xml:space="preserve">развития профессиональных интересов, мотивированного выбора специальностей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естественнонаучной, </w:t>
      </w:r>
      <w:r w:rsidRPr="00855DEC">
        <w:rPr>
          <w:rFonts w:ascii="Times New Roman" w:eastAsia="Times New Roman" w:hAnsi="Times New Roman" w:cs="Times New Roman"/>
          <w:sz w:val="28"/>
          <w:szCs w:val="28"/>
        </w:rPr>
        <w:t>технической сферы, профессионального самоопределения в с</w:t>
      </w:r>
      <w:r>
        <w:rPr>
          <w:rFonts w:ascii="Times New Roman" w:eastAsia="Times New Roman" w:hAnsi="Times New Roman" w:cs="Times New Roman"/>
          <w:sz w:val="28"/>
          <w:szCs w:val="28"/>
        </w:rPr>
        <w:t>оответствующих н</w:t>
      </w:r>
      <w:r w:rsidRPr="00855DEC">
        <w:rPr>
          <w:rFonts w:ascii="Times New Roman" w:eastAsia="Times New Roman" w:hAnsi="Times New Roman" w:cs="Times New Roman"/>
          <w:sz w:val="28"/>
          <w:szCs w:val="28"/>
        </w:rPr>
        <w:t>аправлениях</w:t>
      </w:r>
      <w:r w:rsidR="00F60B6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7597" w:rsidRPr="008014A8" w:rsidRDefault="005122FA" w:rsidP="00D63B1A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111E51">
        <w:rPr>
          <w:rFonts w:ascii="Times New Roman" w:eastAsia="Times New Roman" w:hAnsi="Times New Roman" w:cs="Times New Roman"/>
          <w:b/>
          <w:sz w:val="28"/>
          <w:szCs w:val="28"/>
        </w:rPr>
        <w:t>Детский центр «VEMZA» - это</w:t>
      </w:r>
      <w:r w:rsidRPr="008014A8">
        <w:rPr>
          <w:rFonts w:ascii="Times New Roman" w:eastAsia="Times New Roman" w:hAnsi="Times New Roman" w:cs="Times New Roman"/>
          <w:sz w:val="28"/>
          <w:szCs w:val="28"/>
        </w:rPr>
        <w:t xml:space="preserve"> аббревиатура пяти </w:t>
      </w:r>
      <w:r w:rsidRPr="009D3B9B">
        <w:rPr>
          <w:rFonts w:ascii="Times New Roman" w:eastAsia="Times New Roman" w:hAnsi="Times New Roman" w:cs="Times New Roman"/>
          <w:sz w:val="28"/>
          <w:szCs w:val="28"/>
        </w:rPr>
        <w:t xml:space="preserve">основных направлений развития сельского хозяйства региона: </w:t>
      </w:r>
      <w:r w:rsidRPr="009D3B9B">
        <w:rPr>
          <w:rFonts w:ascii="Times New Roman" w:eastAsia="Times New Roman" w:hAnsi="Times New Roman" w:cs="Times New Roman"/>
          <w:sz w:val="28"/>
          <w:szCs w:val="28"/>
          <w:lang w:val="en-US"/>
        </w:rPr>
        <w:t>veterinary</w:t>
      </w:r>
      <w:r w:rsidRPr="009D3B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3B9B">
        <w:rPr>
          <w:rFonts w:ascii="Times New Roman" w:eastAsia="Times New Roman" w:hAnsi="Times New Roman" w:cs="Times New Roman"/>
          <w:sz w:val="28"/>
          <w:szCs w:val="28"/>
          <w:lang w:val="en-US"/>
        </w:rPr>
        <w:t>science</w:t>
      </w:r>
      <w:r w:rsidRPr="008014A8">
        <w:rPr>
          <w:rFonts w:ascii="Times New Roman" w:eastAsia="Times New Roman" w:hAnsi="Times New Roman" w:cs="Times New Roman"/>
          <w:sz w:val="28"/>
          <w:szCs w:val="28"/>
        </w:rPr>
        <w:t xml:space="preserve"> (Ветеринария), </w:t>
      </w:r>
      <w:proofErr w:type="spellStart"/>
      <w:r w:rsidRPr="008014A8">
        <w:rPr>
          <w:rFonts w:ascii="Times New Roman" w:eastAsia="Times New Roman" w:hAnsi="Times New Roman" w:cs="Times New Roman"/>
          <w:sz w:val="28"/>
          <w:szCs w:val="28"/>
        </w:rPr>
        <w:t>electrify</w:t>
      </w:r>
      <w:proofErr w:type="spellEnd"/>
      <w:r w:rsidRPr="008014A8">
        <w:rPr>
          <w:rFonts w:ascii="Times New Roman" w:eastAsia="Times New Roman" w:hAnsi="Times New Roman" w:cs="Times New Roman"/>
          <w:sz w:val="28"/>
          <w:szCs w:val="28"/>
        </w:rPr>
        <w:t xml:space="preserve"> (Электрификация), </w:t>
      </w:r>
      <w:proofErr w:type="spellStart"/>
      <w:r w:rsidR="00767597" w:rsidRPr="008014A8">
        <w:rPr>
          <w:rFonts w:ascii="Times New Roman" w:eastAsia="Times New Roman" w:hAnsi="Times New Roman" w:cs="Times New Roman"/>
          <w:sz w:val="28"/>
          <w:szCs w:val="28"/>
        </w:rPr>
        <w:t>mechanisation</w:t>
      </w:r>
      <w:proofErr w:type="spellEnd"/>
      <w:r w:rsidR="00767597" w:rsidRPr="008014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67597" w:rsidRPr="008014A8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="00767597" w:rsidRPr="008014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67597" w:rsidRPr="008014A8">
        <w:rPr>
          <w:rFonts w:ascii="Times New Roman" w:eastAsia="Times New Roman" w:hAnsi="Times New Roman" w:cs="Times New Roman"/>
          <w:sz w:val="28"/>
          <w:szCs w:val="28"/>
        </w:rPr>
        <w:t>agriculture</w:t>
      </w:r>
      <w:proofErr w:type="spellEnd"/>
      <w:r w:rsidR="00767597" w:rsidRPr="008014A8">
        <w:rPr>
          <w:rFonts w:ascii="Times New Roman" w:eastAsia="Times New Roman" w:hAnsi="Times New Roman" w:cs="Times New Roman"/>
          <w:sz w:val="28"/>
          <w:szCs w:val="28"/>
        </w:rPr>
        <w:t xml:space="preserve"> (Механизация сельского хозяйства), </w:t>
      </w:r>
      <w:proofErr w:type="spellStart"/>
      <w:r w:rsidR="00767597" w:rsidRPr="008014A8">
        <w:rPr>
          <w:rFonts w:ascii="Times New Roman" w:eastAsia="Times New Roman" w:hAnsi="Times New Roman" w:cs="Times New Roman"/>
          <w:sz w:val="28"/>
          <w:szCs w:val="28"/>
        </w:rPr>
        <w:t>zootechny</w:t>
      </w:r>
      <w:proofErr w:type="spellEnd"/>
      <w:r w:rsidR="00767597" w:rsidRPr="008014A8">
        <w:rPr>
          <w:rFonts w:ascii="Times New Roman" w:eastAsia="Times New Roman" w:hAnsi="Times New Roman" w:cs="Times New Roman"/>
          <w:sz w:val="28"/>
          <w:szCs w:val="28"/>
        </w:rPr>
        <w:t xml:space="preserve"> (Зоотехния), </w:t>
      </w:r>
      <w:proofErr w:type="spellStart"/>
      <w:r w:rsidR="00767597" w:rsidRPr="008014A8">
        <w:rPr>
          <w:rFonts w:ascii="Times New Roman" w:eastAsia="Times New Roman" w:hAnsi="Times New Roman" w:cs="Times New Roman"/>
          <w:sz w:val="28"/>
          <w:szCs w:val="28"/>
        </w:rPr>
        <w:t>agronomics</w:t>
      </w:r>
      <w:proofErr w:type="spellEnd"/>
      <w:r w:rsidR="00767597" w:rsidRPr="008014A8">
        <w:rPr>
          <w:rFonts w:ascii="Times New Roman" w:eastAsia="Times New Roman" w:hAnsi="Times New Roman" w:cs="Times New Roman"/>
          <w:sz w:val="28"/>
          <w:szCs w:val="28"/>
        </w:rPr>
        <w:t xml:space="preserve"> (Агрономия)</w:t>
      </w:r>
    </w:p>
    <w:p w:rsidR="005122FA" w:rsidRPr="008126EA" w:rsidRDefault="00767597" w:rsidP="0018770B">
      <w:pPr>
        <w:spacing w:after="0" w:line="240" w:lineRule="auto"/>
        <w:ind w:left="709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8014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126EA" w:rsidRPr="00D63B1A" w:rsidRDefault="008126EA" w:rsidP="00D63B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63B1A">
        <w:rPr>
          <w:rFonts w:ascii="Times New Roman" w:eastAsia="Times New Roman" w:hAnsi="Times New Roman" w:cs="Times New Roman"/>
          <w:b/>
          <w:sz w:val="28"/>
          <w:szCs w:val="28"/>
        </w:rPr>
        <w:t>Цели</w:t>
      </w:r>
    </w:p>
    <w:p w:rsidR="00AF454D" w:rsidRPr="000608E7" w:rsidRDefault="00AF454D" w:rsidP="00D63B1A">
      <w:pPr>
        <w:pStyle w:val="a8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D63B1A">
        <w:rPr>
          <w:rFonts w:ascii="Times New Roman" w:eastAsia="Times New Roman" w:hAnsi="Times New Roman" w:cs="Times New Roman"/>
          <w:sz w:val="28"/>
          <w:szCs w:val="28"/>
        </w:rPr>
        <w:t>Создание условий для развития про</w:t>
      </w:r>
      <w:r w:rsidR="00855DEC" w:rsidRPr="00D63B1A">
        <w:rPr>
          <w:rFonts w:ascii="Times New Roman" w:eastAsia="Times New Roman" w:hAnsi="Times New Roman" w:cs="Times New Roman"/>
          <w:sz w:val="28"/>
          <w:szCs w:val="28"/>
        </w:rPr>
        <w:t xml:space="preserve">фессиональных интересов и </w:t>
      </w:r>
      <w:r w:rsidRPr="00D63B1A">
        <w:rPr>
          <w:rFonts w:ascii="Times New Roman" w:eastAsia="Times New Roman" w:hAnsi="Times New Roman" w:cs="Times New Roman"/>
          <w:sz w:val="28"/>
          <w:szCs w:val="28"/>
        </w:rPr>
        <w:t xml:space="preserve">ранней подготовки специалистов естественнонаучной и технической сферы </w:t>
      </w:r>
      <w:r w:rsidRPr="009D3B9B">
        <w:rPr>
          <w:rFonts w:ascii="Times New Roman" w:eastAsia="Times New Roman" w:hAnsi="Times New Roman" w:cs="Times New Roman"/>
          <w:sz w:val="28"/>
          <w:szCs w:val="28"/>
        </w:rPr>
        <w:t>производства.</w:t>
      </w:r>
    </w:p>
    <w:p w:rsidR="00D63B1A" w:rsidRPr="00621258" w:rsidRDefault="00D63B1A" w:rsidP="0062125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126EA" w:rsidRDefault="008126EA" w:rsidP="00D63B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63B1A"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</w:p>
    <w:p w:rsidR="00621258" w:rsidRDefault="00621258" w:rsidP="00D63B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42D2" w:rsidRPr="00621258" w:rsidRDefault="00F142D2" w:rsidP="00621258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258">
        <w:rPr>
          <w:rFonts w:ascii="Times New Roman" w:hAnsi="Times New Roman" w:cs="Times New Roman"/>
          <w:sz w:val="28"/>
          <w:szCs w:val="28"/>
        </w:rPr>
        <w:t>Формирование и развити</w:t>
      </w:r>
      <w:r w:rsidR="00621258">
        <w:rPr>
          <w:rFonts w:ascii="Times New Roman" w:hAnsi="Times New Roman" w:cs="Times New Roman"/>
          <w:sz w:val="28"/>
          <w:szCs w:val="28"/>
        </w:rPr>
        <w:t>е творческих способностей детей.</w:t>
      </w:r>
    </w:p>
    <w:p w:rsidR="00F142D2" w:rsidRPr="00621258" w:rsidRDefault="00F142D2" w:rsidP="00621258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258">
        <w:rPr>
          <w:rFonts w:ascii="Times New Roman" w:hAnsi="Times New Roman" w:cs="Times New Roman"/>
          <w:sz w:val="28"/>
          <w:szCs w:val="28"/>
        </w:rPr>
        <w:t>Удовлетворение индивидуальных потребностей детей в интеллектуальном, нравственном совершенствовании, в орг</w:t>
      </w:r>
      <w:r w:rsidR="00621258">
        <w:rPr>
          <w:rFonts w:ascii="Times New Roman" w:hAnsi="Times New Roman" w:cs="Times New Roman"/>
          <w:sz w:val="28"/>
          <w:szCs w:val="28"/>
        </w:rPr>
        <w:t>анизации их свободного времени.</w:t>
      </w:r>
    </w:p>
    <w:p w:rsidR="00F142D2" w:rsidRPr="00621258" w:rsidRDefault="0060016B" w:rsidP="00621258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21258">
        <w:rPr>
          <w:rFonts w:ascii="Times New Roman" w:hAnsi="Times New Roman" w:cs="Times New Roman"/>
          <w:sz w:val="28"/>
          <w:szCs w:val="28"/>
        </w:rPr>
        <w:t>Создание условий для получения</w:t>
      </w:r>
      <w:r w:rsidR="00F142D2" w:rsidRPr="00621258">
        <w:rPr>
          <w:rFonts w:ascii="Times New Roman" w:hAnsi="Times New Roman" w:cs="Times New Roman"/>
          <w:sz w:val="28"/>
          <w:szCs w:val="28"/>
        </w:rPr>
        <w:t xml:space="preserve"> знаний в естественнонаучной, технической сферах</w:t>
      </w:r>
      <w:r w:rsidR="00EE1690">
        <w:rPr>
          <w:rFonts w:ascii="Times New Roman" w:hAnsi="Times New Roman" w:cs="Times New Roman"/>
          <w:sz w:val="28"/>
          <w:szCs w:val="28"/>
        </w:rPr>
        <w:t>.</w:t>
      </w:r>
    </w:p>
    <w:p w:rsidR="00621258" w:rsidRPr="009D3B9B" w:rsidRDefault="00621258" w:rsidP="00621258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3B9B">
        <w:rPr>
          <w:rFonts w:ascii="Times New Roman" w:eastAsia="Times New Roman" w:hAnsi="Times New Roman" w:cs="Times New Roman"/>
          <w:sz w:val="28"/>
          <w:szCs w:val="28"/>
        </w:rPr>
        <w:t>Поддержка одаренных детей</w:t>
      </w:r>
      <w:r w:rsidR="00EE1690" w:rsidRPr="009D3B9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21258" w:rsidRPr="009D3B9B" w:rsidRDefault="00EE1690" w:rsidP="00621258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3B9B">
        <w:rPr>
          <w:rFonts w:ascii="Times New Roman" w:eastAsia="Times New Roman" w:hAnsi="Times New Roman" w:cs="Times New Roman"/>
          <w:sz w:val="28"/>
          <w:szCs w:val="28"/>
        </w:rPr>
        <w:t>Создание новой формы дополнительного образования детей в</w:t>
      </w:r>
      <w:r w:rsidRPr="009D3B9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D3B9B">
        <w:rPr>
          <w:rFonts w:ascii="Times New Roman" w:eastAsia="Times New Roman" w:hAnsi="Times New Roman" w:cs="Times New Roman"/>
          <w:sz w:val="28"/>
          <w:szCs w:val="28"/>
        </w:rPr>
        <w:t>естественнонаучной и технической сферах.</w:t>
      </w:r>
    </w:p>
    <w:p w:rsidR="000608E7" w:rsidRPr="00F142D2" w:rsidRDefault="00621258" w:rsidP="00621258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0608E7" w:rsidRPr="00F142D2">
        <w:rPr>
          <w:rFonts w:ascii="Times New Roman" w:eastAsia="Times New Roman" w:hAnsi="Times New Roman" w:cs="Times New Roman"/>
          <w:sz w:val="28"/>
          <w:szCs w:val="28"/>
        </w:rPr>
        <w:t>рофессиональные пробы, профессиональное самоопределение, выбор специальности</w:t>
      </w:r>
      <w:r w:rsidR="00F142D2" w:rsidRPr="00F142D2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r w:rsidR="00F142D2" w:rsidRPr="00F142D2">
        <w:rPr>
          <w:rFonts w:ascii="Times New Roman" w:hAnsi="Times New Roman" w:cs="Times New Roman"/>
          <w:sz w:val="28"/>
          <w:szCs w:val="28"/>
        </w:rPr>
        <w:t>сельскохозяйственных предприятий региона</w:t>
      </w:r>
      <w:r w:rsidR="005138D3">
        <w:rPr>
          <w:rFonts w:ascii="Times New Roman" w:hAnsi="Times New Roman" w:cs="Times New Roman"/>
          <w:sz w:val="28"/>
          <w:szCs w:val="28"/>
        </w:rPr>
        <w:t>.</w:t>
      </w:r>
    </w:p>
    <w:p w:rsidR="00D63B1A" w:rsidRPr="000608E7" w:rsidRDefault="00621258" w:rsidP="00621258">
      <w:pPr>
        <w:numPr>
          <w:ilvl w:val="0"/>
          <w:numId w:val="11"/>
        </w:numPr>
        <w:shd w:val="clear" w:color="auto" w:fill="FFFFFF"/>
        <w:spacing w:before="100" w:beforeAutospacing="1" w:after="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</w:t>
      </w:r>
      <w:r w:rsidR="000608E7" w:rsidRPr="000608E7">
        <w:rPr>
          <w:rFonts w:ascii="Times New Roman" w:eastAsia="Times New Roman" w:hAnsi="Times New Roman" w:cs="Times New Roman"/>
          <w:sz w:val="28"/>
          <w:szCs w:val="28"/>
        </w:rPr>
        <w:t xml:space="preserve">ормирование экологической культуры </w:t>
      </w:r>
      <w:r>
        <w:rPr>
          <w:rFonts w:ascii="Times New Roman" w:eastAsia="Times New Roman" w:hAnsi="Times New Roman" w:cs="Times New Roman"/>
          <w:sz w:val="28"/>
          <w:szCs w:val="28"/>
        </w:rPr>
        <w:t>у современной молодёжи.</w:t>
      </w:r>
    </w:p>
    <w:p w:rsidR="0018770B" w:rsidRDefault="008126EA" w:rsidP="0018770B">
      <w:pPr>
        <w:pStyle w:val="a4"/>
        <w:shd w:val="clear" w:color="auto" w:fill="FFFFFF"/>
        <w:spacing w:before="0" w:beforeAutospacing="0" w:after="0" w:afterAutospacing="0" w:line="360" w:lineRule="atLeast"/>
        <w:rPr>
          <w:b/>
          <w:sz w:val="28"/>
          <w:szCs w:val="28"/>
        </w:rPr>
      </w:pPr>
      <w:r w:rsidRPr="00D63B1A">
        <w:rPr>
          <w:b/>
          <w:sz w:val="28"/>
          <w:szCs w:val="28"/>
        </w:rPr>
        <w:t xml:space="preserve">Адрес: </w:t>
      </w:r>
    </w:p>
    <w:p w:rsidR="0018770B" w:rsidRPr="00580584" w:rsidRDefault="0018770B" w:rsidP="0018770B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301831, Тульская область, г. Богородицк, совхоз-техникум, стр. № 2 «а» </w:t>
      </w:r>
    </w:p>
    <w:p w:rsidR="00D63B1A" w:rsidRDefault="00D63B1A" w:rsidP="00111E51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126EA" w:rsidRPr="00D63B1A" w:rsidRDefault="008126EA" w:rsidP="00D63B1A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63B1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Руководитель: </w:t>
      </w:r>
    </w:p>
    <w:p w:rsidR="00D63B1A" w:rsidRDefault="00D63B1A" w:rsidP="00D63B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126EA" w:rsidRPr="00D63B1A" w:rsidRDefault="008014A8" w:rsidP="00D63B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08E2">
        <w:rPr>
          <w:rFonts w:ascii="Times New Roman" w:eastAsia="Times New Roman" w:hAnsi="Times New Roman" w:cs="Times New Roman"/>
          <w:sz w:val="28"/>
          <w:szCs w:val="28"/>
        </w:rPr>
        <w:t xml:space="preserve">Детский центр «VEMZA» </w:t>
      </w:r>
      <w:r w:rsidR="000D08E2" w:rsidRPr="000D08E2">
        <w:rPr>
          <w:rFonts w:ascii="Times New Roman" w:eastAsia="Times New Roman" w:hAnsi="Times New Roman" w:cs="Times New Roman"/>
          <w:sz w:val="28"/>
          <w:szCs w:val="28"/>
        </w:rPr>
        <w:t>работ</w:t>
      </w:r>
      <w:r w:rsidR="0092065F">
        <w:rPr>
          <w:rFonts w:ascii="Times New Roman" w:eastAsia="Times New Roman" w:hAnsi="Times New Roman" w:cs="Times New Roman"/>
          <w:sz w:val="28"/>
          <w:szCs w:val="28"/>
        </w:rPr>
        <w:t>ает</w:t>
      </w:r>
      <w:r w:rsidR="000D08E2" w:rsidRPr="000D08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8126EA" w:rsidRPr="000D08E2">
        <w:rPr>
          <w:rFonts w:ascii="Times New Roman" w:eastAsia="Times New Roman" w:hAnsi="Times New Roman" w:cs="Times New Roman"/>
          <w:sz w:val="28"/>
          <w:szCs w:val="28"/>
        </w:rPr>
        <w:t>как структурное подразделение</w:t>
      </w:r>
      <w:r w:rsidR="008126EA" w:rsidRPr="00D63B1A"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государственного профессионального образовательного учреждения Тульской области «</w:t>
      </w:r>
      <w:r w:rsidRPr="00D63B1A">
        <w:rPr>
          <w:rFonts w:ascii="Times New Roman" w:eastAsia="Times New Roman" w:hAnsi="Times New Roman" w:cs="Times New Roman"/>
          <w:sz w:val="28"/>
          <w:szCs w:val="28"/>
        </w:rPr>
        <w:t>Сельскохозяйственный колледж «Богородицкий» имени И.А. Стебута»</w:t>
      </w:r>
    </w:p>
    <w:p w:rsidR="008126EA" w:rsidRPr="00D63B1A" w:rsidRDefault="008014A8" w:rsidP="00D63B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3B1A">
        <w:rPr>
          <w:rFonts w:ascii="Times New Roman" w:eastAsia="Times New Roman" w:hAnsi="Times New Roman" w:cs="Times New Roman"/>
          <w:sz w:val="28"/>
          <w:szCs w:val="28"/>
        </w:rPr>
        <w:t xml:space="preserve">Детский центр </w:t>
      </w:r>
      <w:r w:rsidR="008126EA" w:rsidRPr="00D63B1A">
        <w:rPr>
          <w:rFonts w:ascii="Times New Roman" w:eastAsia="Times New Roman" w:hAnsi="Times New Roman" w:cs="Times New Roman"/>
          <w:sz w:val="28"/>
          <w:szCs w:val="28"/>
        </w:rPr>
        <w:t xml:space="preserve">реализует дополнительные образовательные программы </w:t>
      </w:r>
      <w:r w:rsidRPr="00D63B1A">
        <w:rPr>
          <w:rFonts w:ascii="Times New Roman" w:eastAsia="Times New Roman" w:hAnsi="Times New Roman" w:cs="Times New Roman"/>
          <w:sz w:val="28"/>
          <w:szCs w:val="28"/>
        </w:rPr>
        <w:t xml:space="preserve">естественнонаучной и </w:t>
      </w:r>
      <w:r w:rsidR="008126EA" w:rsidRPr="00D63B1A">
        <w:rPr>
          <w:rFonts w:ascii="Times New Roman" w:eastAsia="Times New Roman" w:hAnsi="Times New Roman" w:cs="Times New Roman"/>
          <w:sz w:val="28"/>
          <w:szCs w:val="28"/>
        </w:rPr>
        <w:t xml:space="preserve">технической направленности. Занятия в </w:t>
      </w:r>
      <w:r w:rsidR="00855DEC" w:rsidRPr="00D63B1A">
        <w:rPr>
          <w:rFonts w:ascii="Times New Roman" w:eastAsia="Times New Roman" w:hAnsi="Times New Roman" w:cs="Times New Roman"/>
          <w:sz w:val="28"/>
          <w:szCs w:val="28"/>
        </w:rPr>
        <w:t>Детском</w:t>
      </w:r>
      <w:r w:rsidRPr="00D63B1A">
        <w:rPr>
          <w:rFonts w:ascii="Times New Roman" w:eastAsia="Times New Roman" w:hAnsi="Times New Roman" w:cs="Times New Roman"/>
          <w:sz w:val="28"/>
          <w:szCs w:val="28"/>
        </w:rPr>
        <w:t xml:space="preserve"> центре «VEMZA» </w:t>
      </w:r>
      <w:r w:rsidR="008126EA" w:rsidRPr="00D63B1A">
        <w:rPr>
          <w:rFonts w:ascii="Times New Roman" w:eastAsia="Times New Roman" w:hAnsi="Times New Roman" w:cs="Times New Roman"/>
          <w:sz w:val="28"/>
          <w:szCs w:val="28"/>
        </w:rPr>
        <w:t>будут организован</w:t>
      </w:r>
      <w:r w:rsidRPr="00D63B1A">
        <w:rPr>
          <w:rFonts w:ascii="Times New Roman" w:eastAsia="Times New Roman" w:hAnsi="Times New Roman" w:cs="Times New Roman"/>
          <w:sz w:val="28"/>
          <w:szCs w:val="28"/>
        </w:rPr>
        <w:t>ы на площадке «</w:t>
      </w:r>
      <w:proofErr w:type="spellStart"/>
      <w:r w:rsidRPr="00D63B1A">
        <w:rPr>
          <w:rFonts w:ascii="Times New Roman" w:eastAsia="Times New Roman" w:hAnsi="Times New Roman" w:cs="Times New Roman"/>
          <w:sz w:val="28"/>
          <w:szCs w:val="28"/>
        </w:rPr>
        <w:t>Юни</w:t>
      </w:r>
      <w:proofErr w:type="spellEnd"/>
      <w:r w:rsidRPr="00D63B1A">
        <w:rPr>
          <w:rFonts w:ascii="Times New Roman" w:eastAsia="Times New Roman" w:hAnsi="Times New Roman" w:cs="Times New Roman"/>
          <w:sz w:val="28"/>
          <w:szCs w:val="28"/>
          <w:lang w:val="en-US"/>
        </w:rPr>
        <w:t>Vet</w:t>
      </w:r>
      <w:r w:rsidRPr="00D63B1A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01752">
        <w:rPr>
          <w:rFonts w:ascii="Times New Roman" w:eastAsia="Times New Roman" w:hAnsi="Times New Roman" w:cs="Times New Roman"/>
          <w:sz w:val="28"/>
          <w:szCs w:val="28"/>
        </w:rPr>
        <w:t xml:space="preserve"> для обучающихся 7-</w:t>
      </w:r>
      <w:r w:rsidR="00680F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1752">
        <w:rPr>
          <w:rFonts w:ascii="Times New Roman" w:eastAsia="Times New Roman" w:hAnsi="Times New Roman" w:cs="Times New Roman"/>
          <w:sz w:val="28"/>
          <w:szCs w:val="28"/>
        </w:rPr>
        <w:t>8</w:t>
      </w:r>
      <w:r w:rsidR="00892795" w:rsidRPr="00D63B1A">
        <w:rPr>
          <w:rFonts w:ascii="Times New Roman" w:eastAsia="Times New Roman" w:hAnsi="Times New Roman" w:cs="Times New Roman"/>
          <w:sz w:val="28"/>
          <w:szCs w:val="28"/>
        </w:rPr>
        <w:t xml:space="preserve"> классов.</w:t>
      </w:r>
    </w:p>
    <w:p w:rsidR="00D63B1A" w:rsidRDefault="00D63B1A" w:rsidP="00D63B1A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4D9C" w:rsidRDefault="008126EA" w:rsidP="00D63B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63B1A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Правовая информация</w:t>
      </w:r>
    </w:p>
    <w:p w:rsidR="00D63B1A" w:rsidRPr="00D63B1A" w:rsidRDefault="00D63B1A" w:rsidP="00D63B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4D9C" w:rsidRPr="00844D9C" w:rsidRDefault="00844D9C" w:rsidP="00D63B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44D9C">
        <w:rPr>
          <w:rFonts w:ascii="Times New Roman" w:eastAsia="Times New Roman" w:hAnsi="Times New Roman" w:cs="Times New Roman"/>
          <w:bCs/>
          <w:sz w:val="28"/>
          <w:szCs w:val="28"/>
        </w:rPr>
        <w:t>Положение о Детском цент</w:t>
      </w:r>
      <w:r w:rsidR="000D08E2">
        <w:rPr>
          <w:rFonts w:ascii="Times New Roman" w:eastAsia="Times New Roman" w:hAnsi="Times New Roman" w:cs="Times New Roman"/>
          <w:bCs/>
          <w:sz w:val="28"/>
          <w:szCs w:val="28"/>
        </w:rPr>
        <w:t xml:space="preserve">ре дополнительного образования </w:t>
      </w:r>
      <w:r w:rsidRPr="00844D9C">
        <w:rPr>
          <w:rFonts w:ascii="Times New Roman" w:eastAsia="Times New Roman" w:hAnsi="Times New Roman" w:cs="Times New Roman"/>
          <w:bCs/>
          <w:sz w:val="28"/>
          <w:szCs w:val="28"/>
        </w:rPr>
        <w:t>ГПОУ ТО «Сельскохозяйственный колледж «Богородицкий» имени И.А. Стебута»</w:t>
      </w:r>
    </w:p>
    <w:p w:rsidR="008126EA" w:rsidRPr="00844D9C" w:rsidRDefault="008126EA" w:rsidP="00844D9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sectPr w:rsidR="008126EA" w:rsidRPr="00844D9C" w:rsidSect="00855DEC">
      <w:head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54C4" w:rsidRDefault="00E154C4" w:rsidP="00855DEC">
      <w:pPr>
        <w:spacing w:after="0" w:line="240" w:lineRule="auto"/>
      </w:pPr>
      <w:r>
        <w:separator/>
      </w:r>
    </w:p>
  </w:endnote>
  <w:endnote w:type="continuationSeparator" w:id="0">
    <w:p w:rsidR="00E154C4" w:rsidRDefault="00E154C4" w:rsidP="00855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54C4" w:rsidRDefault="00E154C4" w:rsidP="00855DEC">
      <w:pPr>
        <w:spacing w:after="0" w:line="240" w:lineRule="auto"/>
      </w:pPr>
      <w:r>
        <w:separator/>
      </w:r>
    </w:p>
  </w:footnote>
  <w:footnote w:type="continuationSeparator" w:id="0">
    <w:p w:rsidR="00E154C4" w:rsidRDefault="00E154C4" w:rsidP="00855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F27" w:rsidRDefault="005D3F27">
    <w:pPr>
      <w:pStyle w:val="a9"/>
    </w:pPr>
    <w:r>
      <w:rPr>
        <w:noProof/>
      </w:rPr>
      <w:drawing>
        <wp:inline distT="0" distB="0" distL="0" distR="0">
          <wp:extent cx="595222" cy="595222"/>
          <wp:effectExtent l="0" t="0" r="0" b="0"/>
          <wp:docPr id="3" name="Рисунок 2" descr="E:\Техноцнтр\вемза\Проект vemz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Техноцнтр\вемза\Проект vemz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flipH="1" flipV="1">
                    <a:off x="0" y="0"/>
                    <a:ext cx="595220" cy="595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85E55" w:rsidRPr="00385E55">
      <w:rPr>
        <w:rFonts w:ascii="Times New Roman" w:eastAsia="Times New Roman" w:hAnsi="Times New Roman" w:cs="Times New Roman"/>
        <w:b/>
        <w:color w:val="006666"/>
        <w:sz w:val="28"/>
        <w:szCs w:val="28"/>
      </w:rPr>
      <w:t xml:space="preserve"> </w:t>
    </w:r>
    <w:r w:rsidR="00385E55" w:rsidRPr="00834F22">
      <w:rPr>
        <w:rFonts w:ascii="Times New Roman" w:eastAsia="Times New Roman" w:hAnsi="Times New Roman" w:cs="Times New Roman"/>
        <w:b/>
        <w:color w:val="006666"/>
        <w:sz w:val="28"/>
        <w:szCs w:val="28"/>
      </w:rPr>
      <w:t>Детский центр «VEMZA»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2pt" o:bullet="t">
        <v:imagedata r:id="rId1" o:title="list_on"/>
      </v:shape>
    </w:pict>
  </w:numPicBullet>
  <w:numPicBullet w:numPicBulletId="1">
    <w:pict>
      <v:shape id="_x0000_i1029" type="#_x0000_t75" style="width:11.25pt;height:11.25pt" o:bullet="t">
        <v:imagedata r:id="rId2" o:title="msoA"/>
      </v:shape>
    </w:pict>
  </w:numPicBullet>
  <w:abstractNum w:abstractNumId="0" w15:restartNumberingAfterBreak="0">
    <w:nsid w:val="001F49FB"/>
    <w:multiLevelType w:val="hybridMultilevel"/>
    <w:tmpl w:val="D8C0DF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03449"/>
    <w:multiLevelType w:val="hybridMultilevel"/>
    <w:tmpl w:val="144293D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0336A"/>
    <w:multiLevelType w:val="multilevel"/>
    <w:tmpl w:val="354E7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172A43"/>
    <w:multiLevelType w:val="hybridMultilevel"/>
    <w:tmpl w:val="16146E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745A32"/>
    <w:multiLevelType w:val="multilevel"/>
    <w:tmpl w:val="F842B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9A7BC4"/>
    <w:multiLevelType w:val="multilevel"/>
    <w:tmpl w:val="DF067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531EE2"/>
    <w:multiLevelType w:val="multilevel"/>
    <w:tmpl w:val="D8A60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C31B98"/>
    <w:multiLevelType w:val="multilevel"/>
    <w:tmpl w:val="13A61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BF923A9"/>
    <w:multiLevelType w:val="hybridMultilevel"/>
    <w:tmpl w:val="762E47B4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52341D"/>
    <w:multiLevelType w:val="multilevel"/>
    <w:tmpl w:val="43F45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564124"/>
    <w:multiLevelType w:val="hybridMultilevel"/>
    <w:tmpl w:val="8102B6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6C170E5E"/>
    <w:multiLevelType w:val="hybridMultilevel"/>
    <w:tmpl w:val="C7F24928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0"/>
  </w:num>
  <w:num w:numId="4">
    <w:abstractNumId w:val="7"/>
  </w:num>
  <w:num w:numId="5">
    <w:abstractNumId w:val="4"/>
  </w:num>
  <w:num w:numId="6">
    <w:abstractNumId w:val="6"/>
  </w:num>
  <w:num w:numId="7">
    <w:abstractNumId w:val="2"/>
  </w:num>
  <w:num w:numId="8">
    <w:abstractNumId w:val="1"/>
  </w:num>
  <w:num w:numId="9">
    <w:abstractNumId w:val="3"/>
  </w:num>
  <w:num w:numId="10">
    <w:abstractNumId w:val="0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126EA"/>
    <w:rsid w:val="000608E7"/>
    <w:rsid w:val="000A7869"/>
    <w:rsid w:val="000D08E2"/>
    <w:rsid w:val="00111E51"/>
    <w:rsid w:val="0011584D"/>
    <w:rsid w:val="0018770B"/>
    <w:rsid w:val="001F18E5"/>
    <w:rsid w:val="002D5579"/>
    <w:rsid w:val="002E327B"/>
    <w:rsid w:val="00301752"/>
    <w:rsid w:val="003752EB"/>
    <w:rsid w:val="00385E55"/>
    <w:rsid w:val="005122FA"/>
    <w:rsid w:val="005138D3"/>
    <w:rsid w:val="0052147F"/>
    <w:rsid w:val="00547BE5"/>
    <w:rsid w:val="005D3F27"/>
    <w:rsid w:val="0060016B"/>
    <w:rsid w:val="00621258"/>
    <w:rsid w:val="00680FFD"/>
    <w:rsid w:val="00767597"/>
    <w:rsid w:val="008014A8"/>
    <w:rsid w:val="00805166"/>
    <w:rsid w:val="008126EA"/>
    <w:rsid w:val="00844D9C"/>
    <w:rsid w:val="00855DEC"/>
    <w:rsid w:val="00892795"/>
    <w:rsid w:val="008C56BD"/>
    <w:rsid w:val="0092065F"/>
    <w:rsid w:val="009D3B9B"/>
    <w:rsid w:val="009E096D"/>
    <w:rsid w:val="00A21FBA"/>
    <w:rsid w:val="00A30DF8"/>
    <w:rsid w:val="00AB0CA5"/>
    <w:rsid w:val="00AF21ED"/>
    <w:rsid w:val="00AF454D"/>
    <w:rsid w:val="00BA423F"/>
    <w:rsid w:val="00D63B1A"/>
    <w:rsid w:val="00E154C4"/>
    <w:rsid w:val="00EE1690"/>
    <w:rsid w:val="00F142D2"/>
    <w:rsid w:val="00F15ABB"/>
    <w:rsid w:val="00F60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DA8A5"/>
  <w15:docId w15:val="{BA61F42C-6906-47AF-8A0A-AFF1F0315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56BD"/>
  </w:style>
  <w:style w:type="paragraph" w:styleId="1">
    <w:name w:val="heading 1"/>
    <w:basedOn w:val="a"/>
    <w:link w:val="10"/>
    <w:uiPriority w:val="9"/>
    <w:qFormat/>
    <w:rsid w:val="008126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8126E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26E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8126EA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8126EA"/>
    <w:rPr>
      <w:b/>
      <w:bCs/>
    </w:rPr>
  </w:style>
  <w:style w:type="paragraph" w:styleId="a4">
    <w:name w:val="Normal (Web)"/>
    <w:basedOn w:val="a"/>
    <w:uiPriority w:val="99"/>
    <w:unhideWhenUsed/>
    <w:rsid w:val="00812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8126E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12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26E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122FA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855D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55DEC"/>
  </w:style>
  <w:style w:type="paragraph" w:styleId="ab">
    <w:name w:val="footer"/>
    <w:basedOn w:val="a"/>
    <w:link w:val="ac"/>
    <w:uiPriority w:val="99"/>
    <w:semiHidden/>
    <w:unhideWhenUsed/>
    <w:rsid w:val="00855D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55D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2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 1</dc:creator>
  <cp:keywords/>
  <dc:description/>
  <cp:lastModifiedBy>Admin</cp:lastModifiedBy>
  <cp:revision>13</cp:revision>
  <dcterms:created xsi:type="dcterms:W3CDTF">2017-04-10T13:57:00Z</dcterms:created>
  <dcterms:modified xsi:type="dcterms:W3CDTF">2020-05-29T12:33:00Z</dcterms:modified>
</cp:coreProperties>
</file>