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85" w:rsidRDefault="00FA6E85" w:rsidP="00FA6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ВОПРОСЫ</w:t>
      </w:r>
    </w:p>
    <w:p w:rsidR="00FA6E85" w:rsidRDefault="00FA6E85" w:rsidP="00FA6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экзамена </w:t>
      </w:r>
      <w:r w:rsidRPr="003961BC">
        <w:rPr>
          <w:rFonts w:ascii="Times New Roman" w:hAnsi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6E85" w:rsidRPr="00C311E0" w:rsidRDefault="00FA6E85" w:rsidP="00FA6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«</w:t>
      </w:r>
      <w:r w:rsidRPr="00FA0B81">
        <w:rPr>
          <w:rFonts w:ascii="Times New Roman" w:hAnsi="Times New Roman"/>
          <w:b/>
          <w:sz w:val="28"/>
          <w:szCs w:val="28"/>
        </w:rPr>
        <w:t>Основы экономической теории»</w:t>
      </w:r>
    </w:p>
    <w:p w:rsidR="00FA6E85" w:rsidRDefault="00FA6E85" w:rsidP="0006336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Спрос и предложение на рынке.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Безработица. Регулирование рынка труда.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Земельная рента и ее формы.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Антимонопольная политика государства.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Труд как фактор производства.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 xml:space="preserve">Причины возникновения международной торговли. 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36C">
        <w:rPr>
          <w:rFonts w:ascii="Times New Roman" w:eastAsia="Calibri" w:hAnsi="Times New Roman" w:cs="Times New Roman"/>
          <w:sz w:val="28"/>
          <w:szCs w:val="28"/>
        </w:rPr>
        <w:t>Уровень жизни и показатели, характеризующие уровень жизни.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36C">
        <w:rPr>
          <w:rFonts w:ascii="Times New Roman" w:eastAsia="Calibri" w:hAnsi="Times New Roman" w:cs="Times New Roman"/>
          <w:sz w:val="28"/>
          <w:szCs w:val="28"/>
        </w:rPr>
        <w:t xml:space="preserve">Заработная плата, ее формы и виды. 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36C">
        <w:rPr>
          <w:rFonts w:ascii="Times New Roman" w:eastAsia="Calibri" w:hAnsi="Times New Roman" w:cs="Times New Roman"/>
          <w:sz w:val="28"/>
          <w:szCs w:val="28"/>
        </w:rPr>
        <w:t>Капитал, сущность и виды.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Проблемы, виды и принципы распределения доходов в рыночной экономике.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 xml:space="preserve">Минимальный размер оплаты труда. 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 xml:space="preserve">Банки, и их функции. 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Конкуренция и ее виды.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Деньги как результат развития производительных сил и производственных отношений.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Финансы, функции финансов и финансовая система.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36C">
        <w:rPr>
          <w:rFonts w:ascii="Times New Roman" w:eastAsia="Calibri" w:hAnsi="Times New Roman" w:cs="Times New Roman"/>
          <w:sz w:val="28"/>
          <w:szCs w:val="28"/>
        </w:rPr>
        <w:t>Экономическая среда.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36C">
        <w:rPr>
          <w:rFonts w:ascii="Times New Roman" w:eastAsia="Calibri" w:hAnsi="Times New Roman" w:cs="Times New Roman"/>
          <w:sz w:val="28"/>
          <w:szCs w:val="28"/>
        </w:rPr>
        <w:t>Прибыль организации.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36C">
        <w:rPr>
          <w:rFonts w:ascii="Times New Roman" w:eastAsia="Calibri" w:hAnsi="Times New Roman" w:cs="Times New Roman"/>
          <w:sz w:val="28"/>
          <w:szCs w:val="28"/>
        </w:rPr>
        <w:t>Потребительская корзина.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издержек производства.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бюджет, функции, составные части (доход, расход).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Частная форма собственности.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Бюджетно-налоговая политика в РФ.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фирмы. 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Инвестиции и факторы, воздействующие на их величину.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 xml:space="preserve">Факторы производства. 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Функции и виды денег.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Понятие «потребности» и блага, как средства удовлетворения потребностей.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Понятие альтернативной стоимости.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Спрос и предложение экономических ресурсов. Специфика спроса на факторы производства.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 xml:space="preserve">Валовый национальный и внутренний продукт. 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Понятие о рынке и характеристика его видов.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Инфляция.</w:t>
      </w:r>
    </w:p>
    <w:p w:rsidR="0006336C" w:rsidRPr="0006336C" w:rsidRDefault="0006336C" w:rsidP="00FA6E85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36C">
        <w:rPr>
          <w:rFonts w:ascii="Times New Roman" w:eastAsia="Calibri" w:hAnsi="Times New Roman" w:cs="Times New Roman"/>
          <w:bCs/>
          <w:sz w:val="28"/>
          <w:szCs w:val="28"/>
        </w:rPr>
        <w:t>Финансовая система в РФ.</w:t>
      </w:r>
    </w:p>
    <w:p w:rsidR="00202268" w:rsidRDefault="00202268" w:rsidP="00FA6E85">
      <w:pPr>
        <w:spacing w:after="0" w:line="240" w:lineRule="auto"/>
        <w:ind w:firstLine="709"/>
        <w:jc w:val="both"/>
      </w:pPr>
      <w:bookmarkStart w:id="0" w:name="_GoBack"/>
      <w:bookmarkEnd w:id="0"/>
    </w:p>
    <w:sectPr w:rsidR="00202268" w:rsidSect="00F5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0E7"/>
    <w:multiLevelType w:val="hybridMultilevel"/>
    <w:tmpl w:val="903839E6"/>
    <w:lvl w:ilvl="0" w:tplc="E3107DB8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12C"/>
    <w:multiLevelType w:val="hybridMultilevel"/>
    <w:tmpl w:val="53C8BB6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4C51"/>
    <w:multiLevelType w:val="hybridMultilevel"/>
    <w:tmpl w:val="2F4857F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D057E"/>
    <w:multiLevelType w:val="hybridMultilevel"/>
    <w:tmpl w:val="B7DABEA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51E59"/>
    <w:multiLevelType w:val="hybridMultilevel"/>
    <w:tmpl w:val="F3BAB82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0DB9"/>
    <w:multiLevelType w:val="hybridMultilevel"/>
    <w:tmpl w:val="68D6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5459E"/>
    <w:multiLevelType w:val="hybridMultilevel"/>
    <w:tmpl w:val="F80204D8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5C76B4"/>
    <w:multiLevelType w:val="hybridMultilevel"/>
    <w:tmpl w:val="1AB279CA"/>
    <w:lvl w:ilvl="0" w:tplc="0324D34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9285A"/>
    <w:multiLevelType w:val="hybridMultilevel"/>
    <w:tmpl w:val="AEA0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02AE1"/>
    <w:multiLevelType w:val="hybridMultilevel"/>
    <w:tmpl w:val="80166B02"/>
    <w:lvl w:ilvl="0" w:tplc="6C2672D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014A5"/>
    <w:multiLevelType w:val="hybridMultilevel"/>
    <w:tmpl w:val="C99CD874"/>
    <w:lvl w:ilvl="0" w:tplc="9E5A71E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3E80"/>
    <w:multiLevelType w:val="hybridMultilevel"/>
    <w:tmpl w:val="F6E8E6C6"/>
    <w:lvl w:ilvl="0" w:tplc="8DD0DCA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73E"/>
    <w:rsid w:val="0006336C"/>
    <w:rsid w:val="00202268"/>
    <w:rsid w:val="009C073E"/>
    <w:rsid w:val="00F5008B"/>
    <w:rsid w:val="00FA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3</cp:revision>
  <dcterms:created xsi:type="dcterms:W3CDTF">2022-03-27T19:38:00Z</dcterms:created>
  <dcterms:modified xsi:type="dcterms:W3CDTF">2022-03-28T05:39:00Z</dcterms:modified>
</cp:coreProperties>
</file>