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7B1" w:rsidRDefault="002037B1" w:rsidP="00981B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961BC">
        <w:rPr>
          <w:rFonts w:ascii="Times New Roman" w:hAnsi="Times New Roman"/>
          <w:b/>
          <w:sz w:val="28"/>
          <w:szCs w:val="28"/>
        </w:rPr>
        <w:t>ВОПРОСЫ</w:t>
      </w:r>
    </w:p>
    <w:p w:rsidR="00981BB9" w:rsidRPr="00C311E0" w:rsidRDefault="002037B1" w:rsidP="00C311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для экзамена </w:t>
      </w:r>
      <w:r w:rsidR="00A20C9E">
        <w:rPr>
          <w:rFonts w:ascii="Times New Roman" w:hAnsi="Times New Roman"/>
          <w:b/>
          <w:sz w:val="28"/>
          <w:szCs w:val="28"/>
        </w:rPr>
        <w:t>по учебному</w:t>
      </w:r>
      <w:r w:rsidR="00981BB9" w:rsidRPr="003961BC">
        <w:rPr>
          <w:rFonts w:ascii="Times New Roman" w:hAnsi="Times New Roman"/>
          <w:b/>
          <w:sz w:val="28"/>
          <w:szCs w:val="28"/>
        </w:rPr>
        <w:t xml:space="preserve"> </w:t>
      </w:r>
      <w:r w:rsidR="00A20C9E">
        <w:rPr>
          <w:rFonts w:ascii="Times New Roman" w:hAnsi="Times New Roman"/>
          <w:b/>
          <w:sz w:val="28"/>
          <w:szCs w:val="28"/>
        </w:rPr>
        <w:t xml:space="preserve">предмету </w:t>
      </w:r>
      <w:r w:rsidR="00981BB9" w:rsidRPr="003961BC">
        <w:rPr>
          <w:rFonts w:ascii="Times New Roman" w:hAnsi="Times New Roman"/>
          <w:b/>
          <w:sz w:val="28"/>
          <w:szCs w:val="28"/>
        </w:rPr>
        <w:t>«</w:t>
      </w:r>
      <w:r w:rsidR="00907141">
        <w:rPr>
          <w:rFonts w:ascii="Times New Roman" w:hAnsi="Times New Roman"/>
          <w:b/>
          <w:sz w:val="28"/>
          <w:szCs w:val="28"/>
        </w:rPr>
        <w:t>Химия</w:t>
      </w:r>
      <w:r w:rsidR="00981BB9" w:rsidRPr="003961BC">
        <w:rPr>
          <w:rFonts w:ascii="Times New Roman" w:eastAsia="Calibri" w:hAnsi="Times New Roman"/>
          <w:b/>
          <w:sz w:val="28"/>
          <w:szCs w:val="28"/>
        </w:rPr>
        <w:t>»</w:t>
      </w:r>
    </w:p>
    <w:p w:rsidR="00981BB9" w:rsidRDefault="00981BB9" w:rsidP="00981BB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100AE" w:rsidRDefault="001100AE" w:rsidP="001100AE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Нео</w:t>
      </w:r>
      <w:r w:rsidRPr="001100AE">
        <w:rPr>
          <w:rFonts w:ascii="Times New Roman" w:hAnsi="Times New Roman"/>
          <w:b/>
          <w:color w:val="000000"/>
          <w:sz w:val="28"/>
          <w:szCs w:val="28"/>
        </w:rPr>
        <w:t>рганическая химия</w:t>
      </w:r>
    </w:p>
    <w:p w:rsidR="001100AE" w:rsidRPr="003961BC" w:rsidRDefault="001100AE" w:rsidP="00981BB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07141" w:rsidRDefault="00907141" w:rsidP="00527F76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27F76">
        <w:rPr>
          <w:rFonts w:ascii="Times New Roman" w:hAnsi="Times New Roman"/>
          <w:sz w:val="28"/>
          <w:szCs w:val="28"/>
        </w:rPr>
        <w:t>Строение атомов и закономерности в изменении свойств химических элементов на примере: а) элементов одного периода; б) элементов одной А-подгруппы.</w:t>
      </w:r>
      <w:r w:rsidRPr="00527F76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1100AE" w:rsidRPr="00527F76" w:rsidRDefault="001100AE" w:rsidP="001100A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27F76">
        <w:rPr>
          <w:rFonts w:ascii="Times New Roman" w:hAnsi="Times New Roman"/>
          <w:color w:val="000000"/>
          <w:sz w:val="28"/>
          <w:szCs w:val="28"/>
        </w:rPr>
        <w:t>Периодический закон и периодическая система химических элементов Д.И. Менделеева на основе представлений о строении атомов. Значение периодического закона для развития науки.</w:t>
      </w:r>
    </w:p>
    <w:p w:rsidR="00A73B67" w:rsidRPr="00527F76" w:rsidRDefault="00A73B67" w:rsidP="00A73B67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27F76">
        <w:rPr>
          <w:rFonts w:ascii="Times New Roman" w:hAnsi="Times New Roman"/>
          <w:color w:val="000000"/>
          <w:sz w:val="28"/>
          <w:szCs w:val="28"/>
        </w:rPr>
        <w:t xml:space="preserve">Характеристика элемента по периодической </w:t>
      </w:r>
      <w:r w:rsidR="00A5691F">
        <w:rPr>
          <w:rFonts w:ascii="Times New Roman" w:hAnsi="Times New Roman"/>
          <w:color w:val="000000"/>
          <w:sz w:val="28"/>
          <w:szCs w:val="28"/>
        </w:rPr>
        <w:t>системе химических элементов Д.</w:t>
      </w:r>
      <w:r w:rsidRPr="00527F76">
        <w:rPr>
          <w:rFonts w:ascii="Times New Roman" w:hAnsi="Times New Roman"/>
          <w:color w:val="000000"/>
          <w:sz w:val="28"/>
          <w:szCs w:val="28"/>
        </w:rPr>
        <w:t>И. Менделеева.</w:t>
      </w:r>
    </w:p>
    <w:p w:rsidR="00907141" w:rsidRPr="00527F76" w:rsidRDefault="00907141" w:rsidP="00527F76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27F76">
        <w:rPr>
          <w:rFonts w:ascii="Times New Roman" w:hAnsi="Times New Roman"/>
          <w:color w:val="000000"/>
          <w:sz w:val="28"/>
          <w:szCs w:val="28"/>
        </w:rPr>
        <w:t>Виды химической связи: ионная, металлическая, ковалентная (полярная, неполярная); простые и кратные связи в органических соединениях.</w:t>
      </w:r>
    </w:p>
    <w:p w:rsidR="007270F9" w:rsidRPr="00527F76" w:rsidRDefault="007270F9" w:rsidP="00527F76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27F76">
        <w:rPr>
          <w:rFonts w:ascii="Times New Roman" w:hAnsi="Times New Roman"/>
          <w:color w:val="000000"/>
          <w:sz w:val="28"/>
          <w:szCs w:val="28"/>
        </w:rPr>
        <w:t>Ковалентная связь, ее виды.</w:t>
      </w:r>
    </w:p>
    <w:p w:rsidR="0071023D" w:rsidRPr="00527F76" w:rsidRDefault="0071023D" w:rsidP="00527F76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27F76">
        <w:rPr>
          <w:rFonts w:ascii="Times New Roman" w:hAnsi="Times New Roman"/>
          <w:color w:val="000000"/>
          <w:sz w:val="28"/>
          <w:szCs w:val="28"/>
        </w:rPr>
        <w:t>Ионная связь.</w:t>
      </w:r>
    </w:p>
    <w:p w:rsidR="00907141" w:rsidRPr="00527F76" w:rsidRDefault="00907141" w:rsidP="00527F76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27F76">
        <w:rPr>
          <w:rFonts w:ascii="Times New Roman" w:hAnsi="Times New Roman"/>
          <w:color w:val="000000"/>
          <w:sz w:val="28"/>
          <w:szCs w:val="28"/>
        </w:rPr>
        <w:t>Типы и названия химических реакций в неорганической и органической химии.</w:t>
      </w:r>
    </w:p>
    <w:p w:rsidR="001100AE" w:rsidRPr="00527F76" w:rsidRDefault="001100AE" w:rsidP="001100AE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27F76">
        <w:rPr>
          <w:rFonts w:ascii="Times New Roman" w:hAnsi="Times New Roman"/>
          <w:color w:val="000000"/>
          <w:sz w:val="28"/>
          <w:szCs w:val="28"/>
        </w:rPr>
        <w:t>Реакции ионного обмена. Условия их необратимости.</w:t>
      </w:r>
    </w:p>
    <w:p w:rsidR="00930DDE" w:rsidRPr="00527F76" w:rsidRDefault="00930DDE" w:rsidP="00527F76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27F76">
        <w:rPr>
          <w:rFonts w:ascii="Times New Roman" w:hAnsi="Times New Roman"/>
          <w:color w:val="000000"/>
          <w:sz w:val="28"/>
          <w:szCs w:val="28"/>
        </w:rPr>
        <w:t>Ионные уравнения.</w:t>
      </w:r>
    </w:p>
    <w:p w:rsidR="001100AE" w:rsidRPr="00527F76" w:rsidRDefault="001100AE" w:rsidP="001100AE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27F76">
        <w:rPr>
          <w:rFonts w:ascii="Times New Roman" w:hAnsi="Times New Roman"/>
          <w:color w:val="000000"/>
          <w:sz w:val="28"/>
          <w:szCs w:val="28"/>
        </w:rPr>
        <w:t>Диссоциация кислот, щелочей, солей.</w:t>
      </w:r>
    </w:p>
    <w:p w:rsidR="0039338C" w:rsidRPr="00527F76" w:rsidRDefault="0039338C" w:rsidP="00527F76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27F76">
        <w:rPr>
          <w:rFonts w:ascii="Times New Roman" w:hAnsi="Times New Roman"/>
          <w:color w:val="000000"/>
          <w:sz w:val="28"/>
          <w:szCs w:val="28"/>
        </w:rPr>
        <w:t>Окислительно-восстановительные реакции.</w:t>
      </w:r>
    </w:p>
    <w:p w:rsidR="001100AE" w:rsidRPr="00527F76" w:rsidRDefault="001100AE" w:rsidP="001100AE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27F76">
        <w:rPr>
          <w:rFonts w:ascii="Times New Roman" w:hAnsi="Times New Roman"/>
          <w:color w:val="000000"/>
          <w:sz w:val="28"/>
          <w:szCs w:val="28"/>
        </w:rPr>
        <w:t>Неметаллы, положение в периодической системе химических элементов Д.И. Менделеева, строение их атомов. Окислительно-восстановительные свойства неметаллов на примере элементов подгруппы кислорода.</w:t>
      </w:r>
    </w:p>
    <w:p w:rsidR="001100AE" w:rsidRPr="001100AE" w:rsidRDefault="001100AE" w:rsidP="001100AE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00AE">
        <w:rPr>
          <w:rFonts w:ascii="Times New Roman" w:hAnsi="Times New Roman"/>
          <w:sz w:val="28"/>
          <w:szCs w:val="28"/>
        </w:rPr>
        <w:t xml:space="preserve">Галогены. </w:t>
      </w:r>
    </w:p>
    <w:p w:rsidR="001100AE" w:rsidRPr="00527F76" w:rsidRDefault="001100AE" w:rsidP="001100AE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27F76">
        <w:rPr>
          <w:rFonts w:ascii="Times New Roman" w:hAnsi="Times New Roman"/>
          <w:color w:val="000000"/>
          <w:sz w:val="28"/>
          <w:szCs w:val="28"/>
        </w:rPr>
        <w:t>Металлы, их положение в периодической системе химических элементов Д.И. Менделеева, строение их атомов, металлическая связь. Общие химические свойства металлов.</w:t>
      </w:r>
    </w:p>
    <w:p w:rsidR="001100AE" w:rsidRPr="00527F76" w:rsidRDefault="001100AE" w:rsidP="001100AE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27F76">
        <w:rPr>
          <w:rFonts w:ascii="Times New Roman" w:hAnsi="Times New Roman"/>
          <w:color w:val="000000"/>
          <w:sz w:val="28"/>
          <w:szCs w:val="28"/>
        </w:rPr>
        <w:t>Электрохимический ряд напряжений металлов. Вытеснение металлов из растворов солей другими металлами. Реакция металлов с кислотами.</w:t>
      </w:r>
    </w:p>
    <w:p w:rsidR="001100AE" w:rsidRDefault="001100AE" w:rsidP="00A73B67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27F76">
        <w:rPr>
          <w:rFonts w:ascii="Times New Roman" w:hAnsi="Times New Roman"/>
          <w:color w:val="000000"/>
          <w:sz w:val="28"/>
          <w:szCs w:val="28"/>
        </w:rPr>
        <w:t>Щелочные металлы.</w:t>
      </w:r>
    </w:p>
    <w:p w:rsidR="006A7345" w:rsidRPr="00527F76" w:rsidRDefault="006A7345" w:rsidP="00527F76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27F76">
        <w:rPr>
          <w:rFonts w:ascii="Times New Roman" w:hAnsi="Times New Roman"/>
          <w:color w:val="000000"/>
          <w:sz w:val="28"/>
          <w:szCs w:val="28"/>
        </w:rPr>
        <w:t>Основные классы неорганических соединений.</w:t>
      </w:r>
    </w:p>
    <w:p w:rsidR="00527F76" w:rsidRPr="00527F76" w:rsidRDefault="00527F76" w:rsidP="00527F76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27F76">
        <w:rPr>
          <w:rFonts w:ascii="Times New Roman" w:hAnsi="Times New Roman"/>
          <w:color w:val="000000"/>
          <w:sz w:val="28"/>
          <w:szCs w:val="28"/>
        </w:rPr>
        <w:t>Классификация неорганических веществ.</w:t>
      </w:r>
    </w:p>
    <w:p w:rsidR="00907141" w:rsidRPr="00527F76" w:rsidRDefault="00907141" w:rsidP="00527F76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27F76">
        <w:rPr>
          <w:rFonts w:ascii="Times New Roman" w:hAnsi="Times New Roman"/>
          <w:color w:val="000000"/>
          <w:sz w:val="28"/>
          <w:szCs w:val="28"/>
        </w:rPr>
        <w:t>Оксиды, классификация, химические свойства, примеры.</w:t>
      </w:r>
    </w:p>
    <w:p w:rsidR="00907141" w:rsidRPr="00527F76" w:rsidRDefault="00907141" w:rsidP="00527F76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27F76">
        <w:rPr>
          <w:rFonts w:ascii="Times New Roman" w:hAnsi="Times New Roman"/>
          <w:color w:val="000000"/>
          <w:sz w:val="28"/>
          <w:szCs w:val="28"/>
        </w:rPr>
        <w:t>Основные оксиды, примеры, химические свойства.</w:t>
      </w:r>
    </w:p>
    <w:p w:rsidR="003C32FE" w:rsidRPr="00527F76" w:rsidRDefault="003C32FE" w:rsidP="00527F76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27F76">
        <w:rPr>
          <w:rFonts w:ascii="Times New Roman" w:hAnsi="Times New Roman"/>
          <w:color w:val="000000"/>
          <w:sz w:val="28"/>
          <w:szCs w:val="28"/>
        </w:rPr>
        <w:t>Кислотные оксиды, примеры, химические свойства.</w:t>
      </w:r>
    </w:p>
    <w:p w:rsidR="00527F76" w:rsidRPr="00527F76" w:rsidRDefault="00527F76" w:rsidP="00527F76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27F76">
        <w:rPr>
          <w:rFonts w:ascii="Times New Roman" w:hAnsi="Times New Roman"/>
          <w:color w:val="000000"/>
          <w:sz w:val="28"/>
          <w:szCs w:val="28"/>
        </w:rPr>
        <w:t>Гидроксиды, классификация, химические свойства.</w:t>
      </w:r>
    </w:p>
    <w:p w:rsidR="00930DDE" w:rsidRPr="00527F76" w:rsidRDefault="00930DDE" w:rsidP="00527F76">
      <w:pPr>
        <w:shd w:val="clear" w:color="auto" w:fill="FFFFFF" w:themeFill="background1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27F76">
        <w:rPr>
          <w:rFonts w:ascii="Times New Roman" w:hAnsi="Times New Roman"/>
          <w:color w:val="000000"/>
          <w:sz w:val="28"/>
          <w:szCs w:val="28"/>
        </w:rPr>
        <w:t>Кислоты, их классификация и свойства на основе представлений об</w:t>
      </w:r>
      <w:r w:rsidR="003C32FE" w:rsidRPr="00527F7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27F76">
        <w:rPr>
          <w:rFonts w:ascii="Times New Roman" w:hAnsi="Times New Roman"/>
          <w:color w:val="000000"/>
          <w:sz w:val="28"/>
          <w:szCs w:val="28"/>
        </w:rPr>
        <w:t>электролитической диссоциации.</w:t>
      </w:r>
    </w:p>
    <w:p w:rsidR="00930DDE" w:rsidRPr="00527F76" w:rsidRDefault="00930DDE" w:rsidP="00527F76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27F76">
        <w:rPr>
          <w:rFonts w:ascii="Times New Roman" w:hAnsi="Times New Roman"/>
          <w:color w:val="000000"/>
          <w:sz w:val="28"/>
          <w:szCs w:val="28"/>
        </w:rPr>
        <w:t>Основания, их классификация и свойства на основе представлений об электролитической диссоциации.</w:t>
      </w:r>
    </w:p>
    <w:p w:rsidR="00930DDE" w:rsidRPr="00527F76" w:rsidRDefault="00930DDE" w:rsidP="00527F76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27F76">
        <w:rPr>
          <w:rFonts w:ascii="Times New Roman" w:hAnsi="Times New Roman"/>
          <w:color w:val="000000"/>
          <w:sz w:val="28"/>
          <w:szCs w:val="28"/>
        </w:rPr>
        <w:lastRenderedPageBreak/>
        <w:t>Соли, их состав и названия, взаимодействие с металлами, кислотами, щелочами, друг с другом с учетом особенностей реакций окисления–восстановления и ионного обмена.</w:t>
      </w:r>
    </w:p>
    <w:p w:rsidR="00930DDE" w:rsidRPr="00527F76" w:rsidRDefault="00930DDE" w:rsidP="00527F76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9338C" w:rsidRDefault="001100AE" w:rsidP="001100AE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100AE">
        <w:rPr>
          <w:rFonts w:ascii="Times New Roman" w:hAnsi="Times New Roman"/>
          <w:b/>
          <w:color w:val="000000"/>
          <w:sz w:val="28"/>
          <w:szCs w:val="28"/>
        </w:rPr>
        <w:t>Органическая химия</w:t>
      </w:r>
    </w:p>
    <w:p w:rsidR="001100AE" w:rsidRPr="001100AE" w:rsidRDefault="001100AE" w:rsidP="001100AE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907141" w:rsidRPr="001100AE" w:rsidRDefault="00907141" w:rsidP="001100AE">
      <w:pPr>
        <w:pStyle w:val="a3"/>
        <w:numPr>
          <w:ilvl w:val="0"/>
          <w:numId w:val="46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100AE">
        <w:rPr>
          <w:rFonts w:ascii="Times New Roman" w:hAnsi="Times New Roman"/>
          <w:sz w:val="28"/>
          <w:szCs w:val="28"/>
        </w:rPr>
        <w:t>Основные положения теории химического строения органических веществ А.М. Бутлерова. Химическое строение как порядок соединения и взаимного влияния атомов в молекулах.</w:t>
      </w:r>
    </w:p>
    <w:p w:rsidR="00907141" w:rsidRPr="001100AE" w:rsidRDefault="00907141" w:rsidP="001100AE">
      <w:pPr>
        <w:pStyle w:val="a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100AE">
        <w:rPr>
          <w:rFonts w:ascii="Times New Roman" w:hAnsi="Times New Roman"/>
          <w:sz w:val="28"/>
          <w:szCs w:val="28"/>
        </w:rPr>
        <w:t>Предельные углеводороды, общая формула и химическое строение гомологов данного ряда. Свойства и применение метана.</w:t>
      </w:r>
    </w:p>
    <w:p w:rsidR="00907141" w:rsidRPr="001100AE" w:rsidRDefault="00907141" w:rsidP="001100AE">
      <w:pPr>
        <w:pStyle w:val="a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100AE">
        <w:rPr>
          <w:rFonts w:ascii="Times New Roman" w:hAnsi="Times New Roman"/>
          <w:sz w:val="28"/>
          <w:szCs w:val="28"/>
        </w:rPr>
        <w:t>Непредельные углеводороды ряда этилена, общая формула и химическое строение гомологов данного ряда. Свойства и применение этилена.</w:t>
      </w:r>
    </w:p>
    <w:p w:rsidR="0039338C" w:rsidRPr="001100AE" w:rsidRDefault="0039338C" w:rsidP="001100AE">
      <w:pPr>
        <w:pStyle w:val="a3"/>
        <w:numPr>
          <w:ilvl w:val="0"/>
          <w:numId w:val="46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100AE">
        <w:rPr>
          <w:rFonts w:ascii="Times New Roman" w:hAnsi="Times New Roman"/>
          <w:sz w:val="28"/>
          <w:szCs w:val="28"/>
        </w:rPr>
        <w:t xml:space="preserve">Гомологический ряд этилена, общая формула, представители. </w:t>
      </w:r>
    </w:p>
    <w:p w:rsidR="00907141" w:rsidRPr="001100AE" w:rsidRDefault="00907141" w:rsidP="001100AE">
      <w:pPr>
        <w:pStyle w:val="a3"/>
        <w:numPr>
          <w:ilvl w:val="0"/>
          <w:numId w:val="46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100AE">
        <w:rPr>
          <w:rFonts w:ascii="Times New Roman" w:hAnsi="Times New Roman"/>
          <w:sz w:val="28"/>
          <w:szCs w:val="28"/>
        </w:rPr>
        <w:t>Ацетилен – представитель углеводородов с тройной связью в молекуле. Свойства, получение и применение ацетилена.</w:t>
      </w:r>
    </w:p>
    <w:p w:rsidR="00527F76" w:rsidRPr="001100AE" w:rsidRDefault="00527F76" w:rsidP="001100AE">
      <w:pPr>
        <w:pStyle w:val="a3"/>
        <w:numPr>
          <w:ilvl w:val="0"/>
          <w:numId w:val="46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100AE">
        <w:rPr>
          <w:rFonts w:ascii="Times New Roman" w:hAnsi="Times New Roman"/>
          <w:sz w:val="28"/>
          <w:szCs w:val="28"/>
        </w:rPr>
        <w:t>Диеновые углеводороды, их химическое строение, получение и практическое значение.</w:t>
      </w:r>
    </w:p>
    <w:p w:rsidR="00907141" w:rsidRPr="001100AE" w:rsidRDefault="00907141" w:rsidP="001100AE">
      <w:pPr>
        <w:pStyle w:val="a3"/>
        <w:numPr>
          <w:ilvl w:val="0"/>
          <w:numId w:val="46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100AE">
        <w:rPr>
          <w:rFonts w:ascii="Times New Roman" w:hAnsi="Times New Roman"/>
          <w:sz w:val="28"/>
          <w:szCs w:val="28"/>
        </w:rPr>
        <w:t>Ароматические углеводороды. Бензол, структурная формула, свойства получение. Применение бензола и его гомологов.</w:t>
      </w:r>
    </w:p>
    <w:p w:rsidR="0071023D" w:rsidRPr="001100AE" w:rsidRDefault="0071023D" w:rsidP="001100AE">
      <w:pPr>
        <w:pStyle w:val="a3"/>
        <w:numPr>
          <w:ilvl w:val="0"/>
          <w:numId w:val="46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100AE">
        <w:rPr>
          <w:rFonts w:ascii="Times New Roman" w:hAnsi="Times New Roman"/>
          <w:sz w:val="28"/>
          <w:szCs w:val="28"/>
        </w:rPr>
        <w:t>Предельные одноатомные спирты, их строение, свойства. Получение и</w:t>
      </w:r>
    </w:p>
    <w:p w:rsidR="0071023D" w:rsidRPr="001100AE" w:rsidRDefault="0071023D" w:rsidP="001100AE">
      <w:pPr>
        <w:pStyle w:val="a3"/>
        <w:numPr>
          <w:ilvl w:val="0"/>
          <w:numId w:val="46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100AE">
        <w:rPr>
          <w:rFonts w:ascii="Times New Roman" w:hAnsi="Times New Roman"/>
          <w:sz w:val="28"/>
          <w:szCs w:val="28"/>
        </w:rPr>
        <w:t>применение этилового спирта.</w:t>
      </w:r>
    </w:p>
    <w:p w:rsidR="001100AE" w:rsidRPr="001100AE" w:rsidRDefault="001100AE" w:rsidP="001100AE">
      <w:pPr>
        <w:pStyle w:val="a3"/>
        <w:numPr>
          <w:ilvl w:val="0"/>
          <w:numId w:val="46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100AE">
        <w:rPr>
          <w:rFonts w:ascii="Times New Roman" w:hAnsi="Times New Roman"/>
          <w:sz w:val="28"/>
          <w:szCs w:val="28"/>
        </w:rPr>
        <w:t>Эфиры. Простые эфиры. Представитель.</w:t>
      </w:r>
    </w:p>
    <w:p w:rsidR="00527F76" w:rsidRPr="001100AE" w:rsidRDefault="00527F76" w:rsidP="001100AE">
      <w:pPr>
        <w:pStyle w:val="a3"/>
        <w:numPr>
          <w:ilvl w:val="0"/>
          <w:numId w:val="46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100AE">
        <w:rPr>
          <w:rFonts w:ascii="Times New Roman" w:hAnsi="Times New Roman"/>
          <w:sz w:val="28"/>
          <w:szCs w:val="28"/>
        </w:rPr>
        <w:t>Этиленгликоль, формула, химические свойства, получение, применение.</w:t>
      </w:r>
    </w:p>
    <w:p w:rsidR="00527F76" w:rsidRPr="001100AE" w:rsidRDefault="00527F76" w:rsidP="001100AE">
      <w:pPr>
        <w:pStyle w:val="a3"/>
        <w:numPr>
          <w:ilvl w:val="0"/>
          <w:numId w:val="46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100AE">
        <w:rPr>
          <w:rFonts w:ascii="Times New Roman" w:hAnsi="Times New Roman"/>
          <w:sz w:val="28"/>
          <w:szCs w:val="28"/>
        </w:rPr>
        <w:t>Глицерин, формула, химические свойства, получение и применение.</w:t>
      </w:r>
    </w:p>
    <w:p w:rsidR="0071023D" w:rsidRPr="001100AE" w:rsidRDefault="0071023D" w:rsidP="001100AE">
      <w:pPr>
        <w:pStyle w:val="a3"/>
        <w:numPr>
          <w:ilvl w:val="0"/>
          <w:numId w:val="46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100AE">
        <w:rPr>
          <w:rFonts w:ascii="Times New Roman" w:hAnsi="Times New Roman"/>
          <w:sz w:val="28"/>
          <w:szCs w:val="28"/>
        </w:rPr>
        <w:t>Фенол, его химическое строение, свойства, получение и применение.</w:t>
      </w:r>
    </w:p>
    <w:p w:rsidR="0071023D" w:rsidRPr="001100AE" w:rsidRDefault="0071023D" w:rsidP="001100AE">
      <w:pPr>
        <w:pStyle w:val="a3"/>
        <w:numPr>
          <w:ilvl w:val="0"/>
          <w:numId w:val="46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100AE">
        <w:rPr>
          <w:rFonts w:ascii="Times New Roman" w:hAnsi="Times New Roman"/>
          <w:sz w:val="28"/>
          <w:szCs w:val="28"/>
        </w:rPr>
        <w:t>Альдегиды, их химическое строение и свойства. Получение, применение</w:t>
      </w:r>
      <w:r w:rsidR="001100AE" w:rsidRPr="001100AE">
        <w:rPr>
          <w:rFonts w:ascii="Times New Roman" w:hAnsi="Times New Roman"/>
          <w:sz w:val="28"/>
          <w:szCs w:val="28"/>
        </w:rPr>
        <w:t xml:space="preserve"> </w:t>
      </w:r>
      <w:r w:rsidRPr="001100AE">
        <w:rPr>
          <w:rFonts w:ascii="Times New Roman" w:hAnsi="Times New Roman"/>
          <w:sz w:val="28"/>
          <w:szCs w:val="28"/>
        </w:rPr>
        <w:t>муравьиного и уксусного альдегидов.</w:t>
      </w:r>
    </w:p>
    <w:p w:rsidR="007270F9" w:rsidRPr="001100AE" w:rsidRDefault="007270F9" w:rsidP="001100AE">
      <w:pPr>
        <w:pStyle w:val="a3"/>
        <w:numPr>
          <w:ilvl w:val="0"/>
          <w:numId w:val="46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100AE">
        <w:rPr>
          <w:rFonts w:ascii="Times New Roman" w:hAnsi="Times New Roman"/>
          <w:sz w:val="28"/>
          <w:szCs w:val="28"/>
        </w:rPr>
        <w:t>Предельные одноосновные карбоновые кислоты, их строение и свойства на примере уксусной кислоты.</w:t>
      </w:r>
    </w:p>
    <w:p w:rsidR="001100AE" w:rsidRPr="001100AE" w:rsidRDefault="001100AE" w:rsidP="001100AE">
      <w:pPr>
        <w:pStyle w:val="a3"/>
        <w:numPr>
          <w:ilvl w:val="0"/>
          <w:numId w:val="46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100AE">
        <w:rPr>
          <w:rFonts w:ascii="Times New Roman" w:hAnsi="Times New Roman"/>
          <w:sz w:val="28"/>
          <w:szCs w:val="28"/>
        </w:rPr>
        <w:t>Высшие жирные кислоты. Примеры, применение. Мыла.</w:t>
      </w:r>
    </w:p>
    <w:p w:rsidR="00527F76" w:rsidRPr="001100AE" w:rsidRDefault="00527F76" w:rsidP="001100AE">
      <w:pPr>
        <w:pStyle w:val="a3"/>
        <w:numPr>
          <w:ilvl w:val="0"/>
          <w:numId w:val="46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100AE">
        <w:rPr>
          <w:rFonts w:ascii="Times New Roman" w:hAnsi="Times New Roman"/>
          <w:sz w:val="28"/>
          <w:szCs w:val="28"/>
        </w:rPr>
        <w:t>Сложные эфиры. Представитель.</w:t>
      </w:r>
    </w:p>
    <w:p w:rsidR="00930DDE" w:rsidRPr="001100AE" w:rsidRDefault="00930DDE" w:rsidP="001100AE">
      <w:pPr>
        <w:pStyle w:val="a3"/>
        <w:numPr>
          <w:ilvl w:val="0"/>
          <w:numId w:val="46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100AE">
        <w:rPr>
          <w:rFonts w:ascii="Times New Roman" w:hAnsi="Times New Roman"/>
          <w:sz w:val="28"/>
          <w:szCs w:val="28"/>
        </w:rPr>
        <w:t>Жиры, их состав и свойства. Жиры в природе, превращение жиров в организме. Продукты технической переработки жиров, понятие о синтетических моющих средствах.</w:t>
      </w:r>
    </w:p>
    <w:p w:rsidR="00930DDE" w:rsidRPr="001100AE" w:rsidRDefault="00930DDE" w:rsidP="001100AE">
      <w:pPr>
        <w:pStyle w:val="a3"/>
        <w:numPr>
          <w:ilvl w:val="0"/>
          <w:numId w:val="46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100AE">
        <w:rPr>
          <w:rFonts w:ascii="Times New Roman" w:hAnsi="Times New Roman"/>
          <w:sz w:val="28"/>
          <w:szCs w:val="28"/>
        </w:rPr>
        <w:t>Глюкоза – представитель моносахаридов, химическое строение, физические и химические свойства, применение.</w:t>
      </w:r>
    </w:p>
    <w:p w:rsidR="00907141" w:rsidRPr="001100AE" w:rsidRDefault="00907141" w:rsidP="001100AE">
      <w:pPr>
        <w:pStyle w:val="a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100AE">
        <w:rPr>
          <w:rFonts w:ascii="Times New Roman" w:hAnsi="Times New Roman"/>
          <w:sz w:val="28"/>
          <w:szCs w:val="28"/>
        </w:rPr>
        <w:t>Углеводы. Дисахариды на примере сахарозы.</w:t>
      </w:r>
    </w:p>
    <w:p w:rsidR="00930DDE" w:rsidRPr="001100AE" w:rsidRDefault="00930DDE" w:rsidP="001100AE">
      <w:pPr>
        <w:pStyle w:val="a3"/>
        <w:numPr>
          <w:ilvl w:val="0"/>
          <w:numId w:val="46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100AE">
        <w:rPr>
          <w:rFonts w:ascii="Times New Roman" w:hAnsi="Times New Roman"/>
          <w:sz w:val="28"/>
          <w:szCs w:val="28"/>
        </w:rPr>
        <w:lastRenderedPageBreak/>
        <w:t>Крахмал, нахождение в природе, практическое значение, гидролиз крахмала.</w:t>
      </w:r>
    </w:p>
    <w:p w:rsidR="00930DDE" w:rsidRPr="001100AE" w:rsidRDefault="00930DDE" w:rsidP="001100AE">
      <w:pPr>
        <w:pStyle w:val="a3"/>
        <w:numPr>
          <w:ilvl w:val="0"/>
          <w:numId w:val="46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100AE">
        <w:rPr>
          <w:rFonts w:ascii="Times New Roman" w:hAnsi="Times New Roman"/>
          <w:sz w:val="28"/>
          <w:szCs w:val="28"/>
        </w:rPr>
        <w:t>Целлюлоза, состав молекул, физические и химические свойства,</w:t>
      </w:r>
      <w:r w:rsidR="001100AE" w:rsidRPr="001100AE">
        <w:rPr>
          <w:rFonts w:ascii="Times New Roman" w:hAnsi="Times New Roman"/>
          <w:sz w:val="28"/>
          <w:szCs w:val="28"/>
        </w:rPr>
        <w:t xml:space="preserve"> </w:t>
      </w:r>
      <w:r w:rsidRPr="001100AE">
        <w:rPr>
          <w:rFonts w:ascii="Times New Roman" w:hAnsi="Times New Roman"/>
          <w:sz w:val="28"/>
          <w:szCs w:val="28"/>
        </w:rPr>
        <w:t>применение. Понятие об искусственных волокнах на примере ацетатного</w:t>
      </w:r>
      <w:r w:rsidR="001100AE" w:rsidRPr="001100AE">
        <w:rPr>
          <w:rFonts w:ascii="Times New Roman" w:hAnsi="Times New Roman"/>
          <w:sz w:val="28"/>
          <w:szCs w:val="28"/>
        </w:rPr>
        <w:t xml:space="preserve"> </w:t>
      </w:r>
      <w:r w:rsidRPr="001100AE">
        <w:rPr>
          <w:rFonts w:ascii="Times New Roman" w:hAnsi="Times New Roman"/>
          <w:sz w:val="28"/>
          <w:szCs w:val="28"/>
        </w:rPr>
        <w:t>волокна.</w:t>
      </w:r>
    </w:p>
    <w:p w:rsidR="00907141" w:rsidRPr="001100AE" w:rsidRDefault="00907141" w:rsidP="001100AE">
      <w:pPr>
        <w:pStyle w:val="a3"/>
        <w:numPr>
          <w:ilvl w:val="0"/>
          <w:numId w:val="46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100AE">
        <w:rPr>
          <w:rFonts w:ascii="Times New Roman" w:hAnsi="Times New Roman"/>
          <w:sz w:val="28"/>
          <w:szCs w:val="28"/>
        </w:rPr>
        <w:t xml:space="preserve">Амины. Предельные амины. </w:t>
      </w:r>
    </w:p>
    <w:p w:rsidR="003C32FE" w:rsidRPr="001100AE" w:rsidRDefault="003C32FE" w:rsidP="001100AE">
      <w:pPr>
        <w:pStyle w:val="a3"/>
        <w:numPr>
          <w:ilvl w:val="0"/>
          <w:numId w:val="46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100AE">
        <w:rPr>
          <w:rFonts w:ascii="Times New Roman" w:hAnsi="Times New Roman"/>
          <w:sz w:val="28"/>
          <w:szCs w:val="28"/>
        </w:rPr>
        <w:t>Анилин – представитель аминов; химическое строение и свойства; получение и практическое применение.</w:t>
      </w:r>
    </w:p>
    <w:p w:rsidR="00930DDE" w:rsidRPr="001100AE" w:rsidRDefault="00930DDE" w:rsidP="001100AE">
      <w:pPr>
        <w:pStyle w:val="a3"/>
        <w:numPr>
          <w:ilvl w:val="0"/>
          <w:numId w:val="46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100AE">
        <w:rPr>
          <w:rFonts w:ascii="Times New Roman" w:hAnsi="Times New Roman"/>
          <w:sz w:val="28"/>
          <w:szCs w:val="28"/>
        </w:rPr>
        <w:t>Аминокислоты, их состав и химические свойства: взаимодействие с соляной кислотой, щелочами, друг с другом. Биологическая роль аминокислот и их применение.</w:t>
      </w:r>
    </w:p>
    <w:p w:rsidR="006A7345" w:rsidRPr="001100AE" w:rsidRDefault="006A7345" w:rsidP="001100AE">
      <w:pPr>
        <w:pStyle w:val="a3"/>
        <w:numPr>
          <w:ilvl w:val="0"/>
          <w:numId w:val="46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100AE">
        <w:rPr>
          <w:rFonts w:ascii="Times New Roman" w:hAnsi="Times New Roman"/>
          <w:sz w:val="28"/>
          <w:szCs w:val="28"/>
        </w:rPr>
        <w:t>Белки как биополимеры. Свойства и биологические функции белков.</w:t>
      </w:r>
    </w:p>
    <w:p w:rsidR="00DB27A1" w:rsidRPr="001100AE" w:rsidRDefault="00DB27A1" w:rsidP="001100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DB27A1" w:rsidRPr="001100AE" w:rsidSect="00170770">
      <w:foot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54D3" w:rsidRDefault="008354D3" w:rsidP="003B7451">
      <w:pPr>
        <w:spacing w:after="0" w:line="240" w:lineRule="auto"/>
      </w:pPr>
      <w:r>
        <w:separator/>
      </w:r>
    </w:p>
  </w:endnote>
  <w:endnote w:type="continuationSeparator" w:id="1">
    <w:p w:rsidR="008354D3" w:rsidRDefault="008354D3" w:rsidP="003B74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48626"/>
      <w:docPartObj>
        <w:docPartGallery w:val="Page Numbers (Bottom of Page)"/>
        <w:docPartUnique/>
      </w:docPartObj>
    </w:sdtPr>
    <w:sdtContent>
      <w:p w:rsidR="003B7451" w:rsidRDefault="00406D69">
        <w:pPr>
          <w:pStyle w:val="a6"/>
          <w:jc w:val="right"/>
        </w:pPr>
        <w:fldSimple w:instr=" PAGE   \* MERGEFORMAT ">
          <w:r w:rsidR="00A20C9E">
            <w:rPr>
              <w:noProof/>
            </w:rPr>
            <w:t>3</w:t>
          </w:r>
        </w:fldSimple>
      </w:p>
    </w:sdtContent>
  </w:sdt>
  <w:p w:rsidR="003B7451" w:rsidRDefault="003B745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54D3" w:rsidRDefault="008354D3" w:rsidP="003B7451">
      <w:pPr>
        <w:spacing w:after="0" w:line="240" w:lineRule="auto"/>
      </w:pPr>
      <w:r>
        <w:separator/>
      </w:r>
    </w:p>
  </w:footnote>
  <w:footnote w:type="continuationSeparator" w:id="1">
    <w:p w:rsidR="008354D3" w:rsidRDefault="008354D3" w:rsidP="003B74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60FE7"/>
    <w:multiLevelType w:val="hybridMultilevel"/>
    <w:tmpl w:val="5F70B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6E219E"/>
    <w:multiLevelType w:val="hybridMultilevel"/>
    <w:tmpl w:val="82D21E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7C18FE"/>
    <w:multiLevelType w:val="hybridMultilevel"/>
    <w:tmpl w:val="5F70B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2009E1"/>
    <w:multiLevelType w:val="hybridMultilevel"/>
    <w:tmpl w:val="FE188D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E97631"/>
    <w:multiLevelType w:val="hybridMultilevel"/>
    <w:tmpl w:val="5F70B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455D1B"/>
    <w:multiLevelType w:val="hybridMultilevel"/>
    <w:tmpl w:val="635410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F47400"/>
    <w:multiLevelType w:val="hybridMultilevel"/>
    <w:tmpl w:val="FE188D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0C1D02"/>
    <w:multiLevelType w:val="hybridMultilevel"/>
    <w:tmpl w:val="FEBE5E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333324B"/>
    <w:multiLevelType w:val="hybridMultilevel"/>
    <w:tmpl w:val="6686BA94"/>
    <w:lvl w:ilvl="0" w:tplc="0448A9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5B36AE"/>
    <w:multiLevelType w:val="hybridMultilevel"/>
    <w:tmpl w:val="353E1BBA"/>
    <w:lvl w:ilvl="0" w:tplc="D42C43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5B870AE"/>
    <w:multiLevelType w:val="hybridMultilevel"/>
    <w:tmpl w:val="FE188D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E4051E"/>
    <w:multiLevelType w:val="hybridMultilevel"/>
    <w:tmpl w:val="1A94EA0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EE19D8"/>
    <w:multiLevelType w:val="hybridMultilevel"/>
    <w:tmpl w:val="3AF2AF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96563A5"/>
    <w:multiLevelType w:val="hybridMultilevel"/>
    <w:tmpl w:val="CEC01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816894"/>
    <w:multiLevelType w:val="hybridMultilevel"/>
    <w:tmpl w:val="5F70B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EC3F61"/>
    <w:multiLevelType w:val="hybridMultilevel"/>
    <w:tmpl w:val="6878367C"/>
    <w:lvl w:ilvl="0" w:tplc="C6FE8B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F05AD1"/>
    <w:multiLevelType w:val="hybridMultilevel"/>
    <w:tmpl w:val="BA607D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196006"/>
    <w:multiLevelType w:val="hybridMultilevel"/>
    <w:tmpl w:val="CF72EF86"/>
    <w:lvl w:ilvl="0" w:tplc="FA8C80C6">
      <w:start w:val="1"/>
      <w:numFmt w:val="decimal"/>
      <w:lvlText w:val="%1."/>
      <w:lvlJc w:val="left"/>
      <w:pPr>
        <w:ind w:left="720" w:hanging="360"/>
      </w:pPr>
      <w:rPr>
        <w:rFonts w:eastAsia="Calibr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611763"/>
    <w:multiLevelType w:val="hybridMultilevel"/>
    <w:tmpl w:val="65CEE5D2"/>
    <w:lvl w:ilvl="0" w:tplc="F7AC2AD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9">
    <w:nsid w:val="328144F8"/>
    <w:multiLevelType w:val="hybridMultilevel"/>
    <w:tmpl w:val="8020EF42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8B52881"/>
    <w:multiLevelType w:val="hybridMultilevel"/>
    <w:tmpl w:val="36A0F3E8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9BD43EE"/>
    <w:multiLevelType w:val="hybridMultilevel"/>
    <w:tmpl w:val="D288413C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A7F4BCD"/>
    <w:multiLevelType w:val="hybridMultilevel"/>
    <w:tmpl w:val="59FA45D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3F3C20FD"/>
    <w:multiLevelType w:val="hybridMultilevel"/>
    <w:tmpl w:val="5F70B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07E6E64"/>
    <w:multiLevelType w:val="hybridMultilevel"/>
    <w:tmpl w:val="FE188D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1290062"/>
    <w:multiLevelType w:val="hybridMultilevel"/>
    <w:tmpl w:val="DA4408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2642CE3"/>
    <w:multiLevelType w:val="hybridMultilevel"/>
    <w:tmpl w:val="FE188D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FE1F24"/>
    <w:multiLevelType w:val="hybridMultilevel"/>
    <w:tmpl w:val="CF72EF86"/>
    <w:lvl w:ilvl="0" w:tplc="FA8C80C6">
      <w:start w:val="1"/>
      <w:numFmt w:val="decimal"/>
      <w:lvlText w:val="%1."/>
      <w:lvlJc w:val="left"/>
      <w:pPr>
        <w:ind w:left="720" w:hanging="360"/>
      </w:pPr>
      <w:rPr>
        <w:rFonts w:eastAsia="Calibr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DA21D6"/>
    <w:multiLevelType w:val="hybridMultilevel"/>
    <w:tmpl w:val="6DDAD8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9A380D"/>
    <w:multiLevelType w:val="hybridMultilevel"/>
    <w:tmpl w:val="CEC01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973139"/>
    <w:multiLevelType w:val="hybridMultilevel"/>
    <w:tmpl w:val="C82A98FA"/>
    <w:lvl w:ilvl="0" w:tplc="226AB0B4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5DC76915"/>
    <w:multiLevelType w:val="hybridMultilevel"/>
    <w:tmpl w:val="5F70B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D86A8B"/>
    <w:multiLevelType w:val="hybridMultilevel"/>
    <w:tmpl w:val="39165A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441D3C"/>
    <w:multiLevelType w:val="hybridMultilevel"/>
    <w:tmpl w:val="1C847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E953D9"/>
    <w:multiLevelType w:val="hybridMultilevel"/>
    <w:tmpl w:val="CE5E8CC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68780519"/>
    <w:multiLevelType w:val="hybridMultilevel"/>
    <w:tmpl w:val="98883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88636BD"/>
    <w:multiLevelType w:val="hybridMultilevel"/>
    <w:tmpl w:val="FE188D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E615090"/>
    <w:multiLevelType w:val="hybridMultilevel"/>
    <w:tmpl w:val="803876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C003B9"/>
    <w:multiLevelType w:val="hybridMultilevel"/>
    <w:tmpl w:val="EDE4D872"/>
    <w:lvl w:ilvl="0" w:tplc="04190011">
      <w:start w:val="1"/>
      <w:numFmt w:val="decimal"/>
      <w:lvlText w:val="%1)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39">
    <w:nsid w:val="721307E7"/>
    <w:multiLevelType w:val="hybridMultilevel"/>
    <w:tmpl w:val="E9E219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3D869FD"/>
    <w:multiLevelType w:val="hybridMultilevel"/>
    <w:tmpl w:val="39165A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6B41793"/>
    <w:multiLevelType w:val="hybridMultilevel"/>
    <w:tmpl w:val="CEC01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ACF244C"/>
    <w:multiLevelType w:val="hybridMultilevel"/>
    <w:tmpl w:val="5F70B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DCB2E8E"/>
    <w:multiLevelType w:val="hybridMultilevel"/>
    <w:tmpl w:val="5F70B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F152883"/>
    <w:multiLevelType w:val="hybridMultilevel"/>
    <w:tmpl w:val="C65A120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FAE7BB8"/>
    <w:multiLevelType w:val="hybridMultilevel"/>
    <w:tmpl w:val="FE188D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1"/>
  </w:num>
  <w:num w:numId="3">
    <w:abstractNumId w:val="41"/>
  </w:num>
  <w:num w:numId="4">
    <w:abstractNumId w:val="26"/>
  </w:num>
  <w:num w:numId="5">
    <w:abstractNumId w:val="27"/>
  </w:num>
  <w:num w:numId="6">
    <w:abstractNumId w:val="0"/>
  </w:num>
  <w:num w:numId="7">
    <w:abstractNumId w:val="43"/>
  </w:num>
  <w:num w:numId="8">
    <w:abstractNumId w:val="29"/>
  </w:num>
  <w:num w:numId="9">
    <w:abstractNumId w:val="13"/>
  </w:num>
  <w:num w:numId="10">
    <w:abstractNumId w:val="6"/>
  </w:num>
  <w:num w:numId="11">
    <w:abstractNumId w:val="42"/>
  </w:num>
  <w:num w:numId="12">
    <w:abstractNumId w:val="35"/>
  </w:num>
  <w:num w:numId="13">
    <w:abstractNumId w:val="24"/>
  </w:num>
  <w:num w:numId="14">
    <w:abstractNumId w:val="10"/>
  </w:num>
  <w:num w:numId="15">
    <w:abstractNumId w:val="4"/>
  </w:num>
  <w:num w:numId="16">
    <w:abstractNumId w:val="36"/>
  </w:num>
  <w:num w:numId="17">
    <w:abstractNumId w:val="17"/>
  </w:num>
  <w:num w:numId="18">
    <w:abstractNumId w:val="3"/>
  </w:num>
  <w:num w:numId="19">
    <w:abstractNumId w:val="14"/>
  </w:num>
  <w:num w:numId="20">
    <w:abstractNumId w:val="23"/>
  </w:num>
  <w:num w:numId="21">
    <w:abstractNumId w:val="39"/>
  </w:num>
  <w:num w:numId="22">
    <w:abstractNumId w:val="45"/>
  </w:num>
  <w:num w:numId="23">
    <w:abstractNumId w:val="2"/>
  </w:num>
  <w:num w:numId="24">
    <w:abstractNumId w:val="33"/>
  </w:num>
  <w:num w:numId="25">
    <w:abstractNumId w:val="8"/>
  </w:num>
  <w:num w:numId="26">
    <w:abstractNumId w:val="18"/>
  </w:num>
  <w:num w:numId="27">
    <w:abstractNumId w:val="15"/>
  </w:num>
  <w:num w:numId="28">
    <w:abstractNumId w:val="34"/>
  </w:num>
  <w:num w:numId="29">
    <w:abstractNumId w:val="25"/>
  </w:num>
  <w:num w:numId="30">
    <w:abstractNumId w:val="28"/>
  </w:num>
  <w:num w:numId="31">
    <w:abstractNumId w:val="40"/>
  </w:num>
  <w:num w:numId="32">
    <w:abstractNumId w:val="37"/>
  </w:num>
  <w:num w:numId="33">
    <w:abstractNumId w:val="1"/>
  </w:num>
  <w:num w:numId="34">
    <w:abstractNumId w:val="21"/>
  </w:num>
  <w:num w:numId="35">
    <w:abstractNumId w:val="44"/>
  </w:num>
  <w:num w:numId="36">
    <w:abstractNumId w:val="16"/>
  </w:num>
  <w:num w:numId="37">
    <w:abstractNumId w:val="20"/>
  </w:num>
  <w:num w:numId="38">
    <w:abstractNumId w:val="12"/>
  </w:num>
  <w:num w:numId="39">
    <w:abstractNumId w:val="19"/>
  </w:num>
  <w:num w:numId="40">
    <w:abstractNumId w:val="5"/>
  </w:num>
  <w:num w:numId="41">
    <w:abstractNumId w:val="22"/>
  </w:num>
  <w:num w:numId="42">
    <w:abstractNumId w:val="38"/>
  </w:num>
  <w:num w:numId="43">
    <w:abstractNumId w:val="32"/>
  </w:num>
  <w:num w:numId="44">
    <w:abstractNumId w:val="11"/>
  </w:num>
  <w:num w:numId="45">
    <w:abstractNumId w:val="30"/>
  </w:num>
  <w:num w:numId="4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8138E"/>
    <w:rsid w:val="00024533"/>
    <w:rsid w:val="000336E4"/>
    <w:rsid w:val="00035EC5"/>
    <w:rsid w:val="0008138E"/>
    <w:rsid w:val="001100AE"/>
    <w:rsid w:val="00170770"/>
    <w:rsid w:val="00186B15"/>
    <w:rsid w:val="001F0BF6"/>
    <w:rsid w:val="002037B1"/>
    <w:rsid w:val="0025661D"/>
    <w:rsid w:val="00256A9E"/>
    <w:rsid w:val="002A17B8"/>
    <w:rsid w:val="00350F1A"/>
    <w:rsid w:val="00366168"/>
    <w:rsid w:val="0039338C"/>
    <w:rsid w:val="003B7451"/>
    <w:rsid w:val="003C32FE"/>
    <w:rsid w:val="003E0DEF"/>
    <w:rsid w:val="003F2B19"/>
    <w:rsid w:val="00406D69"/>
    <w:rsid w:val="00457FF7"/>
    <w:rsid w:val="00493C4F"/>
    <w:rsid w:val="004F5B06"/>
    <w:rsid w:val="004F6E21"/>
    <w:rsid w:val="00527F76"/>
    <w:rsid w:val="00597EEF"/>
    <w:rsid w:val="005B2F0B"/>
    <w:rsid w:val="005D116C"/>
    <w:rsid w:val="00683121"/>
    <w:rsid w:val="00686D03"/>
    <w:rsid w:val="006A7345"/>
    <w:rsid w:val="006D72D9"/>
    <w:rsid w:val="00701E13"/>
    <w:rsid w:val="0071023D"/>
    <w:rsid w:val="007270F9"/>
    <w:rsid w:val="00730DCC"/>
    <w:rsid w:val="007359FB"/>
    <w:rsid w:val="007678A2"/>
    <w:rsid w:val="007B1EEE"/>
    <w:rsid w:val="008354D3"/>
    <w:rsid w:val="0088382E"/>
    <w:rsid w:val="008A6A89"/>
    <w:rsid w:val="008F1323"/>
    <w:rsid w:val="00907141"/>
    <w:rsid w:val="00913C13"/>
    <w:rsid w:val="00930DDE"/>
    <w:rsid w:val="00964590"/>
    <w:rsid w:val="00981BB9"/>
    <w:rsid w:val="00A20C9E"/>
    <w:rsid w:val="00A5691F"/>
    <w:rsid w:val="00A73B67"/>
    <w:rsid w:val="00AE2395"/>
    <w:rsid w:val="00B1578F"/>
    <w:rsid w:val="00C07894"/>
    <w:rsid w:val="00C311E0"/>
    <w:rsid w:val="00C347F5"/>
    <w:rsid w:val="00D2332F"/>
    <w:rsid w:val="00DB27A1"/>
    <w:rsid w:val="00DE3A4E"/>
    <w:rsid w:val="00DF799A"/>
    <w:rsid w:val="00F07A4F"/>
    <w:rsid w:val="00F91122"/>
    <w:rsid w:val="00FB2D83"/>
    <w:rsid w:val="00FC41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38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138E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3B74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B7451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3B74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B7451"/>
    <w:rPr>
      <w:rFonts w:ascii="Calibri" w:eastAsia="Times New Roman" w:hAnsi="Calibri" w:cs="Times New Roman"/>
      <w:lang w:eastAsia="ru-RU"/>
    </w:rPr>
  </w:style>
  <w:style w:type="paragraph" w:styleId="a8">
    <w:name w:val="Normal (Web)"/>
    <w:basedOn w:val="a"/>
    <w:uiPriority w:val="99"/>
    <w:unhideWhenUsed/>
    <w:rsid w:val="00C311E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641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Metod</cp:lastModifiedBy>
  <cp:revision>30</cp:revision>
  <dcterms:created xsi:type="dcterms:W3CDTF">2020-04-15T14:46:00Z</dcterms:created>
  <dcterms:modified xsi:type="dcterms:W3CDTF">2022-03-25T09:05:00Z</dcterms:modified>
</cp:coreProperties>
</file>