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F32" w:rsidRPr="00070F32" w:rsidRDefault="004F1218" w:rsidP="00070F32">
      <w:pPr>
        <w:spacing w:after="200" w:line="276" w:lineRule="auto"/>
        <w:rPr>
          <w:rFonts w:ascii="Calibri" w:eastAsia="Times New Roman" w:hAnsi="Calibri" w:cs="Times New Roman"/>
          <w:lang w:eastAsia="ru-RU"/>
        </w:rPr>
      </w:pPr>
      <w:r>
        <w:rPr>
          <w:rFonts w:ascii="Calibri" w:eastAsia="Times New Roman" w:hAnsi="Calibri" w:cs="Times New Roman"/>
          <w:noProof/>
          <w:lang w:eastAsia="ru-RU"/>
        </w:rPr>
        <w:drawing>
          <wp:anchor distT="0" distB="0" distL="114300" distR="114300" simplePos="0" relativeHeight="251660288" behindDoc="0" locked="0" layoutInCell="1" allowOverlap="1">
            <wp:simplePos x="0" y="0"/>
            <wp:positionH relativeFrom="column">
              <wp:posOffset>-561355</wp:posOffset>
            </wp:positionH>
            <wp:positionV relativeFrom="paragraph">
              <wp:posOffset>34822</wp:posOffset>
            </wp:positionV>
            <wp:extent cx="6774759" cy="9335386"/>
            <wp:effectExtent l="19050" t="0" r="7041" b="0"/>
            <wp:wrapNone/>
            <wp:docPr id="2" name="Рисунок 2" descr="C:\Documents and Settings\ADMIN\Мои документы\Мои рисунки\2022-02-17\Изобра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22-02-17\Изображение.BMP"/>
                    <pic:cNvPicPr>
                      <a:picLocks noChangeAspect="1" noChangeArrowheads="1"/>
                    </pic:cNvPicPr>
                  </pic:nvPicPr>
                  <pic:blipFill>
                    <a:blip r:embed="rId8" cstate="print"/>
                    <a:srcRect/>
                    <a:stretch>
                      <a:fillRect/>
                    </a:stretch>
                  </pic:blipFill>
                  <pic:spPr bwMode="auto">
                    <a:xfrm>
                      <a:off x="0" y="0"/>
                      <a:ext cx="6775155" cy="9335931"/>
                    </a:xfrm>
                    <a:prstGeom prst="rect">
                      <a:avLst/>
                    </a:prstGeom>
                    <a:noFill/>
                    <a:ln w="9525">
                      <a:noFill/>
                      <a:miter lim="800000"/>
                      <a:headEnd/>
                      <a:tailEnd/>
                    </a:ln>
                  </pic:spPr>
                </pic:pic>
              </a:graphicData>
            </a:graphic>
          </wp:anchor>
        </w:drawing>
      </w:r>
      <w:r w:rsidR="00070F32" w:rsidRPr="00070F32">
        <w:rPr>
          <w:rFonts w:ascii="Calibri" w:eastAsia="Times New Roman" w:hAnsi="Calibri" w:cs="Times New Roman"/>
          <w:lang w:eastAsia="ru-RU"/>
        </w:rPr>
        <w:br w:type="page"/>
      </w:r>
    </w:p>
    <w:p w:rsidR="008D393D" w:rsidRDefault="008D393D" w:rsidP="00070F3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-412499</wp:posOffset>
            </wp:positionH>
            <wp:positionV relativeFrom="paragraph">
              <wp:posOffset>2924</wp:posOffset>
            </wp:positionV>
            <wp:extent cx="6376360" cy="9090837"/>
            <wp:effectExtent l="19050" t="0" r="5390" b="0"/>
            <wp:wrapNone/>
            <wp:docPr id="7" name="Рисунок 3" descr="C:\Documents and Settings\ADMIN\Мои документы\Мои рисунки\2022-02-17\Изображе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2022-02-17\Изображение0001.BMP"/>
                    <pic:cNvPicPr>
                      <a:picLocks noChangeAspect="1" noChangeArrowheads="1"/>
                    </pic:cNvPicPr>
                  </pic:nvPicPr>
                  <pic:blipFill>
                    <a:blip r:embed="rId9" cstate="print"/>
                    <a:srcRect/>
                    <a:stretch>
                      <a:fillRect/>
                    </a:stretch>
                  </pic:blipFill>
                  <pic:spPr bwMode="auto">
                    <a:xfrm>
                      <a:off x="0" y="0"/>
                      <a:ext cx="6376360" cy="9090837"/>
                    </a:xfrm>
                    <a:prstGeom prst="rect">
                      <a:avLst/>
                    </a:prstGeom>
                    <a:noFill/>
                    <a:ln w="9525">
                      <a:noFill/>
                      <a:miter lim="800000"/>
                      <a:headEnd/>
                      <a:tailEnd/>
                    </a:ln>
                  </pic:spPr>
                </pic:pic>
              </a:graphicData>
            </a:graphic>
          </wp:anchor>
        </w:drawing>
      </w: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8D393D" w:rsidRDefault="008D393D" w:rsidP="00070F32">
      <w:pPr>
        <w:spacing w:after="0" w:line="360" w:lineRule="auto"/>
        <w:jc w:val="center"/>
        <w:rPr>
          <w:rFonts w:ascii="Times New Roman" w:eastAsia="Times New Roman" w:hAnsi="Times New Roman" w:cs="Times New Roman"/>
          <w:b/>
          <w:sz w:val="28"/>
          <w:szCs w:val="28"/>
          <w:lang w:eastAsia="ru-RU"/>
        </w:rPr>
      </w:pPr>
    </w:p>
    <w:p w:rsidR="00070F32" w:rsidRPr="00070F32" w:rsidRDefault="00070F32" w:rsidP="00070F32">
      <w:pPr>
        <w:spacing w:after="0" w:line="36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СОДЕРЖАНИЕ</w:t>
      </w:r>
    </w:p>
    <w:p w:rsidR="00070F32" w:rsidRPr="00070F32" w:rsidRDefault="00070F32" w:rsidP="00070F32">
      <w:pPr>
        <w:spacing w:after="0" w:line="360" w:lineRule="auto"/>
        <w:jc w:val="center"/>
        <w:rPr>
          <w:rFonts w:ascii="Times New Roman" w:eastAsia="Times New Roman" w:hAnsi="Times New Roman" w:cs="Times New Roman"/>
          <w:b/>
          <w:sz w:val="28"/>
          <w:szCs w:val="28"/>
          <w:lang w:eastAsia="ru-RU"/>
        </w:rPr>
      </w:pPr>
    </w:p>
    <w:p w:rsidR="00070F32" w:rsidRPr="004620E9" w:rsidRDefault="00070F32" w:rsidP="00070F32">
      <w:pPr>
        <w:spacing w:after="0" w:line="360" w:lineRule="auto"/>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1. Общие положения ..............................................................................................</w:t>
      </w:r>
      <w:r w:rsidR="004620E9" w:rsidRPr="004620E9">
        <w:rPr>
          <w:rFonts w:ascii="Times New Roman" w:eastAsia="Times New Roman" w:hAnsi="Times New Roman" w:cs="Times New Roman"/>
          <w:sz w:val="28"/>
          <w:szCs w:val="28"/>
          <w:lang w:eastAsia="ru-RU"/>
        </w:rPr>
        <w:t>3</w:t>
      </w:r>
    </w:p>
    <w:p w:rsidR="00070F32" w:rsidRPr="004620E9" w:rsidRDefault="00070F32" w:rsidP="00070F32">
      <w:pPr>
        <w:spacing w:after="0" w:line="360" w:lineRule="auto"/>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2. Организация разработки тематики курсовых работ........................................</w:t>
      </w:r>
      <w:r w:rsidR="005F01DA" w:rsidRPr="004620E9">
        <w:rPr>
          <w:rFonts w:ascii="Times New Roman" w:eastAsia="Times New Roman" w:hAnsi="Times New Roman" w:cs="Times New Roman"/>
          <w:sz w:val="28"/>
          <w:szCs w:val="28"/>
          <w:lang w:eastAsia="ru-RU"/>
        </w:rPr>
        <w:t>6</w:t>
      </w:r>
    </w:p>
    <w:p w:rsidR="00070F32" w:rsidRPr="004620E9" w:rsidRDefault="00070F32" w:rsidP="00070F32">
      <w:pPr>
        <w:spacing w:after="0" w:line="360" w:lineRule="auto"/>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3.Требования к структуре курсовой работы.........................................................</w:t>
      </w:r>
      <w:r w:rsidR="005F01DA" w:rsidRPr="004620E9">
        <w:rPr>
          <w:rFonts w:ascii="Times New Roman" w:eastAsia="Times New Roman" w:hAnsi="Times New Roman" w:cs="Times New Roman"/>
          <w:sz w:val="28"/>
          <w:szCs w:val="28"/>
          <w:lang w:eastAsia="ru-RU"/>
        </w:rPr>
        <w:t>7</w:t>
      </w:r>
    </w:p>
    <w:p w:rsidR="00070F32" w:rsidRPr="004620E9" w:rsidRDefault="00070F32" w:rsidP="00070F32">
      <w:pPr>
        <w:spacing w:after="0" w:line="360" w:lineRule="auto"/>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4. Требования к оформлению курсовой работы...................................................</w:t>
      </w:r>
      <w:r w:rsidR="005F01DA" w:rsidRPr="004620E9">
        <w:rPr>
          <w:rFonts w:ascii="Times New Roman" w:eastAsia="Times New Roman" w:hAnsi="Times New Roman" w:cs="Times New Roman"/>
          <w:sz w:val="28"/>
          <w:szCs w:val="28"/>
          <w:lang w:eastAsia="ru-RU"/>
        </w:rPr>
        <w:t>8</w:t>
      </w:r>
    </w:p>
    <w:p w:rsidR="00070F32" w:rsidRPr="004620E9" w:rsidRDefault="00070F32" w:rsidP="00070F32">
      <w:pPr>
        <w:spacing w:after="0" w:line="360" w:lineRule="auto"/>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5. Требования к содержанию курсовой работы..................................................1</w:t>
      </w:r>
      <w:r w:rsidR="005F01DA" w:rsidRPr="004620E9">
        <w:rPr>
          <w:rFonts w:ascii="Times New Roman" w:eastAsia="Times New Roman" w:hAnsi="Times New Roman" w:cs="Times New Roman"/>
          <w:sz w:val="28"/>
          <w:szCs w:val="28"/>
          <w:lang w:eastAsia="ru-RU"/>
        </w:rPr>
        <w:t>6</w:t>
      </w:r>
    </w:p>
    <w:p w:rsidR="00070F32" w:rsidRPr="004620E9" w:rsidRDefault="00070F32" w:rsidP="00070F32">
      <w:pPr>
        <w:spacing w:after="0" w:line="360" w:lineRule="auto"/>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6. Организация выполнения курсовой работы...................................................</w:t>
      </w:r>
      <w:r w:rsidR="004620E9" w:rsidRPr="004620E9">
        <w:rPr>
          <w:rFonts w:ascii="Times New Roman" w:eastAsia="Times New Roman" w:hAnsi="Times New Roman" w:cs="Times New Roman"/>
          <w:sz w:val="28"/>
          <w:szCs w:val="28"/>
          <w:lang w:eastAsia="ru-RU"/>
        </w:rPr>
        <w:t>52</w:t>
      </w:r>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r w:rsidRPr="004620E9">
        <w:rPr>
          <w:rFonts w:ascii="Times New Roman" w:eastAsia="Times New Roman" w:hAnsi="Times New Roman" w:cs="Times New Roman"/>
          <w:sz w:val="28"/>
          <w:szCs w:val="28"/>
          <w:lang w:eastAsia="ru-RU"/>
        </w:rPr>
        <w:t>Приложения ..........................................................................................................</w:t>
      </w:r>
      <w:r w:rsidR="004620E9" w:rsidRPr="004620E9">
        <w:rPr>
          <w:rFonts w:ascii="Times New Roman" w:eastAsia="Times New Roman" w:hAnsi="Times New Roman" w:cs="Times New Roman"/>
          <w:sz w:val="28"/>
          <w:szCs w:val="28"/>
          <w:lang w:eastAsia="ru-RU"/>
        </w:rPr>
        <w:t>53</w:t>
      </w:r>
      <w:bookmarkStart w:id="0" w:name="_GoBack"/>
      <w:bookmarkEnd w:id="0"/>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both"/>
        <w:rPr>
          <w:rFonts w:ascii="Times New Roman" w:eastAsia="Times New Roman" w:hAnsi="Times New Roman" w:cs="Times New Roman"/>
          <w:sz w:val="28"/>
          <w:szCs w:val="28"/>
          <w:lang w:eastAsia="ru-RU"/>
        </w:rPr>
      </w:pP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spacing w:after="0" w:line="36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lastRenderedPageBreak/>
        <w:t>1. ОБЩИЕ ПОЛОЖЕНИЯ</w:t>
      </w:r>
    </w:p>
    <w:p w:rsidR="00070F32" w:rsidRPr="00070F32" w:rsidRDefault="00070F32" w:rsidP="00070F32">
      <w:pPr>
        <w:spacing w:after="0" w:line="360" w:lineRule="auto"/>
        <w:jc w:val="center"/>
        <w:rPr>
          <w:rFonts w:ascii="Times New Roman" w:eastAsia="Times New Roman" w:hAnsi="Times New Roman" w:cs="Times New Roman"/>
          <w:b/>
          <w:sz w:val="28"/>
          <w:szCs w:val="28"/>
          <w:lang w:eastAsia="ru-RU"/>
        </w:rPr>
      </w:pPr>
    </w:p>
    <w:p w:rsidR="00070F32" w:rsidRPr="00D01A66" w:rsidRDefault="00070F32" w:rsidP="00D01A66">
      <w:pPr>
        <w:widowControl w:val="0"/>
        <w:numPr>
          <w:ilvl w:val="1"/>
          <w:numId w:val="2"/>
        </w:numPr>
        <w:spacing w:after="0" w:line="360" w:lineRule="auto"/>
        <w:ind w:left="0"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Курсовая работа выполняется в соответствии с требованиями ПППССЗ Федерального государственного образовательного стандарта среднего профессионального образования 21.02.05 Земельно – имущественные отношения (базовая подготовка) и на основе учебного плана колледжа. Подготовка и защита курсовой работы является одним из контрольных мероприятий при изучении, ее обязательным условием.</w:t>
      </w:r>
    </w:p>
    <w:p w:rsidR="00070F32" w:rsidRPr="008A47CF" w:rsidRDefault="00070F32" w:rsidP="008A47CF">
      <w:pPr>
        <w:numPr>
          <w:ilvl w:val="1"/>
          <w:numId w:val="2"/>
        </w:numPr>
        <w:spacing w:after="0" w:line="360" w:lineRule="auto"/>
        <w:ind w:left="0" w:firstLine="709"/>
        <w:contextualSpacing/>
        <w:jc w:val="both"/>
        <w:rPr>
          <w:rFonts w:ascii="Times New Roman" w:eastAsia="Times New Roman" w:hAnsi="Times New Roman" w:cs="Times New Roman"/>
          <w:sz w:val="28"/>
          <w:szCs w:val="28"/>
          <w:lang w:eastAsia="ru-RU"/>
        </w:rPr>
      </w:pPr>
      <w:r w:rsidRPr="008A47CF">
        <w:rPr>
          <w:rFonts w:ascii="Times New Roman" w:eastAsia="Times New Roman" w:hAnsi="Times New Roman" w:cs="Times New Roman"/>
          <w:sz w:val="28"/>
          <w:szCs w:val="28"/>
          <w:lang w:eastAsia="ru-RU"/>
        </w:rPr>
        <w:t xml:space="preserve">Курсовая работа завершает изучение </w:t>
      </w:r>
      <w:r w:rsidR="002A1E9C">
        <w:rPr>
          <w:rFonts w:ascii="Times New Roman" w:eastAsia="Times New Roman" w:hAnsi="Times New Roman" w:cs="Times New Roman"/>
          <w:sz w:val="28"/>
          <w:szCs w:val="28"/>
          <w:lang w:eastAsia="ru-RU"/>
        </w:rPr>
        <w:t>МДК.</w:t>
      </w:r>
      <w:r w:rsidR="008A47CF" w:rsidRPr="008A47CF">
        <w:rPr>
          <w:rFonts w:ascii="Times New Roman" w:eastAsia="Times New Roman" w:hAnsi="Times New Roman" w:cs="Times New Roman"/>
          <w:sz w:val="28"/>
          <w:szCs w:val="28"/>
          <w:lang w:eastAsia="ru-RU"/>
        </w:rPr>
        <w:t xml:space="preserve">04.01 Оценка стоимости недвижимого имущества </w:t>
      </w:r>
      <w:r w:rsidRPr="008A47CF">
        <w:rPr>
          <w:rFonts w:ascii="Times New Roman" w:eastAsia="Times New Roman" w:hAnsi="Times New Roman" w:cs="Times New Roman"/>
          <w:sz w:val="28"/>
          <w:szCs w:val="28"/>
          <w:lang w:eastAsia="ru-RU"/>
        </w:rPr>
        <w:t>и ориентирована на систематизацию и закрепление знаний, полученных по специальности.</w:t>
      </w:r>
    </w:p>
    <w:p w:rsidR="00070F32" w:rsidRPr="00D01A66" w:rsidRDefault="00070F32" w:rsidP="00D01A66">
      <w:pPr>
        <w:widowControl w:val="0"/>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1.3. Курсовая работа является итоговым мероприятием и позволяет проверить качество знаний, полученных обучающимся в процессе обучения, готовность будущих специалистов к использованию полученных теоретических знаний для самостоятельного решения практических задач, умения самостоятельно определить цель исследования и провести его, дать научно- обоснованную оценку результатов исследования, обеспечить достижение поставленной цели, продемонстрировать творческое использование знаний и умений по получаемой специальности. Оценка по итогам курсовой работы является одним из критериев определения уровня профессиональной подготовки обучающегося.</w:t>
      </w:r>
    </w:p>
    <w:p w:rsidR="00070F32" w:rsidRPr="00D01A66" w:rsidRDefault="00070F32" w:rsidP="008A47CF">
      <w:pPr>
        <w:spacing w:after="0" w:line="360" w:lineRule="auto"/>
        <w:ind w:firstLine="709"/>
        <w:jc w:val="both"/>
        <w:rPr>
          <w:rFonts w:ascii="Times New Roman" w:eastAsia="Times New Roman" w:hAnsi="Times New Roman" w:cs="Times New Roman"/>
          <w:color w:val="000000"/>
          <w:sz w:val="28"/>
          <w:szCs w:val="28"/>
          <w:lang w:eastAsia="ru-RU"/>
        </w:rPr>
      </w:pPr>
      <w:r w:rsidRPr="00D01A66">
        <w:rPr>
          <w:rFonts w:ascii="Times New Roman" w:eastAsia="Times New Roman" w:hAnsi="Times New Roman" w:cs="Times New Roman"/>
          <w:sz w:val="28"/>
          <w:szCs w:val="28"/>
          <w:lang w:eastAsia="ru-RU"/>
        </w:rPr>
        <w:t xml:space="preserve">1.4. Целью курсовой работы является закрепление обучающимися теоретических и практических знаний, полученных в процессе изучения </w:t>
      </w:r>
      <w:r w:rsidR="002A1E9C">
        <w:rPr>
          <w:rFonts w:ascii="Times New Roman" w:eastAsia="Times New Roman" w:hAnsi="Times New Roman" w:cs="Times New Roman"/>
          <w:sz w:val="28"/>
          <w:szCs w:val="28"/>
          <w:lang w:eastAsia="ru-RU"/>
        </w:rPr>
        <w:t>МДК.</w:t>
      </w:r>
      <w:r w:rsidR="008A47CF" w:rsidRPr="008A47CF">
        <w:rPr>
          <w:rFonts w:ascii="Times New Roman" w:eastAsia="Times New Roman" w:hAnsi="Times New Roman" w:cs="Times New Roman"/>
          <w:sz w:val="28"/>
          <w:szCs w:val="28"/>
          <w:lang w:eastAsia="ru-RU"/>
        </w:rPr>
        <w:t>04.01 Оценка стоимости недвижимого имущества</w:t>
      </w:r>
      <w:r w:rsidRPr="00D01A66">
        <w:rPr>
          <w:rFonts w:ascii="Times New Roman" w:eastAsia="Times New Roman" w:hAnsi="Times New Roman" w:cs="Times New Roman"/>
          <w:color w:val="000000"/>
          <w:sz w:val="28"/>
          <w:szCs w:val="28"/>
          <w:lang w:eastAsia="ru-RU"/>
        </w:rPr>
        <w:t>.</w:t>
      </w:r>
    </w:p>
    <w:p w:rsidR="00070F32" w:rsidRPr="00D01A66"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Поставленная цель курсовой работы способствует успешному решению следующих задач:</w:t>
      </w:r>
    </w:p>
    <w:p w:rsidR="00677A56" w:rsidRDefault="00070F32" w:rsidP="00D01A66">
      <w:pPr>
        <w:widowControl w:val="0"/>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 расширению знаний и умений обу</w:t>
      </w:r>
      <w:r w:rsidR="00677A56">
        <w:rPr>
          <w:rFonts w:ascii="Times New Roman" w:eastAsia="Times New Roman" w:hAnsi="Times New Roman" w:cs="Times New Roman"/>
          <w:sz w:val="28"/>
          <w:szCs w:val="28"/>
          <w:lang w:eastAsia="ru-RU"/>
        </w:rPr>
        <w:t>чающихся по выбранной тематике;</w:t>
      </w:r>
    </w:p>
    <w:p w:rsidR="00677A56" w:rsidRDefault="00677A56" w:rsidP="00D01A6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F32" w:rsidRPr="00D01A66">
        <w:rPr>
          <w:rFonts w:ascii="Times New Roman" w:eastAsia="Times New Roman" w:hAnsi="Times New Roman" w:cs="Times New Roman"/>
          <w:sz w:val="28"/>
          <w:szCs w:val="28"/>
          <w:lang w:eastAsia="ru-RU"/>
        </w:rPr>
        <w:t xml:space="preserve">систематизации и закреплению полученных знаний; </w:t>
      </w:r>
    </w:p>
    <w:p w:rsidR="00677A56" w:rsidRDefault="00677A56" w:rsidP="00D01A6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F32" w:rsidRPr="00D01A66">
        <w:rPr>
          <w:rFonts w:ascii="Times New Roman" w:eastAsia="Times New Roman" w:hAnsi="Times New Roman" w:cs="Times New Roman"/>
          <w:sz w:val="28"/>
          <w:szCs w:val="28"/>
          <w:lang w:eastAsia="ru-RU"/>
        </w:rPr>
        <w:t>увеличению общей произво</w:t>
      </w:r>
      <w:r>
        <w:rPr>
          <w:rFonts w:ascii="Times New Roman" w:eastAsia="Times New Roman" w:hAnsi="Times New Roman" w:cs="Times New Roman"/>
          <w:sz w:val="28"/>
          <w:szCs w:val="28"/>
          <w:lang w:eastAsia="ru-RU"/>
        </w:rPr>
        <w:t>дственной культуры обучающихся;</w:t>
      </w:r>
    </w:p>
    <w:p w:rsidR="00070F32" w:rsidRPr="00D01A66" w:rsidRDefault="00677A56" w:rsidP="00D01A6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70F32" w:rsidRPr="00D01A66">
        <w:rPr>
          <w:rFonts w:ascii="Times New Roman" w:eastAsia="Times New Roman" w:hAnsi="Times New Roman" w:cs="Times New Roman"/>
          <w:sz w:val="28"/>
          <w:szCs w:val="28"/>
          <w:lang w:eastAsia="ru-RU"/>
        </w:rPr>
        <w:t>получению опыта и умений в работе с первичной документацией;</w:t>
      </w:r>
    </w:p>
    <w:p w:rsidR="00070F32" w:rsidRPr="00D01A66" w:rsidRDefault="00070F32" w:rsidP="00D01A66">
      <w:pPr>
        <w:widowControl w:val="0"/>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lastRenderedPageBreak/>
        <w:t>- развитию умений творческой работы, подготовке к проведению самостоятельных научных исследований, овладению методикой научного исследования;</w:t>
      </w:r>
    </w:p>
    <w:p w:rsidR="00070F32" w:rsidRPr="00D01A66" w:rsidRDefault="00070F32" w:rsidP="00D01A66">
      <w:pPr>
        <w:widowControl w:val="0"/>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 овладению умением грамотного литературного оформления результатов своих исследований;</w:t>
      </w:r>
    </w:p>
    <w:p w:rsidR="00070F32" w:rsidRPr="00D01A66" w:rsidRDefault="00070F32" w:rsidP="00D01A66">
      <w:pPr>
        <w:widowControl w:val="0"/>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 подготовке к выпускной квалификационной работе.</w:t>
      </w:r>
    </w:p>
    <w:p w:rsidR="00070F32" w:rsidRPr="00D01A66" w:rsidRDefault="00070F32" w:rsidP="00D01A66">
      <w:pPr>
        <w:widowControl w:val="0"/>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Важным вопросом для преподавателя и самого обучающегося является выявление возможности и степени самостоятельности работы обучающихся в решении поставленных задач, знание которых позволяет реалистичнее оценивать будущие шансы специалиста в практической работе.</w:t>
      </w:r>
    </w:p>
    <w:p w:rsidR="00070F32" w:rsidRPr="00D01A66"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1.5. Курсовая работа выполняется в сроки, определенные рабочим учебным планом и календарным учебным графиком по специальности 21.02.05 Земельно – имущественные отношения (базовая подготовка)</w:t>
      </w:r>
      <w:r w:rsidRPr="00D01A66">
        <w:rPr>
          <w:rFonts w:ascii="Times New Roman" w:eastAsia="Arial Unicode MS" w:hAnsi="Times New Roman" w:cs="Times New Roman"/>
          <w:sz w:val="28"/>
          <w:szCs w:val="28"/>
          <w:lang w:eastAsia="ru-RU"/>
        </w:rPr>
        <w:t>.</w:t>
      </w:r>
    </w:p>
    <w:p w:rsidR="00070F32" w:rsidRPr="00D01A66" w:rsidRDefault="00070F32" w:rsidP="00D01A66">
      <w:pPr>
        <w:spacing w:after="0" w:line="360" w:lineRule="auto"/>
        <w:ind w:firstLine="709"/>
        <w:jc w:val="both"/>
        <w:rPr>
          <w:rFonts w:ascii="Times New Roman" w:eastAsia="Times New Roman" w:hAnsi="Times New Roman" w:cs="Times New Roman"/>
          <w:color w:val="000000"/>
          <w:sz w:val="28"/>
          <w:szCs w:val="28"/>
          <w:lang w:eastAsia="ru-RU"/>
        </w:rPr>
      </w:pPr>
      <w:r w:rsidRPr="00D01A66">
        <w:rPr>
          <w:rFonts w:ascii="Times New Roman" w:eastAsia="Times New Roman" w:hAnsi="Times New Roman" w:cs="Times New Roman"/>
          <w:sz w:val="28"/>
          <w:szCs w:val="28"/>
          <w:lang w:eastAsia="ru-RU"/>
        </w:rPr>
        <w:t xml:space="preserve">1.6. </w:t>
      </w:r>
      <w:r w:rsidRPr="00D01A66">
        <w:rPr>
          <w:rFonts w:ascii="Times New Roman" w:eastAsia="Times New Roman" w:hAnsi="Times New Roman" w:cs="Times New Roman"/>
          <w:color w:val="000000"/>
          <w:sz w:val="28"/>
          <w:szCs w:val="28"/>
          <w:lang w:eastAsia="ru-RU"/>
        </w:rPr>
        <w:t>Требования к образовательным результатам.</w:t>
      </w:r>
    </w:p>
    <w:p w:rsidR="00070F32" w:rsidRPr="00D01A66" w:rsidRDefault="00070F32" w:rsidP="00677A56">
      <w:pPr>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 xml:space="preserve">В результате освоения </w:t>
      </w:r>
      <w:r w:rsidR="002A1E9C">
        <w:rPr>
          <w:rFonts w:ascii="Times New Roman" w:eastAsia="Times New Roman" w:hAnsi="Times New Roman" w:cs="Times New Roman"/>
          <w:sz w:val="28"/>
          <w:szCs w:val="28"/>
          <w:lang w:eastAsia="ru-RU"/>
        </w:rPr>
        <w:t>МДК.</w:t>
      </w:r>
      <w:r w:rsidR="00677A56" w:rsidRPr="00677A56">
        <w:rPr>
          <w:rFonts w:ascii="Times New Roman" w:eastAsia="Times New Roman" w:hAnsi="Times New Roman" w:cs="Times New Roman"/>
          <w:sz w:val="28"/>
          <w:szCs w:val="28"/>
          <w:lang w:eastAsia="ru-RU"/>
        </w:rPr>
        <w:t xml:space="preserve">04.01 Оценка стоимости недвижимого имущества </w:t>
      </w:r>
      <w:r w:rsidRPr="00D01A66">
        <w:rPr>
          <w:rFonts w:ascii="Times New Roman" w:eastAsia="Times New Roman" w:hAnsi="Times New Roman" w:cs="Times New Roman"/>
          <w:sz w:val="28"/>
          <w:szCs w:val="28"/>
          <w:lang w:eastAsia="ru-RU"/>
        </w:rPr>
        <w:t xml:space="preserve">обучающийся должен </w:t>
      </w:r>
    </w:p>
    <w:p w:rsidR="00070F32" w:rsidRPr="00D01A66"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уметь:</w:t>
      </w:r>
    </w:p>
    <w:p w:rsidR="00677A56" w:rsidRP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оформить договор с заказчиком и задание на оценку объекта оценки;</w:t>
      </w:r>
    </w:p>
    <w:p w:rsidR="00677A56" w:rsidRP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собрать необходимую и достаточную информацию об объекте оценки и аналогичным объектам;</w:t>
      </w:r>
    </w:p>
    <w:p w:rsidR="00677A56" w:rsidRP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произвести расчеты на основе приемлемых подходов и методов оценки недвижимого имущества;</w:t>
      </w:r>
    </w:p>
    <w:p w:rsidR="00677A56" w:rsidRP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обобщать результаты, полученные подходами, и делать вывод об итоговой величине стоимости объекта оценки;</w:t>
      </w:r>
    </w:p>
    <w:p w:rsidR="00677A56" w:rsidRP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подготавливать отчет об оценке и сдавать его заказчику;</w:t>
      </w:r>
    </w:p>
    <w:p w:rsidR="00677A56" w:rsidRP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определять стоимость воспроизводства (замещения) объекта оценки;</w:t>
      </w:r>
    </w:p>
    <w:p w:rsidR="00677A56" w:rsidRDefault="00677A56" w:rsidP="00677A56">
      <w:pPr>
        <w:spacing w:after="0" w:line="360" w:lineRule="auto"/>
        <w:ind w:firstLine="709"/>
        <w:jc w:val="both"/>
        <w:rPr>
          <w:rFonts w:ascii="Times New Roman" w:eastAsia="Times New Roman" w:hAnsi="Times New Roman" w:cs="Times New Roman"/>
          <w:sz w:val="28"/>
          <w:szCs w:val="28"/>
          <w:lang w:eastAsia="ru-RU"/>
        </w:rPr>
      </w:pPr>
      <w:r w:rsidRPr="00677A56">
        <w:rPr>
          <w:rFonts w:ascii="Times New Roman" w:eastAsia="Times New Roman" w:hAnsi="Times New Roman" w:cs="Times New Roman"/>
          <w:sz w:val="28"/>
          <w:szCs w:val="28"/>
          <w:lang w:eastAsia="ru-RU"/>
        </w:rPr>
        <w:t xml:space="preserve">- руководствоваться при оценке недвижимости </w:t>
      </w:r>
      <w:r>
        <w:rPr>
          <w:rFonts w:ascii="Times New Roman" w:eastAsia="Times New Roman" w:hAnsi="Times New Roman" w:cs="Times New Roman"/>
          <w:sz w:val="28"/>
          <w:szCs w:val="28"/>
          <w:lang w:eastAsia="ru-RU"/>
        </w:rPr>
        <w:t>ФЗ</w:t>
      </w:r>
      <w:r w:rsidRPr="00677A56">
        <w:rPr>
          <w:rFonts w:ascii="Times New Roman" w:eastAsia="Times New Roman" w:hAnsi="Times New Roman" w:cs="Times New Roman"/>
          <w:sz w:val="28"/>
          <w:szCs w:val="28"/>
          <w:lang w:eastAsia="ru-RU"/>
        </w:rPr>
        <w:t xml:space="preserve"> «Об оценочной деятельности в Р</w:t>
      </w:r>
      <w:r>
        <w:rPr>
          <w:rFonts w:ascii="Times New Roman" w:eastAsia="Times New Roman" w:hAnsi="Times New Roman" w:cs="Times New Roman"/>
          <w:sz w:val="28"/>
          <w:szCs w:val="28"/>
          <w:lang w:eastAsia="ru-RU"/>
        </w:rPr>
        <w:t>Ф</w:t>
      </w:r>
      <w:r w:rsidRPr="00677A56">
        <w:rPr>
          <w:rFonts w:ascii="Times New Roman" w:eastAsia="Times New Roman" w:hAnsi="Times New Roman" w:cs="Times New Roman"/>
          <w:sz w:val="28"/>
          <w:szCs w:val="28"/>
          <w:lang w:eastAsia="ru-RU"/>
        </w:rPr>
        <w:t>», федеральными стандарт</w:t>
      </w:r>
      <w:r>
        <w:rPr>
          <w:rFonts w:ascii="Times New Roman" w:eastAsia="Times New Roman" w:hAnsi="Times New Roman" w:cs="Times New Roman"/>
          <w:sz w:val="28"/>
          <w:szCs w:val="28"/>
          <w:lang w:eastAsia="ru-RU"/>
        </w:rPr>
        <w:t>ами оценки и стандартами оценки.</w:t>
      </w:r>
    </w:p>
    <w:p w:rsidR="00070F32" w:rsidRPr="00D01A66" w:rsidRDefault="00070F32" w:rsidP="00677A56">
      <w:pPr>
        <w:spacing w:after="0" w:line="360" w:lineRule="auto"/>
        <w:ind w:firstLine="709"/>
        <w:jc w:val="both"/>
        <w:rPr>
          <w:rFonts w:ascii="Times New Roman" w:eastAsia="Times New Roman" w:hAnsi="Times New Roman" w:cs="Times New Roman"/>
          <w:sz w:val="28"/>
          <w:szCs w:val="28"/>
          <w:lang w:eastAsia="ru-RU"/>
        </w:rPr>
      </w:pPr>
      <w:r w:rsidRPr="00D01A66">
        <w:rPr>
          <w:rFonts w:ascii="Times New Roman" w:eastAsia="Times New Roman" w:hAnsi="Times New Roman" w:cs="Times New Roman"/>
          <w:sz w:val="28"/>
          <w:szCs w:val="28"/>
          <w:lang w:eastAsia="ru-RU"/>
        </w:rPr>
        <w:t>знать:</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lastRenderedPageBreak/>
        <w:t>- механизм регулирования оценочной деятельности;</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признаки, классификацию недвижимости, а также виды стоимости применительно к оценке недвижимого имущества;</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права собственности на недвижимость;</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принципы оценки недвижимости, факторы, влияющие на ее стоимость;</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рынки недвижимого имущества, их классификацию, структуру, особенности рынков земли;</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подходы и методы, применяемые к оценке недвижимого имущества;</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типологию объектов оценки;</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проектно-сметное дело;</w:t>
      </w:r>
    </w:p>
    <w:p w:rsidR="00D470E1" w:rsidRPr="00D470E1"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показатели инвестиционной привлекательности объектов оценки;</w:t>
      </w:r>
    </w:p>
    <w:p w:rsidR="00070F32" w:rsidRDefault="00D470E1" w:rsidP="00D470E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70E1">
        <w:rPr>
          <w:rFonts w:ascii="Times New Roman" w:eastAsia="Times New Roman" w:hAnsi="Times New Roman" w:cs="Times New Roman"/>
          <w:sz w:val="28"/>
          <w:szCs w:val="28"/>
          <w:lang w:eastAsia="ru-RU"/>
        </w:rPr>
        <w:t>- права и обязанности оценщика, саморегулируемых организаций оценщиков.</w:t>
      </w:r>
    </w:p>
    <w:p w:rsidR="00D470E1" w:rsidRPr="00070F32" w:rsidRDefault="00D470E1" w:rsidP="00D470E1">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070F32" w:rsidRPr="00070F32" w:rsidRDefault="00070F32" w:rsidP="00D01A66">
      <w:pPr>
        <w:widowControl w:val="0"/>
        <w:autoSpaceDE w:val="0"/>
        <w:autoSpaceDN w:val="0"/>
        <w:adjustRightInd w:val="0"/>
        <w:spacing w:after="0" w:line="360" w:lineRule="auto"/>
        <w:jc w:val="center"/>
        <w:rPr>
          <w:rFonts w:ascii="Times New Roman" w:eastAsia="Times New Roman" w:hAnsi="Times New Roman" w:cs="Courier New"/>
          <w:b/>
          <w:sz w:val="28"/>
          <w:szCs w:val="28"/>
          <w:lang w:eastAsia="ru-RU"/>
        </w:rPr>
      </w:pPr>
      <w:r w:rsidRPr="00070F32">
        <w:rPr>
          <w:rFonts w:ascii="Times New Roman" w:eastAsia="Times New Roman" w:hAnsi="Times New Roman" w:cs="Courier New"/>
          <w:b/>
          <w:sz w:val="28"/>
          <w:szCs w:val="28"/>
          <w:lang w:eastAsia="ru-RU"/>
        </w:rPr>
        <w:t>2. ОРГАНИЗАЦИЯ РАЗРАБОТКИ ТЕМАТИКИ КУРСОВЫХ РАБОТ</w:t>
      </w:r>
    </w:p>
    <w:p w:rsidR="00070F32" w:rsidRPr="00070F32" w:rsidRDefault="00070F32" w:rsidP="00D01A66">
      <w:pPr>
        <w:spacing w:after="0" w:line="360" w:lineRule="auto"/>
        <w:jc w:val="center"/>
        <w:rPr>
          <w:rFonts w:ascii="Times New Roman" w:eastAsia="Times New Roman" w:hAnsi="Times New Roman" w:cs="Times New Roman"/>
          <w:sz w:val="28"/>
          <w:szCs w:val="28"/>
          <w:lang w:eastAsia="ru-RU"/>
        </w:rPr>
      </w:pPr>
    </w:p>
    <w:p w:rsidR="00070F32" w:rsidRPr="00070F32"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2.1. Тематика курсовых работ разрабатывается преподавателями, рассматривается и принимается соответствующими предметными цикловыми комиссиями, утверждается заместителем директора по учебно-воспитательной работе.</w:t>
      </w:r>
    </w:p>
    <w:p w:rsidR="00070F32" w:rsidRPr="00070F32" w:rsidRDefault="00070F32" w:rsidP="00D470E1">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2.2. Примерная тематика курсовых работ должна быть отражена в утвержденной рабочей программе </w:t>
      </w:r>
      <w:r w:rsidR="00323B74">
        <w:rPr>
          <w:rFonts w:ascii="Times New Roman" w:eastAsia="Times New Roman" w:hAnsi="Times New Roman" w:cs="Times New Roman"/>
          <w:sz w:val="28"/>
          <w:szCs w:val="28"/>
          <w:lang w:eastAsia="ru-RU"/>
        </w:rPr>
        <w:t>МДК.</w:t>
      </w:r>
      <w:r w:rsidR="00D470E1" w:rsidRPr="00D470E1">
        <w:rPr>
          <w:rFonts w:ascii="Times New Roman" w:eastAsia="Times New Roman" w:hAnsi="Times New Roman" w:cs="Times New Roman"/>
          <w:sz w:val="28"/>
          <w:szCs w:val="28"/>
          <w:lang w:eastAsia="ru-RU"/>
        </w:rPr>
        <w:t>04.01 Оценка стоимости недвижимого имущества</w:t>
      </w:r>
      <w:r w:rsidRPr="00070F32">
        <w:rPr>
          <w:rFonts w:ascii="Times New Roman" w:eastAsia="Times New Roman" w:hAnsi="Times New Roman" w:cs="Times New Roman"/>
          <w:sz w:val="28"/>
          <w:szCs w:val="28"/>
          <w:lang w:eastAsia="ru-RU"/>
        </w:rPr>
        <w:t>.</w:t>
      </w:r>
    </w:p>
    <w:p w:rsidR="00070F32" w:rsidRPr="00070F32"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2.3. Тема курсовой работы может быть предложена обучающимся при условии обоснования им ее целесообразности, а также работодателем.</w:t>
      </w:r>
    </w:p>
    <w:p w:rsidR="00070F32" w:rsidRPr="00070F32"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2.4. В отдельных случаях допускается выполнение курсовой работы по одной теме группой обучающихся.</w:t>
      </w:r>
    </w:p>
    <w:p w:rsidR="00070F32" w:rsidRPr="00070F32" w:rsidRDefault="00070F32" w:rsidP="00D01A66">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2.5. Тема курсовой работы может быть связана с программой производственной (по профилю специальности) практики обучающегося.</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2.6. Курсовая работа может стать составной частью (разделом, главой) выпускной квалификационной работы по специальности 21.02.05 Земельно – имущественные отношения (базовая подготовка)</w:t>
      </w:r>
      <w:r w:rsidRPr="00070F32">
        <w:rPr>
          <w:rFonts w:ascii="Times New Roman" w:eastAsia="Arial Unicode MS" w:hAnsi="Times New Roman" w:cs="Times New Roman"/>
          <w:sz w:val="28"/>
          <w:szCs w:val="28"/>
          <w:lang w:eastAsia="ru-RU"/>
        </w:rPr>
        <w:t>.</w:t>
      </w:r>
    </w:p>
    <w:p w:rsidR="00070F32" w:rsidRPr="00070F32" w:rsidRDefault="00070F32" w:rsidP="00070F32">
      <w:pPr>
        <w:widowControl w:val="0"/>
        <w:shd w:val="clear" w:color="auto" w:fill="FFFFFF"/>
        <w:tabs>
          <w:tab w:val="left" w:pos="-5387"/>
          <w:tab w:val="left" w:pos="1350"/>
        </w:tabs>
        <w:autoSpaceDE w:val="0"/>
        <w:autoSpaceDN w:val="0"/>
        <w:adjustRightInd w:val="0"/>
        <w:spacing w:after="0" w:line="360" w:lineRule="auto"/>
        <w:ind w:firstLine="709"/>
        <w:jc w:val="both"/>
        <w:rPr>
          <w:rFonts w:ascii="Times New Roman" w:eastAsia="Times New Roman" w:hAnsi="Times New Roman" w:cs="Times New Roman"/>
          <w:spacing w:val="-10"/>
          <w:sz w:val="28"/>
          <w:szCs w:val="28"/>
          <w:lang w:eastAsia="ru-RU"/>
        </w:rPr>
      </w:pPr>
      <w:r w:rsidRPr="00070F32">
        <w:rPr>
          <w:rFonts w:ascii="Times New Roman" w:eastAsia="Times New Roman" w:hAnsi="Times New Roman" w:cs="Times New Roman"/>
          <w:spacing w:val="-6"/>
          <w:sz w:val="28"/>
          <w:szCs w:val="28"/>
          <w:lang w:eastAsia="ru-RU"/>
        </w:rPr>
        <w:t xml:space="preserve">2.7. Темы </w:t>
      </w:r>
      <w:r w:rsidRPr="00070F32">
        <w:rPr>
          <w:rFonts w:ascii="Times New Roman" w:eastAsia="Times New Roman" w:hAnsi="Times New Roman" w:cs="Times New Roman"/>
          <w:sz w:val="28"/>
          <w:szCs w:val="28"/>
          <w:lang w:eastAsia="ru-RU"/>
        </w:rPr>
        <w:t xml:space="preserve">курсовых работ утверждаются заместителем директора по учебно-воспитательной работе </w:t>
      </w:r>
      <w:r w:rsidRPr="00070F32">
        <w:rPr>
          <w:rFonts w:ascii="Times New Roman" w:eastAsia="Times New Roman" w:hAnsi="Times New Roman" w:cs="Times New Roman"/>
          <w:spacing w:val="-6"/>
          <w:sz w:val="28"/>
          <w:szCs w:val="28"/>
          <w:lang w:eastAsia="ru-RU"/>
        </w:rPr>
        <w:t>(Приложение 1).</w:t>
      </w:r>
    </w:p>
    <w:p w:rsidR="00070F32" w:rsidRPr="00070F32" w:rsidRDefault="00070F32" w:rsidP="00070F32">
      <w:pPr>
        <w:shd w:val="clear" w:color="auto" w:fill="FFFFFF"/>
        <w:tabs>
          <w:tab w:val="left" w:pos="-5387"/>
          <w:tab w:val="left" w:pos="1181"/>
        </w:tabs>
        <w:spacing w:after="0" w:line="360" w:lineRule="auto"/>
        <w:ind w:firstLine="709"/>
        <w:jc w:val="both"/>
        <w:rPr>
          <w:rFonts w:ascii="Times New Roman" w:eastAsia="Times New Roman" w:hAnsi="Times New Roman" w:cs="Times New Roman"/>
          <w:spacing w:val="-6"/>
          <w:sz w:val="28"/>
          <w:szCs w:val="28"/>
          <w:lang w:eastAsia="ru-RU"/>
        </w:rPr>
      </w:pPr>
      <w:r w:rsidRPr="00070F32">
        <w:rPr>
          <w:rFonts w:ascii="Times New Roman" w:eastAsia="Times New Roman" w:hAnsi="Times New Roman" w:cs="Times New Roman"/>
          <w:spacing w:val="-5"/>
          <w:sz w:val="28"/>
          <w:szCs w:val="28"/>
          <w:lang w:eastAsia="ru-RU"/>
        </w:rPr>
        <w:t xml:space="preserve">2.8. По утвержденным темам преподаватель </w:t>
      </w:r>
      <w:r w:rsidRPr="00070F32">
        <w:rPr>
          <w:rFonts w:ascii="Times New Roman" w:eastAsia="Times New Roman" w:hAnsi="Times New Roman" w:cs="Times New Roman"/>
          <w:spacing w:val="-6"/>
          <w:sz w:val="28"/>
          <w:szCs w:val="28"/>
          <w:lang w:eastAsia="ru-RU"/>
        </w:rPr>
        <w:t>разрабатывает индивидуальные задания для каждого обучающегося (Приложение 2).</w:t>
      </w:r>
    </w:p>
    <w:p w:rsidR="00070F32" w:rsidRPr="00070F32" w:rsidRDefault="00070F32" w:rsidP="00070F32">
      <w:pPr>
        <w:spacing w:after="0" w:line="360" w:lineRule="auto"/>
        <w:jc w:val="center"/>
        <w:rPr>
          <w:rFonts w:ascii="Times New Roman" w:eastAsia="Times New Roman" w:hAnsi="Times New Roman" w:cs="Times New Roman"/>
          <w:sz w:val="28"/>
          <w:szCs w:val="28"/>
          <w:lang w:eastAsia="ru-RU"/>
        </w:rPr>
      </w:pPr>
    </w:p>
    <w:p w:rsidR="00070F32" w:rsidRPr="00070F32" w:rsidRDefault="00070F32" w:rsidP="00070F32">
      <w:pPr>
        <w:shd w:val="clear" w:color="auto" w:fill="FFFFFF"/>
        <w:tabs>
          <w:tab w:val="left" w:pos="-5387"/>
          <w:tab w:val="left" w:pos="1181"/>
        </w:tabs>
        <w:spacing w:after="0" w:line="36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3. ТРЕБОВАНИЯ К СТРУКТУРЕ КУРСОВОЙ РАБОТЫ</w:t>
      </w:r>
    </w:p>
    <w:p w:rsidR="00070F32" w:rsidRPr="00070F32" w:rsidRDefault="00070F32" w:rsidP="00070F32">
      <w:pPr>
        <w:shd w:val="clear" w:color="auto" w:fill="FFFFFF"/>
        <w:tabs>
          <w:tab w:val="left" w:pos="-5387"/>
          <w:tab w:val="left" w:pos="1181"/>
        </w:tabs>
        <w:spacing w:after="0" w:line="360" w:lineRule="auto"/>
        <w:jc w:val="center"/>
        <w:rPr>
          <w:rFonts w:ascii="Times New Roman" w:eastAsia="Times New Roman" w:hAnsi="Times New Roman" w:cs="Times New Roman"/>
          <w:b/>
          <w:sz w:val="28"/>
          <w:szCs w:val="28"/>
          <w:lang w:eastAsia="ru-RU"/>
        </w:rPr>
      </w:pPr>
    </w:p>
    <w:p w:rsidR="00070F32" w:rsidRPr="00070F32" w:rsidRDefault="00070F32" w:rsidP="00070F32">
      <w:pPr>
        <w:shd w:val="clear" w:color="auto" w:fill="FFFFFF"/>
        <w:tabs>
          <w:tab w:val="left" w:pos="-5387"/>
          <w:tab w:val="left" w:pos="1181"/>
        </w:tabs>
        <w:spacing w:after="0" w:line="360" w:lineRule="auto"/>
        <w:ind w:firstLine="709"/>
        <w:jc w:val="both"/>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sz w:val="28"/>
          <w:szCs w:val="28"/>
          <w:lang w:eastAsia="ru-RU"/>
        </w:rPr>
        <w:t>3.1. По содержанию курсовая работа носит практический характер. По объему курсовая работа должна быть не менее 20 страниц печатного текста без учёта приложений.</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3.2. </w:t>
      </w:r>
      <w:r w:rsidRPr="00070F32">
        <w:rPr>
          <w:rFonts w:ascii="Times New Roman" w:eastAsia="Times New Roman" w:hAnsi="Times New Roman" w:cs="Times New Roman"/>
          <w:spacing w:val="-4"/>
          <w:sz w:val="28"/>
          <w:szCs w:val="28"/>
          <w:lang w:eastAsia="ru-RU"/>
        </w:rPr>
        <w:t>По структуре курсовая работа практического характера состоит</w:t>
      </w:r>
      <w:r w:rsidRPr="00070F32">
        <w:rPr>
          <w:rFonts w:ascii="Times New Roman" w:eastAsia="Times New Roman" w:hAnsi="Times New Roman" w:cs="Times New Roman"/>
          <w:sz w:val="28"/>
          <w:szCs w:val="28"/>
          <w:lang w:eastAsia="ru-RU"/>
        </w:rPr>
        <w:t xml:space="preserve"> из:</w:t>
      </w:r>
    </w:p>
    <w:p w:rsidR="00070F32" w:rsidRPr="00070F32" w:rsidRDefault="00070F32" w:rsidP="00070F3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титульного листа;</w:t>
      </w:r>
    </w:p>
    <w:p w:rsidR="00070F32" w:rsidRPr="00070F32" w:rsidRDefault="00070F32" w:rsidP="00070F3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содержания;</w:t>
      </w:r>
    </w:p>
    <w:p w:rsidR="00070F32" w:rsidRPr="00070F32" w:rsidRDefault="00070F32" w:rsidP="00070F3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введения, в котором раскрываются актуальность и значение темы, формулируются цели и задачи работы;</w:t>
      </w:r>
    </w:p>
    <w:p w:rsidR="00070F32" w:rsidRPr="00070F32" w:rsidRDefault="00070F32" w:rsidP="00070F3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основной части, которая обычно состоит из двух разделов. В первом разделе содержатся </w:t>
      </w:r>
      <w:r w:rsidR="00121DBB">
        <w:rPr>
          <w:rFonts w:ascii="Times New Roman" w:eastAsia="Times New Roman" w:hAnsi="Times New Roman" w:cs="Times New Roman"/>
          <w:sz w:val="28"/>
          <w:szCs w:val="28"/>
          <w:lang w:eastAsia="ru-RU"/>
        </w:rPr>
        <w:t>т</w:t>
      </w:r>
      <w:r w:rsidR="00121DBB" w:rsidRPr="00121DBB">
        <w:rPr>
          <w:rFonts w:ascii="Times New Roman" w:eastAsia="Times New Roman" w:hAnsi="Times New Roman" w:cs="Times New Roman"/>
          <w:sz w:val="28"/>
          <w:szCs w:val="28"/>
          <w:lang w:eastAsia="ru-RU"/>
        </w:rPr>
        <w:t xml:space="preserve">еоретическое обоснование оценки </w:t>
      </w:r>
      <w:r w:rsidR="00523256">
        <w:rPr>
          <w:rFonts w:ascii="Times New Roman" w:eastAsia="Times New Roman" w:hAnsi="Times New Roman" w:cs="Times New Roman"/>
          <w:sz w:val="28"/>
          <w:szCs w:val="28"/>
          <w:lang w:eastAsia="ru-RU"/>
        </w:rPr>
        <w:t xml:space="preserve">объекта </w:t>
      </w:r>
      <w:r w:rsidR="00121DBB" w:rsidRPr="00121DBB">
        <w:rPr>
          <w:rFonts w:ascii="Times New Roman" w:eastAsia="Times New Roman" w:hAnsi="Times New Roman" w:cs="Times New Roman"/>
          <w:sz w:val="28"/>
          <w:szCs w:val="28"/>
          <w:lang w:eastAsia="ru-RU"/>
        </w:rPr>
        <w:t>недвижимости</w:t>
      </w:r>
      <w:r w:rsidRPr="00070F32">
        <w:rPr>
          <w:rFonts w:ascii="Times New Roman" w:eastAsia="Times New Roman" w:hAnsi="Times New Roman" w:cs="Times New Roman"/>
          <w:sz w:val="28"/>
          <w:szCs w:val="28"/>
          <w:lang w:eastAsia="ru-RU"/>
        </w:rPr>
        <w:t>. Вторым разделом является практическая часть. Разделы представлены расчетами, графиками, таблицами, схемами и т.п.;</w:t>
      </w:r>
    </w:p>
    <w:p w:rsidR="00070F32" w:rsidRPr="00070F32" w:rsidRDefault="00070F32" w:rsidP="00070F3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заключения, в котором содержатся выводы и </w:t>
      </w:r>
      <w:r w:rsidR="00523256">
        <w:rPr>
          <w:rFonts w:ascii="Times New Roman" w:eastAsia="Times New Roman" w:hAnsi="Times New Roman" w:cs="Times New Roman"/>
          <w:sz w:val="28"/>
          <w:szCs w:val="28"/>
          <w:lang w:eastAsia="ru-RU"/>
        </w:rPr>
        <w:t>предложения</w:t>
      </w:r>
      <w:r w:rsidRPr="00070F32">
        <w:rPr>
          <w:rFonts w:ascii="Times New Roman" w:eastAsia="Times New Roman" w:hAnsi="Times New Roman" w:cs="Times New Roman"/>
          <w:sz w:val="28"/>
          <w:szCs w:val="28"/>
          <w:lang w:eastAsia="ru-RU"/>
        </w:rPr>
        <w:t xml:space="preserve"> относительно возможностей практического применения материалов работы;</w:t>
      </w:r>
    </w:p>
    <w:p w:rsidR="00070F32" w:rsidRPr="009708BC" w:rsidRDefault="00070F32" w:rsidP="00070F32">
      <w:pPr>
        <w:widowControl w:val="0"/>
        <w:tabs>
          <w:tab w:val="num" w:pos="108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70F32">
        <w:rPr>
          <w:rFonts w:ascii="Times New Roman" w:eastAsia="Times New Roman" w:hAnsi="Times New Roman" w:cs="Times New Roman"/>
          <w:sz w:val="28"/>
          <w:szCs w:val="28"/>
          <w:lang w:eastAsia="ru-RU"/>
        </w:rPr>
        <w:t>- списка использованной литературы;</w:t>
      </w:r>
    </w:p>
    <w:p w:rsidR="00070F32" w:rsidRPr="00070F32" w:rsidRDefault="00070F32" w:rsidP="00070F3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приложения.</w:t>
      </w:r>
    </w:p>
    <w:p w:rsidR="001927BC" w:rsidRDefault="001927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70F32" w:rsidRPr="00070F32" w:rsidRDefault="00070F32" w:rsidP="00070F32">
      <w:pPr>
        <w:spacing w:after="0" w:line="36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lastRenderedPageBreak/>
        <w:t>4. ТРЕБОВАНИЯ К ОФОРМЛЕНИЮ КУРСОВОЙ РАБОТЫ</w:t>
      </w:r>
    </w:p>
    <w:p w:rsidR="00070F32" w:rsidRPr="00070F32" w:rsidRDefault="00070F32" w:rsidP="00070F32">
      <w:pPr>
        <w:spacing w:after="0" w:line="360" w:lineRule="auto"/>
        <w:jc w:val="center"/>
        <w:rPr>
          <w:rFonts w:ascii="Times New Roman" w:eastAsia="Times New Roman" w:hAnsi="Times New Roman" w:cs="Times New Roman"/>
          <w:sz w:val="28"/>
          <w:szCs w:val="28"/>
          <w:lang w:eastAsia="ru-RU"/>
        </w:rPr>
      </w:pP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4.1. Сброшюрованная в мягкий переплет работа должна соответствовать всем указанным ниже требованиям.</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напечатана на стандартном листе писчей бумаги формата А4:</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поля: левое 3 см, правое 1,5 см, верхнее 2 см, нижнее 2 см;</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шрифт TimesNewRoman;</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размер шрифта для основного текста 14 пт, для сносок - 10 пт;</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межстрочный интервал 1,5;</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отступ первой строки 1,25 см;</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выравнивание текста по ширине.</w:t>
      </w:r>
    </w:p>
    <w:p w:rsidR="00070F32" w:rsidRPr="007459D5" w:rsidRDefault="00070F32" w:rsidP="007459D5">
      <w:pPr>
        <w:tabs>
          <w:tab w:val="left" w:pos="851"/>
        </w:tabs>
        <w:spacing w:after="0" w:line="360" w:lineRule="auto"/>
        <w:ind w:firstLine="709"/>
        <w:jc w:val="both"/>
        <w:rPr>
          <w:rFonts w:ascii="Times New Roman" w:eastAsia="Times New Roman" w:hAnsi="Times New Roman" w:cs="Times New Roman"/>
          <w:i/>
          <w:sz w:val="28"/>
          <w:szCs w:val="28"/>
          <w:lang w:eastAsia="ru-RU"/>
        </w:rPr>
      </w:pPr>
      <w:r w:rsidRPr="007459D5">
        <w:rPr>
          <w:rFonts w:ascii="Times New Roman" w:eastAsia="Times New Roman" w:hAnsi="Times New Roman" w:cs="Times New Roman"/>
          <w:sz w:val="28"/>
          <w:szCs w:val="28"/>
          <w:lang w:eastAsia="ru-RU"/>
        </w:rPr>
        <w:t xml:space="preserve">4.2. Курсовая работа выполняется на стандартных листах бумаги формата А4 размер 295 </w:t>
      </w:r>
      <w:r w:rsidRPr="007459D5">
        <w:rPr>
          <w:rFonts w:ascii="Times New Roman" w:eastAsia="Times New Roman" w:hAnsi="Times New Roman" w:cs="Times New Roman"/>
          <w:sz w:val="28"/>
          <w:szCs w:val="28"/>
          <w:lang w:val="en-US" w:eastAsia="ru-RU"/>
        </w:rPr>
        <w:t>x</w:t>
      </w:r>
      <w:r w:rsidRPr="007459D5">
        <w:rPr>
          <w:rFonts w:ascii="Times New Roman" w:eastAsia="Times New Roman" w:hAnsi="Times New Roman" w:cs="Times New Roman"/>
          <w:sz w:val="28"/>
          <w:szCs w:val="28"/>
          <w:lang w:eastAsia="ru-RU"/>
        </w:rPr>
        <w:t xml:space="preserve"> 210 мм.</w:t>
      </w:r>
    </w:p>
    <w:p w:rsidR="00070F32" w:rsidRPr="007459D5" w:rsidRDefault="00070F32" w:rsidP="007459D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Страницы следует нумеровать арабскими цифрами, соблюдая сквозную нумерацию по всему тексту курсовой работы, включая приложения. Номер страницы проставляется в центре нижней части страницы без точки. Титульный лист включается в общую нумерацию работы, но номер на листе не ставится. Образец оформления титульного листа представлен в Приложении 3.</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4.3. Содержание. Раскрывает содержание работы путем обозначения структурных элементов, разделов, подразделов работы с указанием страниц, с которых они начинаются. Заголовки содержания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 Заголовки одинаковых ступеней рубрикации необходимо располагать друг под другом. Заголовки каждой последующей ступени смещаются на три – пять знаков вправо по отношению к заголовкам предыдущей ступени. Все заголовки начинаются с прописной буквы без точки на конце. Последнее слово каждого заголовка соединяется отточием с соответствующим ему номером страницы в правом столбце содержания, при этом знак № не </w:t>
      </w:r>
      <w:r w:rsidRPr="007459D5">
        <w:rPr>
          <w:rFonts w:ascii="Times New Roman" w:eastAsia="Times New Roman" w:hAnsi="Times New Roman" w:cs="Times New Roman"/>
          <w:sz w:val="28"/>
          <w:szCs w:val="28"/>
          <w:lang w:eastAsia="ru-RU"/>
        </w:rPr>
        <w:lastRenderedPageBreak/>
        <w:t xml:space="preserve">ставится. Введение, заключение, список использованной литературы и приложение также включаются в содержание (Приложение 4).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4.4. Построение курсовой работы </w:t>
      </w:r>
    </w:p>
    <w:p w:rsidR="00070F32" w:rsidRPr="007459D5" w:rsidRDefault="00070F32" w:rsidP="005E6350">
      <w:pPr>
        <w:spacing w:line="360" w:lineRule="auto"/>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4.4.1. Наименования структурных элементов СОДЕРЖАНИЕ, ВВЕДЕНИЕ, </w:t>
      </w:r>
      <w:r w:rsidR="00B260AF" w:rsidRPr="00523256">
        <w:rPr>
          <w:rFonts w:ascii="Times New Roman" w:eastAsia="Times New Roman" w:hAnsi="Times New Roman" w:cs="Times New Roman"/>
          <w:sz w:val="28"/>
          <w:szCs w:val="28"/>
          <w:lang w:eastAsia="ru-RU"/>
        </w:rPr>
        <w:t>ТЕОРЕТИЧЕСКОЕ ОБОСНОВАНИЕ ОЦЕНКИ НЕДВИЖИМОСТИ</w:t>
      </w:r>
      <w:r w:rsidR="00B260AF">
        <w:rPr>
          <w:rFonts w:ascii="Times New Roman" w:eastAsia="Times New Roman" w:hAnsi="Times New Roman" w:cs="Times New Roman"/>
          <w:sz w:val="28"/>
          <w:szCs w:val="28"/>
          <w:lang w:eastAsia="ru-RU"/>
        </w:rPr>
        <w:t xml:space="preserve">, </w:t>
      </w:r>
      <w:r w:rsidR="005E6350" w:rsidRPr="005E6350">
        <w:rPr>
          <w:rFonts w:ascii="Times New Roman" w:eastAsia="Times New Roman" w:hAnsi="Times New Roman" w:cs="Times New Roman"/>
          <w:sz w:val="28"/>
          <w:szCs w:val="28"/>
          <w:lang w:eastAsia="ru-RU"/>
        </w:rPr>
        <w:t xml:space="preserve">РАСЧЕТ </w:t>
      </w:r>
      <w:r w:rsidR="005E6350" w:rsidRPr="005E6350">
        <w:rPr>
          <w:rFonts w:ascii="Times New Roman" w:eastAsia="Times New Roman" w:hAnsi="Times New Roman" w:cs="Times New Roman"/>
          <w:bCs/>
          <w:sz w:val="28"/>
          <w:szCs w:val="28"/>
          <w:lang w:eastAsia="ru-RU"/>
        </w:rPr>
        <w:t xml:space="preserve">СТОИМОСТИ И СОГЛАСОВАНИЕ </w:t>
      </w:r>
      <w:r w:rsidR="005E6350" w:rsidRPr="005E6350">
        <w:rPr>
          <w:rFonts w:ascii="Times New Roman" w:eastAsia="Times New Roman" w:hAnsi="Times New Roman" w:cs="Times New Roman"/>
          <w:bCs/>
          <w:sz w:val="28"/>
          <w:szCs w:val="28"/>
          <w:lang w:eastAsia="ru-RU" w:bidi="ru-RU"/>
        </w:rPr>
        <w:t xml:space="preserve">РЕЗУЛЬТАТОВ ОЦЕНКИ </w:t>
      </w:r>
      <w:r w:rsidR="005E6350" w:rsidRPr="005E6350">
        <w:rPr>
          <w:rFonts w:ascii="Times New Roman" w:eastAsia="Times New Roman" w:hAnsi="Times New Roman" w:cs="Times New Roman"/>
          <w:bCs/>
          <w:sz w:val="28"/>
          <w:szCs w:val="28"/>
          <w:lang w:eastAsia="ru-RU"/>
        </w:rPr>
        <w:t>ОБЪЕКТА НЕДВИЖИМОСТИ</w:t>
      </w:r>
      <w:r w:rsidR="005E6350">
        <w:rPr>
          <w:rFonts w:ascii="Times New Roman" w:eastAsia="Times New Roman" w:hAnsi="Times New Roman" w:cs="Times New Roman"/>
          <w:bCs/>
          <w:sz w:val="28"/>
          <w:szCs w:val="28"/>
          <w:lang w:eastAsia="ru-RU"/>
        </w:rPr>
        <w:t xml:space="preserve">, </w:t>
      </w:r>
      <w:r w:rsidR="00B260AF" w:rsidRPr="00523256">
        <w:rPr>
          <w:rFonts w:ascii="Times New Roman" w:eastAsia="Times New Roman" w:hAnsi="Times New Roman" w:cs="Times New Roman"/>
          <w:sz w:val="28"/>
          <w:szCs w:val="28"/>
          <w:lang w:eastAsia="ru-RU"/>
        </w:rPr>
        <w:t>ОП</w:t>
      </w:r>
      <w:r w:rsidR="00B260AF">
        <w:rPr>
          <w:rFonts w:ascii="Times New Roman" w:eastAsia="Times New Roman" w:hAnsi="Times New Roman" w:cs="Times New Roman"/>
          <w:sz w:val="28"/>
          <w:szCs w:val="28"/>
          <w:lang w:eastAsia="ru-RU"/>
        </w:rPr>
        <w:t xml:space="preserve">ИСАНИЕ И АНАЛИЗ ОБЪЕКТА ОЦЕНКИ, </w:t>
      </w:r>
      <w:r w:rsidR="00B260AF" w:rsidRPr="00523256">
        <w:rPr>
          <w:rFonts w:ascii="Times New Roman" w:eastAsia="Times New Roman" w:hAnsi="Times New Roman" w:cs="Times New Roman"/>
          <w:sz w:val="28"/>
          <w:szCs w:val="28"/>
          <w:lang w:eastAsia="ru-RU"/>
        </w:rPr>
        <w:t>АНАЛИЗ НАИЛУЧШЕГО И НАИБОЛЕЕ ЭФФЕКТИВНОГО ИСП</w:t>
      </w:r>
      <w:r w:rsidR="00B260AF">
        <w:rPr>
          <w:rFonts w:ascii="Times New Roman" w:eastAsia="Times New Roman" w:hAnsi="Times New Roman" w:cs="Times New Roman"/>
          <w:sz w:val="28"/>
          <w:szCs w:val="28"/>
          <w:lang w:eastAsia="ru-RU"/>
        </w:rPr>
        <w:t>ОЛЬЗОВАНИЯ ОБЪЕКТА НЕДВИЖИМОСТИ, ХАРАКТЕРИСТИКА ОБЪЕКТА ОЦЕНКИ,</w:t>
      </w:r>
      <w:r w:rsidR="00B260AF" w:rsidRPr="00523256">
        <w:rPr>
          <w:rFonts w:ascii="Times New Roman" w:eastAsia="Times New Roman" w:hAnsi="Times New Roman" w:cs="Times New Roman"/>
          <w:sz w:val="28"/>
          <w:szCs w:val="28"/>
          <w:lang w:eastAsia="ru-RU"/>
        </w:rPr>
        <w:t xml:space="preserve"> ОПРЕДЕЛЕНИЕ СТОИМОСТИ ОБЪЕКТА НЕДВИЖИМОСТИ СРАВНИТЕЛЬНЫМ ПОДХОДОМ ОЦЕНКИ НЕДВИЖИМОСТИ</w:t>
      </w:r>
      <w:r w:rsidR="00B260AF">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ОПРЕДЕЛЕНИЕ СТОИМОСТИ ОБЪЕКТА НЕДВИЖИМОСТИ ДОХОДНЫМ ПОДХОДОМ ОЦЕНКИ НЕДВИЖИМОСТИ</w:t>
      </w:r>
      <w:r w:rsidR="00B260AF">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ОПРЕДЕЛЕНИЕ СТОИМОСТИ ОБЪЕКТА НЕДВИЖИМОСТИ ЗАТРАТНЫМ ПОДХОДОМ ОЦЕНКИ НЕДВИЖИМОСТИ</w:t>
      </w:r>
      <w:r w:rsidR="00B260AF">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СОГЛАСОВАНИЕ РЕЗУЛЬТА</w:t>
      </w:r>
      <w:r w:rsidR="00B260AF">
        <w:rPr>
          <w:rFonts w:ascii="Times New Roman" w:eastAsia="Times New Roman" w:hAnsi="Times New Roman" w:cs="Times New Roman"/>
          <w:sz w:val="28"/>
          <w:szCs w:val="28"/>
          <w:lang w:eastAsia="ru-RU"/>
        </w:rPr>
        <w:t xml:space="preserve">ТОВ ОЦЕНКИ ОБЪЕКТА НЕДВИЖИМОСТИ, </w:t>
      </w:r>
      <w:r w:rsidR="00B260AF" w:rsidRPr="00523256">
        <w:rPr>
          <w:rFonts w:ascii="Times New Roman" w:eastAsia="Times New Roman" w:hAnsi="Times New Roman" w:cs="Times New Roman"/>
          <w:sz w:val="28"/>
          <w:szCs w:val="28"/>
          <w:lang w:eastAsia="ru-RU"/>
        </w:rPr>
        <w:t>ВЫВОД И ПРЕДЛОЖЕНИЯ</w:t>
      </w:r>
      <w:r w:rsidRPr="007459D5">
        <w:rPr>
          <w:rFonts w:ascii="Times New Roman" w:eastAsia="Times New Roman" w:hAnsi="Times New Roman" w:cs="Times New Roman"/>
          <w:sz w:val="28"/>
          <w:szCs w:val="28"/>
          <w:lang w:eastAsia="ru-RU"/>
        </w:rPr>
        <w:t>, СПИСОК ИСПОЛЬЗОВАННОЙ ЛИТЕРАТУРЫ, ПРИЛОЖЕНИЕ служат заголовками структурных элементов курсовой работы.</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Заголовки структурных элементов оформляются прописными буквами полужирным шрифтом с выравниванием по центру, без точки в конце, не подчеркивая. Каждый структурный элемент и каждый раздел теоретической части (основной части и т.д.) начинают с новой страницы.</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4.4.2. </w:t>
      </w:r>
      <w:r w:rsidR="00B260AF">
        <w:rPr>
          <w:rFonts w:ascii="Times New Roman" w:eastAsia="Times New Roman" w:hAnsi="Times New Roman" w:cs="Times New Roman"/>
          <w:sz w:val="28"/>
          <w:szCs w:val="28"/>
          <w:lang w:eastAsia="ru-RU"/>
        </w:rPr>
        <w:t>Практи</w:t>
      </w:r>
      <w:r w:rsidRPr="007459D5">
        <w:rPr>
          <w:rFonts w:ascii="Times New Roman" w:eastAsia="Times New Roman" w:hAnsi="Times New Roman" w:cs="Times New Roman"/>
          <w:sz w:val="28"/>
          <w:szCs w:val="28"/>
          <w:lang w:eastAsia="ru-RU"/>
        </w:rPr>
        <w:t>ческую часть (основную часть и т.д.) следует делить на разделы, подразделы и пункты. Пункты при необходимости могут делиться на подпункты. Разделы и подразделы должны иметь заголовки. Пункты и подпункты, как правило, заголовков не имеют.</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4.4.3. Заголовки разделов и подразделов следует начинать с абзацного отступа и размещать после порядкового номера, печатать с прописной буквы, полужирным шрифтом, не подчеркивать, без точки в конце. Пункты и </w:t>
      </w:r>
      <w:r w:rsidRPr="007459D5">
        <w:rPr>
          <w:rFonts w:ascii="Times New Roman" w:eastAsia="Times New Roman" w:hAnsi="Times New Roman" w:cs="Times New Roman"/>
          <w:sz w:val="28"/>
          <w:szCs w:val="28"/>
          <w:lang w:eastAsia="ru-RU"/>
        </w:rPr>
        <w:lastRenderedPageBreak/>
        <w:t>подпункты могут иметь только порядковый номер без заголовка, начинающийся с абзацного отступа.</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Если заголовок включает несколько предложений, их разделяют точками. Переносы слов в заголовках не допускаются.</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Текст печатается строчными буквами, кроме первой прописной.</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4.5. Нумерация структурных элементов, разделов, подразделов, пунктов, подпунктов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4.5.1. Структурные элементы</w:t>
      </w:r>
      <w:r w:rsidR="00644698" w:rsidRPr="007459D5">
        <w:rPr>
          <w:rFonts w:ascii="Times New Roman" w:eastAsia="Times New Roman" w:hAnsi="Times New Roman" w:cs="Times New Roman"/>
          <w:sz w:val="28"/>
          <w:szCs w:val="28"/>
          <w:lang w:eastAsia="ru-RU"/>
        </w:rPr>
        <w:t>:</w:t>
      </w:r>
      <w:r w:rsidR="00B260AF" w:rsidRPr="007459D5">
        <w:rPr>
          <w:rFonts w:ascii="Times New Roman" w:eastAsia="Times New Roman" w:hAnsi="Times New Roman" w:cs="Times New Roman"/>
          <w:sz w:val="28"/>
          <w:szCs w:val="28"/>
          <w:lang w:eastAsia="ru-RU"/>
        </w:rPr>
        <w:t xml:space="preserve">СОДЕРЖАНИЕ, ВВЕДЕНИЕ, </w:t>
      </w:r>
      <w:r w:rsidR="00B260AF" w:rsidRPr="00523256">
        <w:rPr>
          <w:rFonts w:ascii="Times New Roman" w:eastAsia="Times New Roman" w:hAnsi="Times New Roman" w:cs="Times New Roman"/>
          <w:sz w:val="28"/>
          <w:szCs w:val="28"/>
          <w:lang w:eastAsia="ru-RU"/>
        </w:rPr>
        <w:t>ТЕОРЕТИЧЕСКОЕ ОБОСНОВАНИЕ ОЦЕНКИ НЕДВИЖИМОСТИ</w:t>
      </w:r>
      <w:r w:rsidR="00B260AF">
        <w:rPr>
          <w:rFonts w:ascii="Times New Roman" w:eastAsia="Times New Roman" w:hAnsi="Times New Roman" w:cs="Times New Roman"/>
          <w:sz w:val="28"/>
          <w:szCs w:val="28"/>
          <w:lang w:eastAsia="ru-RU"/>
        </w:rPr>
        <w:t xml:space="preserve">, </w:t>
      </w:r>
      <w:r w:rsidR="005E6350" w:rsidRPr="005E6350">
        <w:rPr>
          <w:rFonts w:ascii="Times New Roman" w:eastAsia="Times New Roman" w:hAnsi="Times New Roman" w:cs="Times New Roman"/>
          <w:sz w:val="28"/>
          <w:szCs w:val="28"/>
          <w:lang w:eastAsia="ru-RU"/>
        </w:rPr>
        <w:t>РАСЧЕТ СТОИМОСТИ И СОГЛАСОВАНИЕ РЕЗУЛЬТАТОВ ОЦЕНКИ ОБЪЕКТА НЕДВИЖИМОСТИ</w:t>
      </w:r>
      <w:r w:rsidR="005E6350">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ОП</w:t>
      </w:r>
      <w:r w:rsidR="00B260AF">
        <w:rPr>
          <w:rFonts w:ascii="Times New Roman" w:eastAsia="Times New Roman" w:hAnsi="Times New Roman" w:cs="Times New Roman"/>
          <w:sz w:val="28"/>
          <w:szCs w:val="28"/>
          <w:lang w:eastAsia="ru-RU"/>
        </w:rPr>
        <w:t xml:space="preserve">ИСАНИЕ И АНАЛИЗ ОБЪЕКТА ОЦЕНКИ, </w:t>
      </w:r>
      <w:r w:rsidR="00B260AF" w:rsidRPr="00523256">
        <w:rPr>
          <w:rFonts w:ascii="Times New Roman" w:eastAsia="Times New Roman" w:hAnsi="Times New Roman" w:cs="Times New Roman"/>
          <w:sz w:val="28"/>
          <w:szCs w:val="28"/>
          <w:lang w:eastAsia="ru-RU"/>
        </w:rPr>
        <w:t>АНАЛИЗ НАИЛУЧШЕГО И НАИБОЛЕЕ ЭФФЕКТИВНОГО ИСП</w:t>
      </w:r>
      <w:r w:rsidR="00B260AF">
        <w:rPr>
          <w:rFonts w:ascii="Times New Roman" w:eastAsia="Times New Roman" w:hAnsi="Times New Roman" w:cs="Times New Roman"/>
          <w:sz w:val="28"/>
          <w:szCs w:val="28"/>
          <w:lang w:eastAsia="ru-RU"/>
        </w:rPr>
        <w:t>ОЛЬЗОВАНИЯ ОБЪЕКТА НЕДВИЖИМОСТИ, ХАРАКТЕРИСТИКА ОБЪЕКТА ОЦЕНКИ,</w:t>
      </w:r>
      <w:r w:rsidR="00B260AF" w:rsidRPr="00523256">
        <w:rPr>
          <w:rFonts w:ascii="Times New Roman" w:eastAsia="Times New Roman" w:hAnsi="Times New Roman" w:cs="Times New Roman"/>
          <w:sz w:val="28"/>
          <w:szCs w:val="28"/>
          <w:lang w:eastAsia="ru-RU"/>
        </w:rPr>
        <w:t xml:space="preserve"> ОПРЕДЕЛЕНИЕ СТОИМОСТИ ОБЪЕКТА НЕДВИЖИМОСТИ СРАВНИТЕЛЬНЫМ ПОДХОДОМ ОЦЕНКИ НЕДВИЖИМОСТИ</w:t>
      </w:r>
      <w:r w:rsidR="00B260AF">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ОПРЕДЕЛЕНИЕ СТОИМОСТИ ОБЪЕКТА НЕДВИЖИМОСТИ ДОХОДНЫМ ПОДХОДОМ ОЦЕНКИ НЕДВИЖИМОСТИ</w:t>
      </w:r>
      <w:r w:rsidR="00B260AF">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ОПРЕДЕЛЕНИЕ СТОИМОСТИ ОБЪЕКТА НЕДВИЖИМОСТИ ЗАТРАТНЫМ ПОДХОДОМ ОЦЕНКИ НЕДВИЖИМОСТИ</w:t>
      </w:r>
      <w:r w:rsidR="00B260AF">
        <w:rPr>
          <w:rFonts w:ascii="Times New Roman" w:eastAsia="Times New Roman" w:hAnsi="Times New Roman" w:cs="Times New Roman"/>
          <w:sz w:val="28"/>
          <w:szCs w:val="28"/>
          <w:lang w:eastAsia="ru-RU"/>
        </w:rPr>
        <w:t xml:space="preserve">, </w:t>
      </w:r>
      <w:r w:rsidR="00B260AF" w:rsidRPr="00523256">
        <w:rPr>
          <w:rFonts w:ascii="Times New Roman" w:eastAsia="Times New Roman" w:hAnsi="Times New Roman" w:cs="Times New Roman"/>
          <w:sz w:val="28"/>
          <w:szCs w:val="28"/>
          <w:lang w:eastAsia="ru-RU"/>
        </w:rPr>
        <w:t>СОГЛАСОВАНИЕ РЕЗУЛЬТА</w:t>
      </w:r>
      <w:r w:rsidR="00B260AF">
        <w:rPr>
          <w:rFonts w:ascii="Times New Roman" w:eastAsia="Times New Roman" w:hAnsi="Times New Roman" w:cs="Times New Roman"/>
          <w:sz w:val="28"/>
          <w:szCs w:val="28"/>
          <w:lang w:eastAsia="ru-RU"/>
        </w:rPr>
        <w:t xml:space="preserve">ТОВ ОЦЕНКИ ОБЪЕКТА НЕДВИЖИМОСТИ, </w:t>
      </w:r>
      <w:r w:rsidR="00B260AF" w:rsidRPr="00523256">
        <w:rPr>
          <w:rFonts w:ascii="Times New Roman" w:eastAsia="Times New Roman" w:hAnsi="Times New Roman" w:cs="Times New Roman"/>
          <w:sz w:val="28"/>
          <w:szCs w:val="28"/>
          <w:lang w:eastAsia="ru-RU"/>
        </w:rPr>
        <w:t>ВЫВОД И ПРЕДЛОЖЕНИЯ</w:t>
      </w:r>
      <w:r w:rsidR="00B260AF" w:rsidRPr="007459D5">
        <w:rPr>
          <w:rFonts w:ascii="Times New Roman" w:eastAsia="Times New Roman" w:hAnsi="Times New Roman" w:cs="Times New Roman"/>
          <w:sz w:val="28"/>
          <w:szCs w:val="28"/>
          <w:lang w:eastAsia="ru-RU"/>
        </w:rPr>
        <w:t xml:space="preserve">, СПИСОК ИСПОЛЬЗОВАННОЙ ЛИТЕРАТУРЫ, ПРИЛОЖЕНИЕ </w:t>
      </w:r>
      <w:r w:rsidRPr="007459D5">
        <w:rPr>
          <w:rFonts w:ascii="Times New Roman" w:eastAsia="Times New Roman" w:hAnsi="Times New Roman" w:cs="Times New Roman"/>
          <w:sz w:val="28"/>
          <w:szCs w:val="28"/>
          <w:lang w:eastAsia="ru-RU"/>
        </w:rPr>
        <w:t>не нумеруются.</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4.5.2. Разделы курсовой работы должны иметь порядковые номера </w:t>
      </w:r>
      <w:r w:rsidR="001927BC" w:rsidRPr="007459D5">
        <w:rPr>
          <w:rFonts w:ascii="Times New Roman" w:eastAsia="Times New Roman" w:hAnsi="Times New Roman" w:cs="Times New Roman"/>
          <w:sz w:val="28"/>
          <w:szCs w:val="28"/>
          <w:lang w:eastAsia="ru-RU"/>
        </w:rPr>
        <w:t>в пределах всей работы</w:t>
      </w:r>
      <w:r w:rsidRPr="007459D5">
        <w:rPr>
          <w:rFonts w:ascii="Times New Roman" w:eastAsia="Times New Roman" w:hAnsi="Times New Roman" w:cs="Times New Roman"/>
          <w:sz w:val="28"/>
          <w:szCs w:val="28"/>
          <w:lang w:eastAsia="ru-RU"/>
        </w:rPr>
        <w:t>, обозначенные арабскими цифрами без точки и расположенные с абзацного отступа. Подразделы должны иметь нумерацию в пределах каждого раздела.</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4.6. Иллюстрации</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lastRenderedPageBreak/>
        <w:t>4.6.1. Иллюстрации (чертежи, графики, схемы, компьютерные распечатки, диаграммы, фотоснимки) следует располагать в курсовой работе непосредственно после текста, где они упоминаются впервые, или на следующей странице (по возможности ближе к соответствующим частям текста). На все иллюстрации в тексте должны быть даны ссылки. При ссылке необходимо писать слово «рисунок» и его номер, например: «в соответствии с рисунком 2» или «</w:t>
      </w:r>
      <w:r w:rsidR="008E5575" w:rsidRPr="007459D5">
        <w:rPr>
          <w:rFonts w:ascii="Times New Roman" w:eastAsia="Times New Roman" w:hAnsi="Times New Roman" w:cs="Times New Roman"/>
          <w:sz w:val="28"/>
          <w:szCs w:val="28"/>
          <w:lang w:eastAsia="ru-RU"/>
        </w:rPr>
        <w:t>На схеме (рисунок 5) изображено</w:t>
      </w:r>
      <w:r w:rsidRPr="007459D5">
        <w:rPr>
          <w:rFonts w:ascii="Times New Roman" w:eastAsia="Times New Roman" w:hAnsi="Times New Roman" w:cs="Times New Roman"/>
          <w:sz w:val="28"/>
          <w:szCs w:val="28"/>
          <w:lang w:eastAsia="ru-RU"/>
        </w:rPr>
        <w:t>» и т.д.</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Если, далее по тексту необходимо повторно обратиться к рисунку, то обращение к нему делается следующим образом: (см. рисунок 5) или (см. рисунок 5 на с. 20). При ссылках на несколько иллюстраций слово «рисунок» не повторяется, а между первым и последним номером ставится тире, например: (см. рисунок 3-5).</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4.6.2. Чертежи, графики, диаграммы, схемы, помещаемые в работе должны соответствовать требованиям стандартов Единой системы конструкторской документации (ЕСКД).</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4.6.3. Иллюстрации, за исключением иллюстраций, приведенных в приложениях, следует нумеровать арабскими цифрами сквозной нумерацией. Если рисунок один, то он обозначается: Рисунок 1.</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Пример - Рисунок 1 - Схема прибора</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4.6.4. Иллюстрации каждого приложения обозначают отдельной нумерацией арабскими цифрами с добавлением перед цифрой обозначения приложения: Рисунок А.3.</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4.6.5. Допускается нумеровать иллюстрации в пределах раздела работы</w:t>
      </w:r>
      <w:r w:rsidR="00127B79" w:rsidRPr="007459D5">
        <w:rPr>
          <w:rFonts w:ascii="Times New Roman" w:eastAsia="Times New Roman" w:hAnsi="Times New Roman" w:cs="Times New Roman"/>
          <w:sz w:val="28"/>
          <w:szCs w:val="28"/>
          <w:lang w:eastAsia="ru-RU"/>
        </w:rPr>
        <w:t xml:space="preserve">. </w:t>
      </w:r>
      <w:r w:rsidRPr="007459D5">
        <w:rPr>
          <w:rFonts w:ascii="Times New Roman" w:eastAsia="Times New Roman" w:hAnsi="Times New Roman" w:cs="Times New Roman"/>
          <w:sz w:val="28"/>
          <w:szCs w:val="28"/>
          <w:lang w:eastAsia="ru-RU"/>
        </w:rPr>
        <w:t>В этом случае номер иллюстрации состоит из номера раздела и порядкового номера иллюстрации, разделенных точкой: Рисунок 2.1.</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4.6.6. Иллюстрации при необходимости могут иметь наименование и пояснительные данные (подрисуночный текст). Слово «Рисунок», его номер и через тире наименование помещают после пояснительных данных и располагают в центре под рисунком без точки в конце. Подрисуночные </w:t>
      </w:r>
      <w:r w:rsidRPr="007459D5">
        <w:rPr>
          <w:rFonts w:ascii="Times New Roman" w:eastAsia="Times New Roman" w:hAnsi="Times New Roman" w:cs="Times New Roman"/>
          <w:sz w:val="28"/>
          <w:szCs w:val="28"/>
          <w:lang w:eastAsia="ru-RU"/>
        </w:rPr>
        <w:lastRenderedPageBreak/>
        <w:t>подписи выделяются обычным начертанием и отделяются от следующего абзаца пустой строкой или интервалом в 6 пт.</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Пример - Рисунок 2 - Оформление таблицы</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4.6.7. Если наименование рисунка состоит из нескольких строк, то его следует записывать через один межстрочный интервал. Наименование рисунка приводят с прописной буквы без точки в конце. Перенос слов в наименовании графического материала не допускается.</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 Таблицы</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4.7.1. Цифровой материал должен оформляться в виде таблиц. Таблицы применяют для наглядности и удобства сравнения показателей.</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4.7.2. 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При ссылке следует печатать слово «таблица» с указанием ее номера, например: Взаимосвязь показателей наглядно представлена в таблице 2.</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Иногда ссылка делается по ходу изложения сразу после фразы, отсылающей к таблице, в круглых скобках, например: (таблица 2).</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4.7.3. Наименование таблицы должно отражать ее содержание, быть точным, кратким. Наименование следует помещать над таблицей слева, без абзацного отступа в следующем формате: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Таблица Номер таблицы - Наименование таблицы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Наименование таблицы приводят с прописной буквы без точки в конце. Если наименование таблицы занимает две строки и более, то его следует записывать через один межстрочный интервал. </w:t>
      </w:r>
    </w:p>
    <w:p w:rsidR="00070F32" w:rsidRPr="007459D5" w:rsidRDefault="00070F32" w:rsidP="007459D5">
      <w:pPr>
        <w:spacing w:after="0" w:line="360" w:lineRule="auto"/>
        <w:ind w:firstLine="709"/>
        <w:jc w:val="both"/>
        <w:rPr>
          <w:rFonts w:ascii="Times New Roman" w:eastAsia="Times New Roman" w:hAnsi="Times New Roman" w:cs="Times New Roman"/>
          <w:b/>
          <w:sz w:val="28"/>
          <w:szCs w:val="28"/>
          <w:lang w:eastAsia="ru-RU"/>
        </w:rPr>
      </w:pPr>
      <w:r w:rsidRPr="007459D5">
        <w:rPr>
          <w:rFonts w:ascii="Times New Roman" w:eastAsia="Times New Roman" w:hAnsi="Times New Roman" w:cs="Times New Roman"/>
          <w:sz w:val="28"/>
          <w:szCs w:val="28"/>
          <w:lang w:eastAsia="ru-RU"/>
        </w:rPr>
        <w:t xml:space="preserve">Таблицу с большим количеством строк допускается переносить на другую страницу.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также слева пишут слова «Продолжение таблицы» и указывают номер таблицы. При делении таблицы на части допускается ее головку или боковик заменять соответственно </w:t>
      </w:r>
      <w:r w:rsidRPr="007459D5">
        <w:rPr>
          <w:rFonts w:ascii="Times New Roman" w:eastAsia="Times New Roman" w:hAnsi="Times New Roman" w:cs="Times New Roman"/>
          <w:sz w:val="28"/>
          <w:szCs w:val="28"/>
          <w:lang w:eastAsia="ru-RU"/>
        </w:rPr>
        <w:lastRenderedPageBreak/>
        <w:t>номерами граф и строк. При этом нумеруют арабскими цифрами графы и (или) строки первой части таблицы. Таблица оформляется в соответствии с приложением 5.</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4.7.4. Таблицы, за исключением таблиц приложений, следует нумеровать арабскими цифрами сквозной нумерацией.</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Таблицы каждого приложения обозначаются отдельной нумерацией арабскими цифрами с добавлением перед цифрой обозначения приложения.</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4.7.5. Заголовки граф и строк таблицы следует печатать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ставятся. Названия заголовков и подзаголовков таблиц указывают в единственном числе.</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4.7.6. Таблицы слева, справа, сверху и снизу ограничивают линиями. Разделять заголовки и подзаголовки боковика и граф диагональными линиями не допускается. Заголовки граф выравнивают по центру, а заголовки строк - по левому краю. 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4.7.7. Текст, повторяющийся в строках одной и той же графы и состоящий из одиночных слов, заменяют кавычками. Ставить кавычки вместо повторяющихся цифр, буквенно-цифровых обозначений, знаков и символов не допускается. Если текст повторяется, то при первом повторении его заменяют словами «то же», а далее кавычками. В таблице допускается применять размер шрифта меньше, чем в тексте.</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4.8. Формулы и уравнения</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4.8.1. 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оно должно быть перенесено после знака равенства (=) или </w:t>
      </w:r>
      <w:r w:rsidRPr="007459D5">
        <w:rPr>
          <w:rFonts w:ascii="Times New Roman" w:eastAsia="Times New Roman" w:hAnsi="Times New Roman" w:cs="Times New Roman"/>
          <w:sz w:val="28"/>
          <w:szCs w:val="28"/>
          <w:lang w:eastAsia="ru-RU"/>
        </w:rPr>
        <w:lastRenderedPageBreak/>
        <w:t>после знаков плюс (+), минус (-), умножения (х) или других математических знаков. На новой строке знак повторяется. При переносе формулы на знаке, символизирующем операцию умножения, применяют знак "X".</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4.8.2. Пояснение значений символов и числовых коэффициентов следует приводить непосредственно под формулой в той же последовательности, в которой они представлены в формуле. Значение каждого символа и числового коэффициента необходимо приводить с новой строки. Первую строку пояснения начинают со слова «где» без двоеточия с абзаца.</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4.8.3.Формулы следует располагать посередине строки и обозначать порядковой нумерацией в пределах всей работы арабскими цифрами в круглых скобках в крайнем правом положении на строке. Одну формулу обозначают (1). Пример:</w:t>
      </w:r>
    </w:p>
    <w:p w:rsidR="00070F32" w:rsidRPr="007459D5" w:rsidRDefault="005C10F5" w:rsidP="007459D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pict>
          <v:shape id="_x0000_s1026" type="#_x0000_t75" style="position:absolute;left:0;text-align:left;margin-left:120.8pt;margin-top:9.15pt;width:35.25pt;height:31.5pt;z-index:251659264" equationxml="&lt;">
            <v:imagedata r:id="rId10" o:title="" chromakey="white"/>
            <w10:wrap type="square" side="right"/>
          </v:shape>
        </w:pic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                                                                           (1)</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4.8.4. Ссылки на порядковые номера формул приводятся в скобках: в формуле (1).</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4.8.5 Формулы, помещаемые в приложениях, нумеруются арабскими цифрами в пределах каждого приложения с добавлением перед каждой цифрой обозначения приложения: (В.1).</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(3.1).</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4.9. </w:t>
      </w:r>
      <w:r w:rsidRPr="007459D5">
        <w:rPr>
          <w:rFonts w:ascii="Times New Roman" w:eastAsia="Times New Roman" w:hAnsi="Times New Roman" w:cs="Times New Roman"/>
          <w:bCs/>
          <w:sz w:val="28"/>
          <w:szCs w:val="28"/>
          <w:lang w:eastAsia="ru-RU"/>
        </w:rPr>
        <w:t>Ссылки</w:t>
      </w:r>
    </w:p>
    <w:p w:rsidR="00070F32" w:rsidRPr="007459D5" w:rsidRDefault="00070F32" w:rsidP="007459D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В курсовой работе рекомендуется приводить ссылки на использованные источники. Порядковый номер ссылки приводят арабскими цифрами в квадратных скобках в конце текста ссылки. Например: </w:t>
      </w:r>
      <w:r w:rsidRPr="007459D5">
        <w:rPr>
          <w:rFonts w:ascii="Times New Roman" w:eastAsia="Times New Roman" w:hAnsi="Times New Roman" w:cs="Times New Roman"/>
          <w:iCs/>
          <w:sz w:val="28"/>
          <w:szCs w:val="28"/>
          <w:lang w:eastAsia="ru-RU"/>
        </w:rPr>
        <w:t>Интересный обзор зарубежной практики модернизации производства содержится в монографии И.И. Русинова [34].</w:t>
      </w:r>
    </w:p>
    <w:p w:rsidR="00070F32" w:rsidRPr="007459D5" w:rsidRDefault="00070F32" w:rsidP="007459D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lastRenderedPageBreak/>
        <w:t>Порядковый номер библиографического описания источника в списке использованной литературы соответствует номеру ссылки.</w:t>
      </w:r>
    </w:p>
    <w:p w:rsidR="00070F32" w:rsidRPr="007459D5" w:rsidRDefault="00070F32" w:rsidP="007459D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459D5">
        <w:rPr>
          <w:rFonts w:ascii="Times New Roman" w:eastAsia="Times New Roman" w:hAnsi="Times New Roman" w:cs="Times New Roman"/>
          <w:color w:val="000000"/>
          <w:sz w:val="28"/>
          <w:szCs w:val="28"/>
          <w:lang w:eastAsia="ru-RU"/>
        </w:rPr>
        <w:t>Если ссылку приводят на конкретный фрагмент текста документа, в отсылке указывают порядковый номер издания в списке и страницы, на которых помещен объект ссылки, сведения, разделяют запятой: [12, с. 94].</w:t>
      </w:r>
    </w:p>
    <w:p w:rsidR="00070F32" w:rsidRPr="007459D5" w:rsidRDefault="00070F32" w:rsidP="007459D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459D5">
        <w:rPr>
          <w:rFonts w:ascii="Times New Roman" w:eastAsia="Times New Roman" w:hAnsi="Times New Roman" w:cs="Times New Roman"/>
          <w:color w:val="000000"/>
          <w:sz w:val="28"/>
          <w:szCs w:val="28"/>
          <w:lang w:eastAsia="ru-RU"/>
        </w:rPr>
        <w:t>4.10. Список использованной литературы должен быть выполнен в соответствии с ГОСТ Р7.0.100-2018 «Библиографическая запись. Библиографическое описание. Общие требования и правила составления» в следующем порядке:</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Федеральные законы (в очередности от последнего года принятия к предыдущим);</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указы Президента Российской Федерации (в той же последовательности);</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постановления Правительства Российской Федерации (в той же очередности);</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иные законодательно - правовые акты и нормативные документы;</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иные официальные материалы (резолюции-рекомендации международных организаций и конференций, официальные доклады, официальные отчеты и др.;</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монографии, учебники, учебные пособия (в алфавитном порядке);</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иностранная литература;</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интернет-ресурсы. в алфавитном порядке фамилий авторов или названий произведений (при отсутствии фамилий авторов). В списке применяется общая нумерация литературных источников. Оформление списка используемой литературы представлено в Приложении 6.</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4.11. Приложение. В курсовой работе могут быть представлены приложения, как правило, по материалам вспомогательного характера, которые были использованы автором в процессе разработки темы. К таким материалам относятся: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различные положения, инструкции, копии документов;</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lastRenderedPageBreak/>
        <w:t xml:space="preserve">• схемы, графики, диаграммы, таблицы, которые нецелесообразно размещать в тексте, так как они носят прикладной или иллюстративный характер;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 иллюстративный материал, в том числе и примеры, на которые имеет место ссылка в тексте.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Приложения оформляются на последних страницах работы и не входят в её объем. Каждое приложение начинается с новой страницы с указанием слова «Приложение» и его обозначения «1,2, т.д. (выравнивание по правому краю). Если одно приложение, оно обозначается «Приложение 1».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 xml:space="preserve">В тексте работы на приложения должны быть ссылки: «Результаты исследования представлены в Приложении 1, или (см. Приложение 1). </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Приложение должно иметь заголовок, который записывают симметрично относительно текста с прописной буквы отдельной строкой.</w:t>
      </w:r>
    </w:p>
    <w:p w:rsidR="00070F32" w:rsidRPr="007459D5" w:rsidRDefault="00070F32" w:rsidP="007459D5">
      <w:pPr>
        <w:spacing w:after="0" w:line="360" w:lineRule="auto"/>
        <w:ind w:firstLine="709"/>
        <w:jc w:val="both"/>
        <w:rPr>
          <w:rFonts w:ascii="Times New Roman" w:eastAsia="Times New Roman" w:hAnsi="Times New Roman" w:cs="Times New Roman"/>
          <w:sz w:val="28"/>
          <w:szCs w:val="28"/>
          <w:lang w:eastAsia="ru-RU"/>
        </w:rPr>
      </w:pPr>
      <w:r w:rsidRPr="007459D5">
        <w:rPr>
          <w:rFonts w:ascii="Times New Roman" w:eastAsia="Times New Roman" w:hAnsi="Times New Roman" w:cs="Times New Roman"/>
          <w:sz w:val="28"/>
          <w:szCs w:val="28"/>
          <w:lang w:eastAsia="ru-RU"/>
        </w:rPr>
        <w:t>Приложения располагают в порядке ссылок на них в тексте, нумерация страниц приложений и основного текста сквозная.</w:t>
      </w:r>
    </w:p>
    <w:p w:rsidR="007459D5" w:rsidRPr="00070F32" w:rsidRDefault="007459D5" w:rsidP="00794A8D">
      <w:pPr>
        <w:spacing w:after="0" w:line="360" w:lineRule="auto"/>
        <w:jc w:val="center"/>
        <w:rPr>
          <w:rFonts w:ascii="Times New Roman" w:eastAsia="Times New Roman" w:hAnsi="Times New Roman" w:cs="Times New Roman"/>
          <w:sz w:val="28"/>
          <w:szCs w:val="28"/>
          <w:lang w:eastAsia="ru-RU"/>
        </w:rPr>
      </w:pPr>
    </w:p>
    <w:p w:rsidR="00070F32" w:rsidRDefault="00070F32" w:rsidP="00794A8D">
      <w:pPr>
        <w:spacing w:after="0" w:line="36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5. ТРЕБОВАНИЯ К СОДЕРЖАНИЮ КУРСОВОЙ РАБОТЫ</w:t>
      </w:r>
    </w:p>
    <w:p w:rsidR="007459D5" w:rsidRPr="00070F32" w:rsidRDefault="007459D5" w:rsidP="00794A8D">
      <w:pPr>
        <w:spacing w:after="0" w:line="360" w:lineRule="auto"/>
        <w:jc w:val="center"/>
        <w:rPr>
          <w:rFonts w:ascii="Times New Roman" w:eastAsia="Times New Roman" w:hAnsi="Times New Roman" w:cs="Times New Roman"/>
          <w:b/>
          <w:sz w:val="28"/>
          <w:szCs w:val="28"/>
          <w:lang w:eastAsia="ru-RU"/>
        </w:rPr>
      </w:pPr>
    </w:p>
    <w:p w:rsidR="00070F32" w:rsidRPr="00794A8D" w:rsidRDefault="00070F32" w:rsidP="00794A8D">
      <w:pPr>
        <w:widowControl w:val="0"/>
        <w:spacing w:after="0" w:line="360" w:lineRule="auto"/>
        <w:ind w:firstLine="709"/>
        <w:jc w:val="both"/>
        <w:rPr>
          <w:rFonts w:ascii="Times New Roman" w:eastAsia="Times New Roman" w:hAnsi="Times New Roman" w:cs="Times New Roman"/>
          <w:iCs/>
          <w:color w:val="000000"/>
          <w:spacing w:val="1"/>
          <w:sz w:val="28"/>
          <w:szCs w:val="28"/>
          <w:shd w:val="clear" w:color="auto" w:fill="FFFFFF"/>
          <w:lang w:eastAsia="ru-RU"/>
        </w:rPr>
      </w:pPr>
      <w:r w:rsidRPr="00070F32">
        <w:rPr>
          <w:rFonts w:ascii="Times New Roman" w:eastAsia="Times New Roman" w:hAnsi="Times New Roman" w:cs="Times New Roman"/>
          <w:iCs/>
          <w:color w:val="000000"/>
          <w:spacing w:val="1"/>
          <w:sz w:val="28"/>
          <w:szCs w:val="28"/>
          <w:shd w:val="clear" w:color="auto" w:fill="FFFFFF"/>
          <w:lang w:eastAsia="ru-RU"/>
        </w:rPr>
        <w:t xml:space="preserve">5.1. </w:t>
      </w:r>
      <w:r w:rsidRPr="00E03D1B">
        <w:rPr>
          <w:rFonts w:ascii="Times New Roman" w:eastAsia="Times New Roman" w:hAnsi="Times New Roman" w:cs="Times New Roman"/>
          <w:b/>
          <w:iCs/>
          <w:color w:val="000000"/>
          <w:spacing w:val="1"/>
          <w:sz w:val="28"/>
          <w:szCs w:val="28"/>
          <w:shd w:val="clear" w:color="auto" w:fill="FFFFFF"/>
          <w:lang w:eastAsia="ru-RU"/>
        </w:rPr>
        <w:t>ВВЕДЕНИЕ</w:t>
      </w:r>
      <w:r w:rsidR="00794A8D" w:rsidRPr="00E03D1B">
        <w:rPr>
          <w:rFonts w:ascii="Times New Roman" w:eastAsia="Times New Roman" w:hAnsi="Times New Roman" w:cs="Times New Roman"/>
          <w:b/>
          <w:iCs/>
          <w:color w:val="000000"/>
          <w:spacing w:val="1"/>
          <w:sz w:val="28"/>
          <w:szCs w:val="28"/>
          <w:shd w:val="clear" w:color="auto" w:fill="FFFFFF"/>
          <w:lang w:eastAsia="ru-RU"/>
        </w:rPr>
        <w:t>.</w:t>
      </w:r>
      <w:r w:rsidR="00E03D1B">
        <w:rPr>
          <w:rFonts w:ascii="Times New Roman" w:eastAsia="Times New Roman" w:hAnsi="Times New Roman" w:cs="Times New Roman"/>
          <w:iCs/>
          <w:color w:val="000000"/>
          <w:spacing w:val="1"/>
          <w:sz w:val="28"/>
          <w:szCs w:val="28"/>
          <w:shd w:val="clear" w:color="auto" w:fill="FFFFFF"/>
          <w:lang w:eastAsia="ru-RU"/>
        </w:rPr>
        <w:t xml:space="preserve"> </w:t>
      </w:r>
      <w:r w:rsidRPr="00070F32">
        <w:rPr>
          <w:rFonts w:ascii="Times New Roman" w:eastAsia="Times New Roman" w:hAnsi="Times New Roman" w:cs="Times New Roman"/>
          <w:sz w:val="28"/>
          <w:szCs w:val="28"/>
          <w:lang w:eastAsia="ru-RU"/>
        </w:rPr>
        <w:t>Введение должно содержать: обоснование актуальност</w:t>
      </w:r>
      <w:r w:rsidR="00A132A6">
        <w:rPr>
          <w:rFonts w:ascii="Times New Roman" w:eastAsia="Times New Roman" w:hAnsi="Times New Roman" w:cs="Times New Roman"/>
          <w:sz w:val="28"/>
          <w:szCs w:val="28"/>
          <w:lang w:eastAsia="ru-RU"/>
        </w:rPr>
        <w:t>ь</w:t>
      </w:r>
      <w:r w:rsidRPr="00070F32">
        <w:rPr>
          <w:rFonts w:ascii="Times New Roman" w:eastAsia="Times New Roman" w:hAnsi="Times New Roman" w:cs="Times New Roman"/>
          <w:sz w:val="28"/>
          <w:szCs w:val="28"/>
          <w:lang w:eastAsia="ru-RU"/>
        </w:rPr>
        <w:t xml:space="preserve"> темы, перечень вопросов, которые требуют разрешения в ходе написания курсовой работы.</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spacing w:val="1"/>
          <w:sz w:val="28"/>
          <w:szCs w:val="28"/>
          <w:shd w:val="clear" w:color="auto" w:fill="FFFFFF"/>
          <w:lang w:eastAsia="ru-RU"/>
        </w:rPr>
        <w:t xml:space="preserve">Актуальность темы. </w:t>
      </w:r>
      <w:r w:rsidRPr="00070F32">
        <w:rPr>
          <w:rFonts w:ascii="Times New Roman" w:eastAsia="Times New Roman" w:hAnsi="Times New Roman" w:cs="Times New Roman"/>
          <w:sz w:val="28"/>
          <w:szCs w:val="28"/>
          <w:lang w:eastAsia="ru-RU"/>
        </w:rPr>
        <w:t>Кратко излагается современное состояние рассматриваемой проблемы, ее роль в экономике, необходимость ее изучения и исследования.</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color w:val="000000"/>
          <w:spacing w:val="1"/>
          <w:sz w:val="28"/>
          <w:szCs w:val="28"/>
          <w:shd w:val="clear" w:color="auto" w:fill="FFFFFF"/>
          <w:lang w:eastAsia="ru-RU"/>
        </w:rPr>
        <w:t xml:space="preserve">Объект исследования </w:t>
      </w:r>
      <w:r w:rsidR="000C3D52">
        <w:rPr>
          <w:rFonts w:ascii="Times New Roman" w:eastAsia="Times New Roman" w:hAnsi="Times New Roman" w:cs="Times New Roman"/>
          <w:i/>
          <w:iCs/>
          <w:color w:val="000000"/>
          <w:spacing w:val="1"/>
          <w:sz w:val="28"/>
          <w:szCs w:val="28"/>
          <w:shd w:val="clear" w:color="auto" w:fill="FFFFFF"/>
          <w:lang w:eastAsia="ru-RU"/>
        </w:rPr>
        <w:t>–</w:t>
      </w:r>
      <w:r w:rsidR="000C3D52">
        <w:rPr>
          <w:rFonts w:ascii="Times New Roman" w:eastAsia="Times New Roman" w:hAnsi="Times New Roman" w:cs="Times New Roman"/>
          <w:sz w:val="28"/>
          <w:szCs w:val="28"/>
          <w:lang w:eastAsia="ru-RU"/>
        </w:rPr>
        <w:t>объект недвижимости</w:t>
      </w:r>
      <w:r w:rsidRPr="00070F32">
        <w:rPr>
          <w:rFonts w:ascii="Times New Roman" w:eastAsia="Times New Roman" w:hAnsi="Times New Roman" w:cs="Times New Roman"/>
          <w:sz w:val="28"/>
          <w:szCs w:val="28"/>
          <w:lang w:eastAsia="ru-RU"/>
        </w:rPr>
        <w:t>.</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color w:val="000000"/>
          <w:spacing w:val="1"/>
          <w:sz w:val="28"/>
          <w:szCs w:val="28"/>
          <w:shd w:val="clear" w:color="auto" w:fill="FFFFFF"/>
          <w:lang w:eastAsia="ru-RU"/>
        </w:rPr>
        <w:t>Предмет исследования</w:t>
      </w:r>
      <w:r w:rsidR="000C3D52">
        <w:rPr>
          <w:rFonts w:ascii="Times New Roman" w:eastAsia="Times New Roman" w:hAnsi="Times New Roman" w:cs="Times New Roman"/>
          <w:i/>
          <w:iCs/>
          <w:color w:val="000000"/>
          <w:spacing w:val="1"/>
          <w:sz w:val="28"/>
          <w:szCs w:val="28"/>
          <w:shd w:val="clear" w:color="auto" w:fill="FFFFFF"/>
          <w:lang w:eastAsia="ru-RU"/>
        </w:rPr>
        <w:t>–</w:t>
      </w:r>
      <w:r w:rsidR="000C3D52">
        <w:rPr>
          <w:rFonts w:ascii="Times New Roman" w:eastAsia="Times New Roman" w:hAnsi="Times New Roman" w:cs="Times New Roman"/>
          <w:sz w:val="28"/>
          <w:szCs w:val="28"/>
          <w:lang w:eastAsia="ru-RU"/>
        </w:rPr>
        <w:t>стоимость объекта недвижимости</w:t>
      </w:r>
      <w:r w:rsidRPr="00070F32">
        <w:rPr>
          <w:rFonts w:ascii="Times New Roman" w:eastAsia="Times New Roman" w:hAnsi="Times New Roman" w:cs="Times New Roman"/>
          <w:sz w:val="28"/>
          <w:szCs w:val="28"/>
          <w:lang w:eastAsia="ru-RU"/>
        </w:rPr>
        <w:t>.</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color w:val="000000"/>
          <w:spacing w:val="1"/>
          <w:sz w:val="28"/>
          <w:szCs w:val="28"/>
          <w:shd w:val="clear" w:color="auto" w:fill="FFFFFF"/>
          <w:lang w:eastAsia="ru-RU"/>
        </w:rPr>
        <w:t>Цель работы</w:t>
      </w:r>
      <w:r w:rsidRPr="00070F32">
        <w:rPr>
          <w:rFonts w:ascii="Times New Roman" w:eastAsia="Times New Roman" w:hAnsi="Times New Roman" w:cs="Times New Roman"/>
          <w:i/>
          <w:iCs/>
          <w:color w:val="000000"/>
          <w:spacing w:val="1"/>
          <w:sz w:val="28"/>
          <w:szCs w:val="28"/>
          <w:shd w:val="clear" w:color="auto" w:fill="FFFFFF"/>
          <w:lang w:eastAsia="ru-RU"/>
        </w:rPr>
        <w:t xml:space="preserve"> -</w:t>
      </w:r>
      <w:r w:rsidRPr="00070F32">
        <w:rPr>
          <w:rFonts w:ascii="Times New Roman" w:eastAsia="Times New Roman" w:hAnsi="Times New Roman" w:cs="Times New Roman"/>
          <w:sz w:val="28"/>
          <w:szCs w:val="28"/>
          <w:lang w:eastAsia="ru-RU"/>
        </w:rPr>
        <w:t xml:space="preserve"> изучение, анализ</w:t>
      </w:r>
      <w:r w:rsidR="000C3D52">
        <w:rPr>
          <w:rFonts w:ascii="Times New Roman" w:eastAsia="Times New Roman" w:hAnsi="Times New Roman" w:cs="Times New Roman"/>
          <w:sz w:val="28"/>
          <w:szCs w:val="28"/>
          <w:lang w:eastAsia="ru-RU"/>
        </w:rPr>
        <w:t>стоимости объекта недвижимости различными подходами</w:t>
      </w:r>
      <w:r w:rsidRPr="00070F32">
        <w:rPr>
          <w:rFonts w:ascii="Times New Roman" w:eastAsia="Times New Roman" w:hAnsi="Times New Roman" w:cs="Times New Roman"/>
          <w:sz w:val="28"/>
          <w:szCs w:val="28"/>
          <w:lang w:eastAsia="ru-RU"/>
        </w:rPr>
        <w:t>.</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color w:val="000000"/>
          <w:spacing w:val="1"/>
          <w:sz w:val="28"/>
          <w:szCs w:val="28"/>
          <w:shd w:val="clear" w:color="auto" w:fill="FFFFFF"/>
          <w:lang w:eastAsia="ru-RU"/>
        </w:rPr>
        <w:t>Задачи,</w:t>
      </w:r>
      <w:r w:rsidRPr="00070F32">
        <w:rPr>
          <w:rFonts w:ascii="Times New Roman" w:eastAsia="Times New Roman" w:hAnsi="Times New Roman" w:cs="Times New Roman"/>
          <w:sz w:val="28"/>
          <w:szCs w:val="28"/>
          <w:lang w:eastAsia="ru-RU"/>
        </w:rPr>
        <w:t xml:space="preserve"> вытекают непосредственно из целей работы, являются ее элементами (этапами достижения цели). Как правило, исходя из задач </w:t>
      </w:r>
      <w:r w:rsidRPr="00070F32">
        <w:rPr>
          <w:rFonts w:ascii="Times New Roman" w:eastAsia="Times New Roman" w:hAnsi="Times New Roman" w:cs="Times New Roman"/>
          <w:sz w:val="28"/>
          <w:szCs w:val="28"/>
          <w:lang w:eastAsia="ru-RU"/>
        </w:rPr>
        <w:lastRenderedPageBreak/>
        <w:t>исследования, строится структура работы (план, содержание). Поэтому задачи исследования формулируются на основании наименований разделов и подразделов рубрикации. Формулировки задач обычно начинаются глаголами: изучить, рассмотреть, осуществить, выполнить, оптимизировать и т.п. Число задач в курсовой работе может быть несколько (не менее двух), как правило, три-пять.</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color w:val="000000"/>
          <w:spacing w:val="1"/>
          <w:sz w:val="28"/>
          <w:szCs w:val="28"/>
          <w:shd w:val="clear" w:color="auto" w:fill="FFFFFF"/>
          <w:lang w:eastAsia="ru-RU"/>
        </w:rPr>
        <w:t>Используемые теоретические и законодательно-нормативные источники</w:t>
      </w:r>
      <w:r w:rsidRPr="00070F32">
        <w:rPr>
          <w:rFonts w:ascii="Times New Roman" w:eastAsia="Times New Roman" w:hAnsi="Times New Roman" w:cs="Times New Roman"/>
          <w:i/>
          <w:sz w:val="28"/>
          <w:szCs w:val="28"/>
          <w:lang w:eastAsia="ru-RU"/>
        </w:rPr>
        <w:t>.</w:t>
      </w:r>
      <w:r w:rsidRPr="00070F32">
        <w:rPr>
          <w:rFonts w:ascii="Times New Roman" w:eastAsia="Times New Roman" w:hAnsi="Times New Roman" w:cs="Times New Roman"/>
          <w:sz w:val="28"/>
          <w:szCs w:val="28"/>
          <w:lang w:eastAsia="ru-RU"/>
        </w:rPr>
        <w:t xml:space="preserve"> Кратко указываются фамилии авторов, внесших наиболее ощутимый вклад в разработку проблемы, основные законы и нормативные акты, которые упоминаются в работе (со ссылками в квадратных скобках на номера источников в их списке).</w:t>
      </w:r>
    </w:p>
    <w:p w:rsidR="00070F32" w:rsidRPr="00070F32" w:rsidRDefault="00070F32" w:rsidP="00070F32">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iCs/>
          <w:color w:val="000000"/>
          <w:spacing w:val="1"/>
          <w:sz w:val="28"/>
          <w:szCs w:val="28"/>
          <w:shd w:val="clear" w:color="auto" w:fill="FFFFFF"/>
          <w:lang w:eastAsia="ru-RU"/>
        </w:rPr>
        <w:t>Область применения результатов работы</w:t>
      </w:r>
      <w:r w:rsidRPr="00070F32">
        <w:rPr>
          <w:rFonts w:ascii="Times New Roman" w:eastAsia="Times New Roman" w:hAnsi="Times New Roman" w:cs="Times New Roman"/>
          <w:i/>
          <w:iCs/>
          <w:color w:val="000000"/>
          <w:spacing w:val="1"/>
          <w:sz w:val="28"/>
          <w:szCs w:val="28"/>
          <w:shd w:val="clear" w:color="auto" w:fill="FFFFFF"/>
          <w:lang w:eastAsia="ru-RU"/>
        </w:rPr>
        <w:t>.</w:t>
      </w:r>
      <w:r w:rsidRPr="00070F32">
        <w:rPr>
          <w:rFonts w:ascii="Times New Roman" w:eastAsia="Times New Roman" w:hAnsi="Times New Roman" w:cs="Times New Roman"/>
          <w:sz w:val="28"/>
          <w:szCs w:val="28"/>
          <w:lang w:eastAsia="ru-RU"/>
        </w:rPr>
        <w:t xml:space="preserve"> Кратко характеризуется круг объектов, вид результатов работы (предложения, рекомендации по отдельным направлениям деятельности объекта исследования или аспектам предмета исследования и т.п.) и их влияние на исследуемую проблему в случае внедрения.</w:t>
      </w:r>
    </w:p>
    <w:p w:rsidR="00070F32" w:rsidRDefault="00070F32" w:rsidP="00FA10A9">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Изложенные требования к введению затрагивают различные аспекты курсовой работы, которые решаются на различных стадиях во времени, поэтому введение, как правило, пишется в последнюю очередь - после завершения всей курсовой работы.Об</w:t>
      </w:r>
      <w:r w:rsidRPr="00070F32">
        <w:rPr>
          <w:rFonts w:ascii="Times New Roman" w:eastAsia="Times New Roman" w:hAnsi="Times New Roman" w:cs="Times New Roman"/>
          <w:sz w:val="28"/>
          <w:szCs w:val="28"/>
          <w:shd w:val="clear" w:color="auto" w:fill="FFFFFF"/>
          <w:lang w:eastAsia="ru-RU"/>
        </w:rPr>
        <w:t>щи</w:t>
      </w:r>
      <w:r w:rsidRPr="00070F32">
        <w:rPr>
          <w:rFonts w:ascii="Times New Roman" w:eastAsia="Times New Roman" w:hAnsi="Times New Roman" w:cs="Times New Roman"/>
          <w:sz w:val="28"/>
          <w:szCs w:val="28"/>
          <w:lang w:eastAsia="ru-RU"/>
        </w:rPr>
        <w:t>й объем введения приблизительно составляет 1,5 - 2 страницы.</w:t>
      </w:r>
    </w:p>
    <w:p w:rsidR="000716EF" w:rsidRPr="000716EF" w:rsidRDefault="000716EF" w:rsidP="000716EF">
      <w:pPr>
        <w:spacing w:after="0" w:line="360" w:lineRule="auto"/>
        <w:ind w:firstLine="284"/>
        <w:jc w:val="both"/>
        <w:rPr>
          <w:rFonts w:ascii="Times New Roman" w:eastAsia="Times New Roman" w:hAnsi="Times New Roman" w:cs="Times New Roman"/>
          <w:iCs/>
          <w:color w:val="000000"/>
          <w:spacing w:val="1"/>
          <w:sz w:val="28"/>
          <w:szCs w:val="28"/>
          <w:shd w:val="clear" w:color="auto" w:fill="FFFFFF"/>
          <w:lang w:eastAsia="ru-RU"/>
        </w:rPr>
      </w:pPr>
      <w:r w:rsidRPr="000716EF">
        <w:rPr>
          <w:rFonts w:ascii="Times New Roman" w:eastAsia="Times New Roman" w:hAnsi="Times New Roman" w:cs="Times New Roman"/>
          <w:iCs/>
          <w:color w:val="000000"/>
          <w:spacing w:val="1"/>
          <w:sz w:val="28"/>
          <w:szCs w:val="28"/>
          <w:shd w:val="clear" w:color="auto" w:fill="FFFFFF"/>
          <w:lang w:eastAsia="ru-RU"/>
        </w:rPr>
        <w:t>В курсовой работе желательно высказать свое личное мнение, свои суждения по рассматриваемой теме.</w:t>
      </w:r>
    </w:p>
    <w:p w:rsidR="000716EF" w:rsidRPr="000716EF" w:rsidRDefault="000716EF" w:rsidP="000716EF">
      <w:pPr>
        <w:spacing w:after="0" w:line="360" w:lineRule="auto"/>
        <w:ind w:firstLine="284"/>
        <w:jc w:val="both"/>
        <w:rPr>
          <w:rFonts w:ascii="Times New Roman" w:eastAsia="Times New Roman" w:hAnsi="Times New Roman" w:cs="Times New Roman"/>
          <w:iCs/>
          <w:color w:val="000000"/>
          <w:spacing w:val="1"/>
          <w:sz w:val="28"/>
          <w:szCs w:val="28"/>
          <w:shd w:val="clear" w:color="auto" w:fill="FFFFFF"/>
          <w:lang w:eastAsia="ru-RU"/>
        </w:rPr>
      </w:pPr>
      <w:r w:rsidRPr="000716EF">
        <w:rPr>
          <w:rFonts w:ascii="Times New Roman" w:eastAsia="Times New Roman" w:hAnsi="Times New Roman" w:cs="Times New Roman"/>
          <w:iCs/>
          <w:color w:val="000000"/>
          <w:spacing w:val="1"/>
          <w:sz w:val="28"/>
          <w:szCs w:val="28"/>
          <w:shd w:val="clear" w:color="auto" w:fill="FFFFFF"/>
          <w:lang w:eastAsia="ru-RU"/>
        </w:rPr>
        <w:t>Изложение всех разделов работы должно быть четким, последовательным, логичным. Вопросы, изложенные в плане основного содержания работы, должны быть тесно взаимосвязаны, вытекать один из другого, образуя единое, целостное маленькое произведение.</w:t>
      </w:r>
    </w:p>
    <w:p w:rsidR="000716EF" w:rsidRPr="000716EF" w:rsidRDefault="000716EF" w:rsidP="000716EF">
      <w:pPr>
        <w:spacing w:after="0" w:line="360" w:lineRule="auto"/>
        <w:ind w:firstLine="284"/>
        <w:jc w:val="both"/>
        <w:rPr>
          <w:rFonts w:ascii="Times New Roman" w:eastAsia="Times New Roman" w:hAnsi="Times New Roman" w:cs="Times New Roman"/>
          <w:iCs/>
          <w:color w:val="000000"/>
          <w:spacing w:val="1"/>
          <w:sz w:val="28"/>
          <w:szCs w:val="28"/>
          <w:shd w:val="clear" w:color="auto" w:fill="FFFFFF"/>
          <w:lang w:eastAsia="ru-RU"/>
        </w:rPr>
      </w:pPr>
      <w:r w:rsidRPr="000716EF">
        <w:rPr>
          <w:rFonts w:ascii="Times New Roman" w:eastAsia="Times New Roman" w:hAnsi="Times New Roman" w:cs="Times New Roman"/>
          <w:iCs/>
          <w:color w:val="000000"/>
          <w:spacing w:val="1"/>
          <w:sz w:val="28"/>
          <w:szCs w:val="28"/>
          <w:shd w:val="clear" w:color="auto" w:fill="FFFFFF"/>
          <w:lang w:eastAsia="ru-RU"/>
        </w:rPr>
        <w:t xml:space="preserve">Необходимо следить за тем, чтобы в работе не было противоречий между отдельными ее положениями. Текст работы должен быть тесно связан с графическими материалами, цель которых - иллюстрирование и дополнение </w:t>
      </w:r>
      <w:r w:rsidRPr="000716EF">
        <w:rPr>
          <w:rFonts w:ascii="Times New Roman" w:eastAsia="Times New Roman" w:hAnsi="Times New Roman" w:cs="Times New Roman"/>
          <w:iCs/>
          <w:color w:val="000000"/>
          <w:spacing w:val="1"/>
          <w:sz w:val="28"/>
          <w:szCs w:val="28"/>
          <w:shd w:val="clear" w:color="auto" w:fill="FFFFFF"/>
          <w:lang w:eastAsia="ru-RU"/>
        </w:rPr>
        <w:lastRenderedPageBreak/>
        <w:t>текста, а в ряде случаев - его замена для придания содержанию работы большей наглядности. Рекомендуется составлять иллюстрационный материал до оформления текста для большей их согласованности и тематического единства. Используемые в работе термины и понятия должны иметь единое толкование на протяжении всей работы. Необходимо придерживаться общепринятых сокращений слов и аббревиатур.</w:t>
      </w:r>
    </w:p>
    <w:p w:rsidR="000716EF" w:rsidRDefault="000716EF" w:rsidP="000716EF">
      <w:pPr>
        <w:spacing w:after="0" w:line="360" w:lineRule="auto"/>
        <w:ind w:firstLine="284"/>
        <w:jc w:val="both"/>
        <w:rPr>
          <w:rFonts w:ascii="Times New Roman" w:eastAsia="Times New Roman" w:hAnsi="Times New Roman" w:cs="Times New Roman"/>
          <w:iCs/>
          <w:color w:val="000000"/>
          <w:spacing w:val="1"/>
          <w:sz w:val="28"/>
          <w:szCs w:val="28"/>
          <w:shd w:val="clear" w:color="auto" w:fill="FFFFFF"/>
          <w:lang w:eastAsia="ru-RU"/>
        </w:rPr>
      </w:pPr>
      <w:r w:rsidRPr="000716EF">
        <w:rPr>
          <w:rFonts w:ascii="Times New Roman" w:eastAsia="Times New Roman" w:hAnsi="Times New Roman" w:cs="Times New Roman"/>
          <w:iCs/>
          <w:color w:val="000000"/>
          <w:spacing w:val="1"/>
          <w:sz w:val="28"/>
          <w:szCs w:val="28"/>
          <w:shd w:val="clear" w:color="auto" w:fill="FFFFFF"/>
          <w:lang w:eastAsia="ru-RU"/>
        </w:rPr>
        <w:t>Условием положительной оценки курсовой работы является самостоятельное освещение всех вопросов темы. В работе недопустимы общие, неконкретные рассуждения.</w:t>
      </w:r>
    </w:p>
    <w:p w:rsidR="008911F2" w:rsidRPr="00E03D1B" w:rsidRDefault="005E6350" w:rsidP="005E6350">
      <w:pPr>
        <w:jc w:val="center"/>
        <w:rPr>
          <w:rFonts w:ascii="Times New Roman" w:eastAsia="Times New Roman" w:hAnsi="Times New Roman" w:cs="Times New Roman"/>
          <w:b/>
          <w:sz w:val="28"/>
          <w:szCs w:val="28"/>
          <w:lang w:eastAsia="ru-RU"/>
        </w:rPr>
      </w:pPr>
      <w:r w:rsidRPr="00E03D1B">
        <w:rPr>
          <w:rFonts w:ascii="Times New Roman" w:eastAsia="Times New Roman" w:hAnsi="Times New Roman" w:cs="Times New Roman"/>
          <w:b/>
          <w:sz w:val="28"/>
          <w:szCs w:val="28"/>
          <w:lang w:eastAsia="ru-RU"/>
        </w:rPr>
        <w:t>РАЗДЕЛ 1. ТЕОРЕТИЧЕСКОЕ ОБОСНОВАНИЕ ОЦЕНКИ НЕДВИЖИМОСТИ</w:t>
      </w:r>
    </w:p>
    <w:p w:rsidR="00D11587" w:rsidRPr="00D11587" w:rsidRDefault="00D11587" w:rsidP="0055540C">
      <w:pPr>
        <w:spacing w:after="0" w:line="360" w:lineRule="auto"/>
        <w:ind w:firstLine="709"/>
        <w:jc w:val="both"/>
        <w:rPr>
          <w:rFonts w:ascii="Times New Roman" w:eastAsia="Times New Roman" w:hAnsi="Times New Roman" w:cs="Times New Roman"/>
          <w:sz w:val="28"/>
          <w:szCs w:val="28"/>
          <w:lang w:eastAsia="ru-RU"/>
        </w:rPr>
      </w:pPr>
      <w:r w:rsidRPr="00D11587">
        <w:rPr>
          <w:rFonts w:ascii="Times New Roman" w:eastAsia="Times New Roman" w:hAnsi="Times New Roman" w:cs="Times New Roman"/>
          <w:sz w:val="28"/>
          <w:szCs w:val="28"/>
          <w:lang w:eastAsia="ru-RU"/>
        </w:rPr>
        <w:t xml:space="preserve">В первом разделе </w:t>
      </w:r>
      <w:r>
        <w:rPr>
          <w:rFonts w:ascii="Times New Roman" w:eastAsia="Times New Roman" w:hAnsi="Times New Roman" w:cs="Times New Roman"/>
          <w:sz w:val="28"/>
          <w:szCs w:val="28"/>
          <w:lang w:eastAsia="ru-RU"/>
        </w:rPr>
        <w:t xml:space="preserve">курсовой работы необходимо </w:t>
      </w:r>
      <w:r w:rsidRPr="00D11587">
        <w:rPr>
          <w:rFonts w:ascii="Times New Roman" w:eastAsia="Times New Roman" w:hAnsi="Times New Roman" w:cs="Times New Roman"/>
          <w:sz w:val="28"/>
          <w:szCs w:val="28"/>
          <w:lang w:eastAsia="ru-RU"/>
        </w:rPr>
        <w:t>прив</w:t>
      </w:r>
      <w:r>
        <w:rPr>
          <w:rFonts w:ascii="Times New Roman" w:eastAsia="Times New Roman" w:hAnsi="Times New Roman" w:cs="Times New Roman"/>
          <w:sz w:val="28"/>
          <w:szCs w:val="28"/>
          <w:lang w:eastAsia="ru-RU"/>
        </w:rPr>
        <w:t>ести</w:t>
      </w:r>
      <w:r w:rsidRPr="00D11587">
        <w:rPr>
          <w:rFonts w:ascii="Times New Roman" w:eastAsia="Times New Roman" w:hAnsi="Times New Roman" w:cs="Times New Roman"/>
          <w:sz w:val="28"/>
          <w:szCs w:val="28"/>
          <w:lang w:eastAsia="ru-RU"/>
        </w:rPr>
        <w:t xml:space="preserve"> основные понятия и определения недвижимости и других объектов собственности (принципы оценки, подходы и методы), стоимости, ее виды и сферы применения, основные этапы процесса оценки недвижимости.</w:t>
      </w:r>
    </w:p>
    <w:p w:rsidR="00D11587" w:rsidRPr="00D11587" w:rsidRDefault="00D11587" w:rsidP="0055540C">
      <w:pPr>
        <w:spacing w:after="0" w:line="360" w:lineRule="auto"/>
        <w:ind w:firstLine="709"/>
        <w:jc w:val="both"/>
        <w:rPr>
          <w:rFonts w:ascii="Times New Roman" w:eastAsia="Times New Roman" w:hAnsi="Times New Roman" w:cs="Times New Roman"/>
          <w:sz w:val="28"/>
          <w:szCs w:val="28"/>
          <w:lang w:eastAsia="ru-RU"/>
        </w:rPr>
      </w:pPr>
      <w:r w:rsidRPr="00D11587">
        <w:rPr>
          <w:rFonts w:ascii="Times New Roman" w:eastAsia="Times New Roman" w:hAnsi="Times New Roman" w:cs="Times New Roman"/>
          <w:sz w:val="28"/>
          <w:szCs w:val="28"/>
          <w:lang w:eastAsia="ru-RU"/>
        </w:rPr>
        <w:t>При выполнении основной части рекомендуется придерживаться следующей последовательности изложения материала:</w:t>
      </w:r>
    </w:p>
    <w:p w:rsidR="00D11587" w:rsidRPr="00E03D1B" w:rsidRDefault="0055540C" w:rsidP="00804DEB">
      <w:pPr>
        <w:pStyle w:val="ad"/>
        <w:numPr>
          <w:ilvl w:val="1"/>
          <w:numId w:val="14"/>
        </w:numPr>
        <w:spacing w:after="0" w:line="360" w:lineRule="auto"/>
        <w:jc w:val="center"/>
        <w:rPr>
          <w:rFonts w:ascii="Times New Roman" w:hAnsi="Times New Roman" w:cs="Times New Roman"/>
          <w:b/>
          <w:sz w:val="28"/>
          <w:szCs w:val="28"/>
        </w:rPr>
      </w:pPr>
      <w:r w:rsidRPr="00E03D1B">
        <w:rPr>
          <w:rFonts w:ascii="Times New Roman" w:hAnsi="Times New Roman" w:cs="Times New Roman"/>
          <w:b/>
          <w:sz w:val="28"/>
          <w:szCs w:val="28"/>
        </w:rPr>
        <w:t>ОСНОВНЫЕ ПОНЯТИЯ И ОПРЕДЕЛЕНИЯ.</w:t>
      </w:r>
    </w:p>
    <w:p w:rsidR="00804DEB" w:rsidRPr="00804DEB" w:rsidRDefault="00804DEB" w:rsidP="000A727E">
      <w:pPr>
        <w:pStyle w:val="ad"/>
        <w:numPr>
          <w:ilvl w:val="2"/>
          <w:numId w:val="14"/>
        </w:numPr>
        <w:spacing w:after="0" w:line="360" w:lineRule="auto"/>
        <w:ind w:left="0" w:firstLine="0"/>
        <w:jc w:val="center"/>
        <w:rPr>
          <w:rFonts w:ascii="Times New Roman" w:hAnsi="Times New Roman" w:cs="Times New Roman"/>
          <w:sz w:val="28"/>
          <w:szCs w:val="28"/>
        </w:rPr>
      </w:pPr>
      <w:r>
        <w:rPr>
          <w:rFonts w:ascii="Times New Roman" w:hAnsi="Times New Roman" w:cs="Times New Roman"/>
          <w:sz w:val="28"/>
          <w:szCs w:val="28"/>
        </w:rPr>
        <w:t>С</w:t>
      </w:r>
      <w:r w:rsidRPr="00804DEB">
        <w:rPr>
          <w:rFonts w:ascii="Times New Roman" w:hAnsi="Times New Roman" w:cs="Times New Roman"/>
          <w:sz w:val="28"/>
          <w:szCs w:val="28"/>
        </w:rPr>
        <w:t>равнительны</w:t>
      </w:r>
      <w:r>
        <w:rPr>
          <w:rFonts w:ascii="Times New Roman" w:hAnsi="Times New Roman" w:cs="Times New Roman"/>
          <w:sz w:val="28"/>
          <w:szCs w:val="28"/>
        </w:rPr>
        <w:t>й</w:t>
      </w:r>
      <w:r w:rsidRPr="00804DEB">
        <w:rPr>
          <w:rFonts w:ascii="Times New Roman" w:hAnsi="Times New Roman" w:cs="Times New Roman"/>
          <w:sz w:val="28"/>
          <w:szCs w:val="28"/>
        </w:rPr>
        <w:t xml:space="preserve"> подход оценки недвижимости</w:t>
      </w:r>
      <w:r>
        <w:rPr>
          <w:rFonts w:ascii="Times New Roman" w:hAnsi="Times New Roman" w:cs="Times New Roman"/>
          <w:sz w:val="28"/>
          <w:szCs w:val="28"/>
        </w:rPr>
        <w:t>.</w:t>
      </w:r>
    </w:p>
    <w:p w:rsidR="00804DEB" w:rsidRPr="00804DEB" w:rsidRDefault="000A727E" w:rsidP="000A727E">
      <w:pPr>
        <w:pStyle w:val="ad"/>
        <w:numPr>
          <w:ilvl w:val="2"/>
          <w:numId w:val="14"/>
        </w:numPr>
        <w:spacing w:after="0" w:line="360" w:lineRule="auto"/>
        <w:ind w:left="0" w:firstLine="0"/>
        <w:jc w:val="center"/>
        <w:rPr>
          <w:rFonts w:ascii="Times New Roman" w:hAnsi="Times New Roman" w:cs="Times New Roman"/>
          <w:sz w:val="28"/>
          <w:szCs w:val="28"/>
        </w:rPr>
      </w:pPr>
      <w:r>
        <w:rPr>
          <w:rFonts w:ascii="Times New Roman" w:hAnsi="Times New Roman" w:cs="Times New Roman"/>
          <w:sz w:val="28"/>
          <w:szCs w:val="28"/>
        </w:rPr>
        <w:t>Д</w:t>
      </w:r>
      <w:r w:rsidR="00804DEB" w:rsidRPr="00804DEB">
        <w:rPr>
          <w:rFonts w:ascii="Times New Roman" w:hAnsi="Times New Roman" w:cs="Times New Roman"/>
          <w:sz w:val="28"/>
          <w:szCs w:val="28"/>
        </w:rPr>
        <w:t>оходны</w:t>
      </w:r>
      <w:r>
        <w:rPr>
          <w:rFonts w:ascii="Times New Roman" w:hAnsi="Times New Roman" w:cs="Times New Roman"/>
          <w:sz w:val="28"/>
          <w:szCs w:val="28"/>
        </w:rPr>
        <w:t>й</w:t>
      </w:r>
      <w:r w:rsidR="00804DEB" w:rsidRPr="00804DEB">
        <w:rPr>
          <w:rFonts w:ascii="Times New Roman" w:hAnsi="Times New Roman" w:cs="Times New Roman"/>
          <w:sz w:val="28"/>
          <w:szCs w:val="28"/>
        </w:rPr>
        <w:t xml:space="preserve"> подход оценки недвижимости</w:t>
      </w:r>
      <w:r>
        <w:rPr>
          <w:rFonts w:ascii="Times New Roman" w:hAnsi="Times New Roman" w:cs="Times New Roman"/>
          <w:sz w:val="28"/>
          <w:szCs w:val="28"/>
        </w:rPr>
        <w:t>.</w:t>
      </w:r>
    </w:p>
    <w:p w:rsidR="00804DEB" w:rsidRPr="00804DEB" w:rsidRDefault="000A727E" w:rsidP="000A727E">
      <w:pPr>
        <w:pStyle w:val="ad"/>
        <w:numPr>
          <w:ilvl w:val="2"/>
          <w:numId w:val="14"/>
        </w:numPr>
        <w:spacing w:after="0" w:line="360" w:lineRule="auto"/>
        <w:ind w:left="0" w:firstLine="0"/>
        <w:jc w:val="center"/>
        <w:rPr>
          <w:rFonts w:ascii="Times New Roman" w:hAnsi="Times New Roman" w:cs="Times New Roman"/>
          <w:sz w:val="28"/>
          <w:szCs w:val="28"/>
        </w:rPr>
      </w:pPr>
      <w:r>
        <w:rPr>
          <w:rFonts w:ascii="Times New Roman" w:hAnsi="Times New Roman" w:cs="Times New Roman"/>
          <w:sz w:val="28"/>
          <w:szCs w:val="28"/>
        </w:rPr>
        <w:t>З</w:t>
      </w:r>
      <w:r w:rsidR="00804DEB" w:rsidRPr="00804DEB">
        <w:rPr>
          <w:rFonts w:ascii="Times New Roman" w:hAnsi="Times New Roman" w:cs="Times New Roman"/>
          <w:sz w:val="28"/>
          <w:szCs w:val="28"/>
        </w:rPr>
        <w:t>атратны</w:t>
      </w:r>
      <w:r>
        <w:rPr>
          <w:rFonts w:ascii="Times New Roman" w:hAnsi="Times New Roman" w:cs="Times New Roman"/>
          <w:sz w:val="28"/>
          <w:szCs w:val="28"/>
        </w:rPr>
        <w:t>й подход</w:t>
      </w:r>
      <w:r w:rsidR="00804DEB" w:rsidRPr="00804DEB">
        <w:rPr>
          <w:rFonts w:ascii="Times New Roman" w:hAnsi="Times New Roman" w:cs="Times New Roman"/>
          <w:sz w:val="28"/>
          <w:szCs w:val="28"/>
        </w:rPr>
        <w:t xml:space="preserve"> оценки недвижимости</w:t>
      </w:r>
      <w:r>
        <w:rPr>
          <w:rFonts w:ascii="Times New Roman" w:hAnsi="Times New Roman" w:cs="Times New Roman"/>
          <w:sz w:val="28"/>
          <w:szCs w:val="28"/>
        </w:rPr>
        <w:t>.</w:t>
      </w:r>
    </w:p>
    <w:p w:rsidR="00804DEB" w:rsidRPr="000A727E" w:rsidRDefault="000A727E" w:rsidP="000A727E">
      <w:pPr>
        <w:pStyle w:val="ad"/>
        <w:numPr>
          <w:ilvl w:val="2"/>
          <w:numId w:val="14"/>
        </w:numPr>
        <w:spacing w:after="0" w:line="360" w:lineRule="auto"/>
        <w:ind w:left="0" w:firstLine="0"/>
        <w:jc w:val="center"/>
        <w:rPr>
          <w:rFonts w:ascii="Times New Roman" w:hAnsi="Times New Roman" w:cs="Times New Roman"/>
          <w:sz w:val="28"/>
          <w:szCs w:val="28"/>
        </w:rPr>
      </w:pPr>
      <w:r>
        <w:rPr>
          <w:rFonts w:ascii="Times New Roman" w:hAnsi="Times New Roman" w:cs="Times New Roman"/>
          <w:sz w:val="28"/>
          <w:szCs w:val="28"/>
        </w:rPr>
        <w:t>Особенности с</w:t>
      </w:r>
      <w:r w:rsidR="00804DEB" w:rsidRPr="000A727E">
        <w:rPr>
          <w:rFonts w:ascii="Times New Roman" w:hAnsi="Times New Roman" w:cs="Times New Roman"/>
          <w:sz w:val="28"/>
          <w:szCs w:val="28"/>
        </w:rPr>
        <w:t>огласовани</w:t>
      </w:r>
      <w:r>
        <w:rPr>
          <w:rFonts w:ascii="Times New Roman" w:hAnsi="Times New Roman" w:cs="Times New Roman"/>
          <w:sz w:val="28"/>
          <w:szCs w:val="28"/>
        </w:rPr>
        <w:t>я</w:t>
      </w:r>
      <w:r w:rsidR="00804DEB" w:rsidRPr="000A727E">
        <w:rPr>
          <w:rFonts w:ascii="Times New Roman" w:hAnsi="Times New Roman" w:cs="Times New Roman"/>
          <w:sz w:val="28"/>
          <w:szCs w:val="28"/>
        </w:rPr>
        <w:t xml:space="preserve"> результатов оценки объекта недвижимости</w:t>
      </w:r>
      <w:r>
        <w:rPr>
          <w:rFonts w:ascii="Times New Roman" w:hAnsi="Times New Roman" w:cs="Times New Roman"/>
          <w:sz w:val="28"/>
          <w:szCs w:val="28"/>
        </w:rPr>
        <w:t>.</w:t>
      </w:r>
    </w:p>
    <w:p w:rsidR="006B692F" w:rsidRPr="00E03D1B" w:rsidRDefault="006B692F" w:rsidP="006B692F">
      <w:pPr>
        <w:pStyle w:val="ad"/>
        <w:numPr>
          <w:ilvl w:val="1"/>
          <w:numId w:val="14"/>
        </w:numPr>
        <w:spacing w:after="0" w:line="360" w:lineRule="auto"/>
        <w:jc w:val="center"/>
        <w:rPr>
          <w:rFonts w:ascii="Times New Roman" w:hAnsi="Times New Roman" w:cs="Times New Roman"/>
          <w:b/>
          <w:sz w:val="28"/>
          <w:szCs w:val="28"/>
        </w:rPr>
      </w:pPr>
      <w:r w:rsidRPr="00E03D1B">
        <w:rPr>
          <w:rFonts w:ascii="Times New Roman" w:hAnsi="Times New Roman" w:cs="Times New Roman"/>
          <w:b/>
          <w:sz w:val="28"/>
          <w:szCs w:val="28"/>
        </w:rPr>
        <w:t>АНАЛИЗ НЕОБХОДИМЫХ ДЛЯ ОЦЕНКИ ОБЪЕКТА ИСТОЧНИКОВ ИНФОРМАЦИИ</w:t>
      </w:r>
    </w:p>
    <w:p w:rsidR="006B692F" w:rsidRPr="006B692F" w:rsidRDefault="006B692F" w:rsidP="00D345F2">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t xml:space="preserve">При выполнении </w:t>
      </w:r>
      <w:r w:rsidR="00D345F2">
        <w:rPr>
          <w:rFonts w:ascii="Times New Roman" w:hAnsi="Times New Roman" w:cs="Times New Roman"/>
          <w:sz w:val="28"/>
          <w:szCs w:val="28"/>
        </w:rPr>
        <w:t>данного подраздела должна быть:</w:t>
      </w:r>
    </w:p>
    <w:p w:rsidR="006B692F" w:rsidRPr="006B692F" w:rsidRDefault="006B692F" w:rsidP="00DD3DD6">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t>Проанализирована документация, отражающая основные характеристики объекта, правоустанавливающая документы на объект недвижимости.</w:t>
      </w:r>
    </w:p>
    <w:p w:rsidR="006B692F" w:rsidRPr="006B692F" w:rsidRDefault="006B692F" w:rsidP="00DD3DD6">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lastRenderedPageBreak/>
        <w:t xml:space="preserve">Копии документов, отражающие количественные и качественные характеристики объекта оценки, представлены в приложении к </w:t>
      </w:r>
      <w:r w:rsidR="00425BBD">
        <w:rPr>
          <w:rFonts w:ascii="Times New Roman" w:hAnsi="Times New Roman" w:cs="Times New Roman"/>
          <w:sz w:val="28"/>
          <w:szCs w:val="28"/>
        </w:rPr>
        <w:t>курсовой работе</w:t>
      </w:r>
      <w:r w:rsidRPr="006B692F">
        <w:rPr>
          <w:rFonts w:ascii="Times New Roman" w:hAnsi="Times New Roman" w:cs="Times New Roman"/>
          <w:sz w:val="28"/>
          <w:szCs w:val="28"/>
        </w:rPr>
        <w:t>.</w:t>
      </w:r>
    </w:p>
    <w:p w:rsidR="006B692F" w:rsidRPr="006B692F" w:rsidRDefault="00425BBD" w:rsidP="00DD3DD6">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Это может быть</w:t>
      </w:r>
      <w:r w:rsidR="006B692F" w:rsidRPr="006B692F">
        <w:rPr>
          <w:rFonts w:ascii="Times New Roman" w:hAnsi="Times New Roman" w:cs="Times New Roman"/>
          <w:sz w:val="28"/>
          <w:szCs w:val="28"/>
        </w:rPr>
        <w:t>:</w:t>
      </w:r>
    </w:p>
    <w:p w:rsidR="006B692F" w:rsidRPr="006B692F" w:rsidRDefault="006B692F" w:rsidP="00DD3DD6">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t>1)</w:t>
      </w:r>
      <w:r w:rsidRPr="006B692F">
        <w:rPr>
          <w:rFonts w:ascii="Times New Roman" w:hAnsi="Times New Roman" w:cs="Times New Roman"/>
          <w:sz w:val="28"/>
          <w:szCs w:val="28"/>
        </w:rPr>
        <w:tab/>
        <w:t>свидетельство о государственной р</w:t>
      </w:r>
      <w:r w:rsidR="00425BBD">
        <w:rPr>
          <w:rFonts w:ascii="Times New Roman" w:hAnsi="Times New Roman" w:cs="Times New Roman"/>
          <w:sz w:val="28"/>
          <w:szCs w:val="28"/>
        </w:rPr>
        <w:t xml:space="preserve">егистрации права собственности </w:t>
      </w:r>
      <w:r w:rsidRPr="006B692F">
        <w:rPr>
          <w:rFonts w:ascii="Times New Roman" w:hAnsi="Times New Roman" w:cs="Times New Roman"/>
          <w:sz w:val="28"/>
          <w:szCs w:val="28"/>
        </w:rPr>
        <w:t>на здание (помещение) __ общей площадью__ м</w:t>
      </w:r>
      <w:r w:rsidRPr="00425BBD">
        <w:rPr>
          <w:rFonts w:ascii="Times New Roman" w:hAnsi="Times New Roman" w:cs="Times New Roman"/>
          <w:sz w:val="28"/>
          <w:szCs w:val="28"/>
          <w:vertAlign w:val="superscript"/>
        </w:rPr>
        <w:t>2</w:t>
      </w:r>
      <w:r w:rsidRPr="006B692F">
        <w:rPr>
          <w:rFonts w:ascii="Times New Roman" w:hAnsi="Times New Roman" w:cs="Times New Roman"/>
          <w:sz w:val="28"/>
          <w:szCs w:val="28"/>
        </w:rPr>
        <w:t>, серия___ №___ от__месяца__г.,выданное___;</w:t>
      </w:r>
    </w:p>
    <w:p w:rsidR="006B692F" w:rsidRPr="006B692F" w:rsidRDefault="006B692F" w:rsidP="00DD3DD6">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t>2)</w:t>
      </w:r>
      <w:r w:rsidRPr="006B692F">
        <w:rPr>
          <w:rFonts w:ascii="Times New Roman" w:hAnsi="Times New Roman" w:cs="Times New Roman"/>
          <w:sz w:val="28"/>
          <w:szCs w:val="28"/>
        </w:rPr>
        <w:tab/>
        <w:t>технический паспорт БТИ инв.№ __, составлен по состоянию __;</w:t>
      </w:r>
    </w:p>
    <w:p w:rsidR="006B692F" w:rsidRPr="006B692F" w:rsidRDefault="006B692F" w:rsidP="00DD3DD6">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t>3)</w:t>
      </w:r>
      <w:r w:rsidRPr="006B692F">
        <w:rPr>
          <w:rFonts w:ascii="Times New Roman" w:hAnsi="Times New Roman" w:cs="Times New Roman"/>
          <w:sz w:val="28"/>
          <w:szCs w:val="28"/>
        </w:rPr>
        <w:tab/>
        <w:t>иные документы, необходимые для оценки (список может быть дополнен студентом самостоятельно);</w:t>
      </w:r>
    </w:p>
    <w:p w:rsidR="006B692F" w:rsidRPr="006B692F" w:rsidRDefault="006B692F" w:rsidP="00DD3DD6">
      <w:pPr>
        <w:pStyle w:val="ad"/>
        <w:spacing w:after="0" w:line="360" w:lineRule="auto"/>
        <w:ind w:left="0" w:firstLine="709"/>
        <w:jc w:val="both"/>
        <w:rPr>
          <w:rFonts w:ascii="Times New Roman" w:hAnsi="Times New Roman" w:cs="Times New Roman"/>
          <w:sz w:val="28"/>
          <w:szCs w:val="28"/>
        </w:rPr>
      </w:pPr>
      <w:r w:rsidRPr="006B692F">
        <w:rPr>
          <w:rFonts w:ascii="Times New Roman" w:hAnsi="Times New Roman" w:cs="Times New Roman"/>
          <w:sz w:val="28"/>
          <w:szCs w:val="28"/>
        </w:rPr>
        <w:t>осуществлен поиск и анализ предлагаемых к продаже сопоставимых объектов недвижимости.</w:t>
      </w:r>
    </w:p>
    <w:p w:rsidR="00D11587" w:rsidRPr="00E03D1B" w:rsidRDefault="006B692F" w:rsidP="0055540C">
      <w:pPr>
        <w:spacing w:after="0" w:line="360" w:lineRule="auto"/>
        <w:ind w:firstLine="709"/>
        <w:jc w:val="center"/>
        <w:rPr>
          <w:rFonts w:ascii="Times New Roman" w:eastAsia="Times New Roman" w:hAnsi="Times New Roman" w:cs="Times New Roman"/>
          <w:b/>
          <w:sz w:val="28"/>
          <w:szCs w:val="28"/>
          <w:lang w:eastAsia="ru-RU"/>
        </w:rPr>
      </w:pPr>
      <w:r w:rsidRPr="00E03D1B">
        <w:rPr>
          <w:rFonts w:ascii="Times New Roman" w:eastAsia="Times New Roman" w:hAnsi="Times New Roman" w:cs="Times New Roman"/>
          <w:b/>
          <w:sz w:val="28"/>
          <w:szCs w:val="28"/>
          <w:lang w:eastAsia="ru-RU"/>
        </w:rPr>
        <w:t xml:space="preserve">1.3. </w:t>
      </w:r>
      <w:r w:rsidR="0055540C" w:rsidRPr="00E03D1B">
        <w:rPr>
          <w:rFonts w:ascii="Times New Roman" w:eastAsia="Times New Roman" w:hAnsi="Times New Roman" w:cs="Times New Roman"/>
          <w:b/>
          <w:sz w:val="28"/>
          <w:szCs w:val="28"/>
          <w:lang w:eastAsia="ru-RU"/>
        </w:rPr>
        <w:t>ОБЗОР РЫНКА.</w:t>
      </w:r>
    </w:p>
    <w:p w:rsidR="00766FAC" w:rsidRPr="006B692F" w:rsidRDefault="008F3512" w:rsidP="00441423">
      <w:pPr>
        <w:pStyle w:val="ad"/>
        <w:spacing w:after="0" w:line="360" w:lineRule="auto"/>
        <w:ind w:left="0" w:firstLine="709"/>
        <w:jc w:val="both"/>
        <w:rPr>
          <w:rFonts w:ascii="Times New Roman" w:hAnsi="Times New Roman" w:cs="Times New Roman"/>
          <w:sz w:val="28"/>
          <w:szCs w:val="28"/>
        </w:rPr>
      </w:pPr>
      <w:r w:rsidRPr="00D11587">
        <w:rPr>
          <w:rFonts w:ascii="Times New Roman" w:hAnsi="Times New Roman" w:cs="Times New Roman"/>
          <w:sz w:val="28"/>
          <w:szCs w:val="28"/>
        </w:rPr>
        <w:t>В подразделе приводится обзор рынка недвижимости, дается анализ общего состояния рынка недвижимости</w:t>
      </w:r>
      <w:r w:rsidR="00766FAC" w:rsidRPr="006B692F">
        <w:rPr>
          <w:rFonts w:ascii="Times New Roman" w:hAnsi="Times New Roman" w:cs="Times New Roman"/>
          <w:sz w:val="28"/>
          <w:szCs w:val="28"/>
        </w:rPr>
        <w:t>, сегмента рынка, к которому относится оцениваемый объект.</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Рекомендуется:</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w:t>
      </w:r>
      <w:r w:rsidRPr="006B692F">
        <w:rPr>
          <w:rFonts w:ascii="Times New Roman" w:eastAsia="Times New Roman" w:hAnsi="Times New Roman" w:cs="Times New Roman"/>
          <w:sz w:val="28"/>
          <w:szCs w:val="28"/>
          <w:lang w:eastAsia="ru-RU"/>
        </w:rPr>
        <w:tab/>
        <w:t>описать общее состояние рынка недвижимости на дату оценки (указать сегменты, наиболее и наименее развитые);</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w:t>
      </w:r>
      <w:r w:rsidRPr="006B692F">
        <w:rPr>
          <w:rFonts w:ascii="Times New Roman" w:eastAsia="Times New Roman" w:hAnsi="Times New Roman" w:cs="Times New Roman"/>
          <w:sz w:val="28"/>
          <w:szCs w:val="28"/>
          <w:lang w:eastAsia="ru-RU"/>
        </w:rPr>
        <w:tab/>
        <w:t>определить соотношение спроса и предложения по различным сегментам рынка;</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w:t>
      </w:r>
      <w:r w:rsidRPr="006B692F">
        <w:rPr>
          <w:rFonts w:ascii="Times New Roman" w:eastAsia="Times New Roman" w:hAnsi="Times New Roman" w:cs="Times New Roman"/>
          <w:sz w:val="28"/>
          <w:szCs w:val="28"/>
          <w:lang w:eastAsia="ru-RU"/>
        </w:rPr>
        <w:tab/>
        <w:t>указать диапазон арендных ставок по различным объектам;</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w:t>
      </w:r>
      <w:r w:rsidRPr="006B692F">
        <w:rPr>
          <w:rFonts w:ascii="Times New Roman" w:eastAsia="Times New Roman" w:hAnsi="Times New Roman" w:cs="Times New Roman"/>
          <w:sz w:val="28"/>
          <w:szCs w:val="28"/>
          <w:lang w:eastAsia="ru-RU"/>
        </w:rPr>
        <w:tab/>
        <w:t>указать диапазон цен продаж объектов недвижимости.</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 xml:space="preserve">Необходимо представить данные в текстовом виде с включением необходимых таблиц и диаграмм. </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Необходимо проанализировать нормативно-правовые документы, оказывающие влияние на рынок недвижимости.</w:t>
      </w:r>
    </w:p>
    <w:p w:rsidR="006B692F" w:rsidRPr="006B692F" w:rsidRDefault="006B692F" w:rsidP="00441423">
      <w:pPr>
        <w:spacing w:after="0" w:line="360" w:lineRule="auto"/>
        <w:ind w:firstLine="709"/>
        <w:jc w:val="both"/>
        <w:rPr>
          <w:rFonts w:ascii="Times New Roman" w:eastAsia="Times New Roman" w:hAnsi="Times New Roman" w:cs="Times New Roman"/>
          <w:sz w:val="28"/>
          <w:szCs w:val="28"/>
          <w:lang w:eastAsia="ru-RU"/>
        </w:rPr>
      </w:pPr>
      <w:r w:rsidRPr="006B692F">
        <w:rPr>
          <w:rFonts w:ascii="Times New Roman" w:eastAsia="Times New Roman" w:hAnsi="Times New Roman" w:cs="Times New Roman"/>
          <w:sz w:val="28"/>
          <w:szCs w:val="28"/>
          <w:lang w:eastAsia="ru-RU"/>
        </w:rPr>
        <w:t>Литературами источниками при изложении этого подраздела курсовой работы могут служить публикуемые в открытой печати статистические данные, информация в Интернете, специализированная литература.</w:t>
      </w:r>
    </w:p>
    <w:p w:rsidR="008911F2" w:rsidRPr="00E03D1B" w:rsidRDefault="00636ACA" w:rsidP="00636ACA">
      <w:pPr>
        <w:jc w:val="center"/>
        <w:rPr>
          <w:rFonts w:ascii="Times New Roman" w:eastAsia="Times New Roman" w:hAnsi="Times New Roman" w:cs="Times New Roman"/>
          <w:b/>
          <w:sz w:val="28"/>
          <w:szCs w:val="28"/>
          <w:lang w:eastAsia="ru-RU"/>
        </w:rPr>
      </w:pPr>
      <w:r w:rsidRPr="00E03D1B">
        <w:rPr>
          <w:rFonts w:ascii="Times New Roman" w:eastAsia="Times New Roman" w:hAnsi="Times New Roman" w:cs="Times New Roman"/>
          <w:b/>
          <w:sz w:val="28"/>
          <w:szCs w:val="28"/>
          <w:lang w:eastAsia="ru-RU"/>
        </w:rPr>
        <w:lastRenderedPageBreak/>
        <w:t xml:space="preserve">РАЗДЕЛ 2. РАСЧЕТ </w:t>
      </w:r>
      <w:r w:rsidRPr="00E03D1B">
        <w:rPr>
          <w:rFonts w:ascii="Times New Roman" w:eastAsia="Times New Roman" w:hAnsi="Times New Roman" w:cs="Times New Roman"/>
          <w:b/>
          <w:bCs/>
          <w:sz w:val="28"/>
          <w:szCs w:val="28"/>
          <w:lang w:eastAsia="ru-RU"/>
        </w:rPr>
        <w:t xml:space="preserve">СТОИМОСТИ И СОГЛАСОВАНИЕ </w:t>
      </w:r>
      <w:r w:rsidRPr="00E03D1B">
        <w:rPr>
          <w:rFonts w:ascii="Times New Roman" w:eastAsia="Times New Roman" w:hAnsi="Times New Roman" w:cs="Times New Roman"/>
          <w:b/>
          <w:bCs/>
          <w:sz w:val="28"/>
          <w:szCs w:val="28"/>
          <w:lang w:eastAsia="ru-RU" w:bidi="ru-RU"/>
        </w:rPr>
        <w:t xml:space="preserve">РЕЗУЛЬТАТОВ ОЦЕНКИ </w:t>
      </w:r>
      <w:r w:rsidRPr="00E03D1B">
        <w:rPr>
          <w:rFonts w:ascii="Times New Roman" w:eastAsia="Times New Roman" w:hAnsi="Times New Roman" w:cs="Times New Roman"/>
          <w:b/>
          <w:bCs/>
          <w:sz w:val="28"/>
          <w:szCs w:val="28"/>
          <w:lang w:eastAsia="ru-RU"/>
        </w:rPr>
        <w:t>ОБЪЕКТА НЕДВИЖИМОСТИ</w:t>
      </w:r>
    </w:p>
    <w:p w:rsidR="006526DF" w:rsidRPr="00E03D1B" w:rsidRDefault="00636ACA" w:rsidP="00636ACA">
      <w:pPr>
        <w:jc w:val="center"/>
        <w:rPr>
          <w:rFonts w:ascii="Times New Roman" w:eastAsia="Times New Roman" w:hAnsi="Times New Roman" w:cs="Times New Roman"/>
          <w:b/>
          <w:bCs/>
          <w:sz w:val="28"/>
          <w:szCs w:val="28"/>
          <w:lang w:eastAsia="ru-RU" w:bidi="ru-RU"/>
        </w:rPr>
      </w:pPr>
      <w:r w:rsidRPr="00E03D1B">
        <w:rPr>
          <w:rFonts w:ascii="Times New Roman" w:eastAsia="Times New Roman" w:hAnsi="Times New Roman" w:cs="Times New Roman"/>
          <w:b/>
          <w:bCs/>
          <w:sz w:val="28"/>
          <w:szCs w:val="28"/>
          <w:lang w:eastAsia="ru-RU" w:bidi="ru-RU"/>
        </w:rPr>
        <w:t>2.1. ОПИСАНИЕ И АНАЛИЗ ОБЪЕКТА ОЦЕНКИ</w:t>
      </w:r>
    </w:p>
    <w:p w:rsidR="0063077E" w:rsidRDefault="0063077E" w:rsidP="0063077E">
      <w:pPr>
        <w:spacing w:after="0" w:line="360" w:lineRule="auto"/>
        <w:ind w:firstLine="709"/>
        <w:jc w:val="both"/>
        <w:rPr>
          <w:rFonts w:ascii="Times New Roman" w:eastAsia="Times New Roman" w:hAnsi="Times New Roman" w:cs="Times New Roman"/>
          <w:sz w:val="28"/>
          <w:szCs w:val="28"/>
          <w:lang w:eastAsia="ru-RU"/>
        </w:rPr>
      </w:pPr>
      <w:r w:rsidRPr="00D11587">
        <w:rPr>
          <w:rFonts w:ascii="Times New Roman" w:eastAsia="Times New Roman" w:hAnsi="Times New Roman" w:cs="Times New Roman"/>
          <w:sz w:val="28"/>
          <w:szCs w:val="28"/>
          <w:lang w:eastAsia="ru-RU"/>
        </w:rPr>
        <w:t>В подразделе</w:t>
      </w:r>
      <w:r>
        <w:rPr>
          <w:rFonts w:ascii="Times New Roman" w:eastAsia="Times New Roman" w:hAnsi="Times New Roman" w:cs="Times New Roman"/>
          <w:sz w:val="28"/>
          <w:szCs w:val="28"/>
          <w:lang w:eastAsia="ru-RU"/>
        </w:rPr>
        <w:t>,</w:t>
      </w:r>
      <w:r w:rsidRPr="00D11587">
        <w:rPr>
          <w:rFonts w:ascii="Times New Roman" w:eastAsia="Times New Roman" w:hAnsi="Times New Roman" w:cs="Times New Roman"/>
          <w:sz w:val="28"/>
          <w:szCs w:val="28"/>
          <w:lang w:eastAsia="ru-RU"/>
        </w:rPr>
        <w:t xml:space="preserve"> дается</w:t>
      </w:r>
      <w:r>
        <w:rPr>
          <w:rFonts w:ascii="Times New Roman" w:eastAsia="Times New Roman" w:hAnsi="Times New Roman" w:cs="Times New Roman"/>
          <w:sz w:val="28"/>
          <w:szCs w:val="28"/>
          <w:lang w:eastAsia="ru-RU"/>
        </w:rPr>
        <w:t xml:space="preserve"> анализ местоположения объекта</w:t>
      </w:r>
      <w:r w:rsidRPr="00D11587">
        <w:rPr>
          <w:rFonts w:ascii="Times New Roman" w:eastAsia="Times New Roman" w:hAnsi="Times New Roman" w:cs="Times New Roman"/>
          <w:sz w:val="28"/>
          <w:szCs w:val="28"/>
          <w:lang w:eastAsia="ru-RU"/>
        </w:rPr>
        <w:t>. Приводятся сведения о природно-климатических условиях (климат, осадки, преобладающее направление ветров, зоны затопляемости, наличие и уровень подземных вод, природные ресурсы), состоянии окружающей среды; экономика региона и района.</w:t>
      </w:r>
    </w:p>
    <w:p w:rsidR="0063077E" w:rsidRDefault="0063077E" w:rsidP="0063077E">
      <w:pPr>
        <w:spacing w:after="0" w:line="360" w:lineRule="auto"/>
        <w:ind w:firstLine="709"/>
        <w:jc w:val="both"/>
        <w:rPr>
          <w:rFonts w:ascii="Times New Roman" w:eastAsia="Times New Roman" w:hAnsi="Times New Roman" w:cs="Times New Roman"/>
          <w:sz w:val="28"/>
          <w:szCs w:val="28"/>
          <w:lang w:eastAsia="ru-RU"/>
        </w:rPr>
      </w:pPr>
      <w:r w:rsidRPr="00D11587">
        <w:rPr>
          <w:rFonts w:ascii="Times New Roman" w:eastAsia="Times New Roman" w:hAnsi="Times New Roman" w:cs="Times New Roman"/>
          <w:sz w:val="28"/>
          <w:szCs w:val="28"/>
          <w:lang w:eastAsia="ru-RU"/>
        </w:rPr>
        <w:t xml:space="preserve">По анализу местоположения </w:t>
      </w:r>
      <w:r>
        <w:rPr>
          <w:rFonts w:ascii="Times New Roman" w:eastAsia="Times New Roman" w:hAnsi="Times New Roman" w:cs="Times New Roman"/>
          <w:sz w:val="28"/>
          <w:szCs w:val="28"/>
          <w:lang w:eastAsia="ru-RU"/>
        </w:rPr>
        <w:t>земельного участка</w:t>
      </w:r>
      <w:r w:rsidRPr="00D11587">
        <w:rPr>
          <w:rFonts w:ascii="Times New Roman" w:eastAsia="Times New Roman" w:hAnsi="Times New Roman" w:cs="Times New Roman"/>
          <w:sz w:val="28"/>
          <w:szCs w:val="28"/>
          <w:lang w:eastAsia="ru-RU"/>
        </w:rPr>
        <w:t xml:space="preserve"> приводятся следующие характеристики и показатели: границы, застроенность окружения (полнота застройки, основные типы застройки и состояние); местоположение и транспортная доступность объекта; развитость инженерной инфраструктуры (наличие и состояние водоснабжения, канализации, электроснабжения, теплогазоснабжения, связи и т.п.); зонирование, типы землепользования, типичное использование окружающей недвижимости; локальное состояние окружающей среды (загрязненность воздуха и водоемов, уровень шума, чистота и освещенность территории, близость рекреационных зон). </w:t>
      </w:r>
    </w:p>
    <w:p w:rsidR="0063077E" w:rsidRPr="00D11587" w:rsidRDefault="0063077E" w:rsidP="0063077E">
      <w:pPr>
        <w:spacing w:after="0" w:line="360" w:lineRule="auto"/>
        <w:ind w:firstLine="709"/>
        <w:jc w:val="both"/>
        <w:rPr>
          <w:rFonts w:ascii="Times New Roman" w:eastAsia="Times New Roman" w:hAnsi="Times New Roman" w:cs="Times New Roman"/>
          <w:sz w:val="28"/>
          <w:szCs w:val="28"/>
          <w:lang w:eastAsia="ru-RU"/>
        </w:rPr>
      </w:pPr>
      <w:r w:rsidRPr="00D11587">
        <w:rPr>
          <w:rFonts w:ascii="Times New Roman" w:eastAsia="Times New Roman" w:hAnsi="Times New Roman" w:cs="Times New Roman"/>
          <w:sz w:val="28"/>
          <w:szCs w:val="28"/>
          <w:lang w:eastAsia="ru-RU"/>
        </w:rPr>
        <w:t>В итоге делаются выводы: положительные и отрицательные характеристики территории (с точки зр</w:t>
      </w:r>
      <w:r>
        <w:rPr>
          <w:rFonts w:ascii="Times New Roman" w:eastAsia="Times New Roman" w:hAnsi="Times New Roman" w:cs="Times New Roman"/>
          <w:sz w:val="28"/>
          <w:szCs w:val="28"/>
          <w:lang w:eastAsia="ru-RU"/>
        </w:rPr>
        <w:t xml:space="preserve">ения влияния на спрос и </w:t>
      </w:r>
      <w:r w:rsidRPr="00D11587">
        <w:rPr>
          <w:rFonts w:ascii="Times New Roman" w:eastAsia="Times New Roman" w:hAnsi="Times New Roman" w:cs="Times New Roman"/>
          <w:sz w:val="28"/>
          <w:szCs w:val="28"/>
          <w:lang w:eastAsia="ru-RU"/>
        </w:rPr>
        <w:t>предложение).</w:t>
      </w:r>
    </w:p>
    <w:p w:rsidR="0063077E" w:rsidRDefault="0063077E" w:rsidP="0063077E">
      <w:pPr>
        <w:spacing w:after="0" w:line="360" w:lineRule="auto"/>
        <w:ind w:firstLine="709"/>
        <w:jc w:val="both"/>
        <w:rPr>
          <w:rFonts w:ascii="Times New Roman" w:eastAsia="Times New Roman" w:hAnsi="Times New Roman" w:cs="Times New Roman"/>
          <w:sz w:val="28"/>
          <w:szCs w:val="28"/>
          <w:lang w:eastAsia="ru-RU"/>
        </w:rPr>
      </w:pPr>
      <w:r w:rsidRPr="00D11587">
        <w:rPr>
          <w:rFonts w:ascii="Times New Roman" w:eastAsia="Times New Roman" w:hAnsi="Times New Roman" w:cs="Times New Roman"/>
          <w:sz w:val="28"/>
          <w:szCs w:val="28"/>
          <w:lang w:eastAsia="ru-RU"/>
        </w:rPr>
        <w:t>Завершается подраздел выводами о тенденциях развития региона, привлекательности его для потенциальных покупателей (инвесторов).</w:t>
      </w:r>
    </w:p>
    <w:p w:rsidR="0063077E" w:rsidRPr="00E03D1B" w:rsidRDefault="00FB651B" w:rsidP="00FB651B">
      <w:pPr>
        <w:spacing w:line="360" w:lineRule="auto"/>
        <w:jc w:val="center"/>
        <w:rPr>
          <w:rFonts w:ascii="Times New Roman" w:eastAsia="Times New Roman" w:hAnsi="Times New Roman" w:cs="Times New Roman"/>
          <w:b/>
          <w:bCs/>
          <w:sz w:val="28"/>
          <w:szCs w:val="28"/>
          <w:lang w:eastAsia="ru-RU" w:bidi="ru-RU"/>
        </w:rPr>
      </w:pPr>
      <w:r w:rsidRPr="00E03D1B">
        <w:rPr>
          <w:rFonts w:ascii="Times New Roman" w:eastAsia="Times New Roman" w:hAnsi="Times New Roman" w:cs="Times New Roman"/>
          <w:b/>
          <w:bCs/>
          <w:sz w:val="28"/>
          <w:szCs w:val="28"/>
          <w:lang w:eastAsia="ru-RU" w:bidi="ru-RU"/>
        </w:rPr>
        <w:t>2.2. АНАЛИЗ НАИЛУЧШЕГО И НАИБОЛЕЕ ЭФФЕКТИВНОГО ИСПОЛЬЗОВАНИЯ ОБЪЕКТА НЕДВИЖИМОСТИ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Объективность оценки во многом зависит от того, как рассмотрено наилучшее и наиболее эффективное использование объекта и, в частности, от сделанного заключения по этому вопросу. Данный этап работы требует тщательного анализа многих факторов.</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lastRenderedPageBreak/>
        <w:t>Понятие «наилучшее и наиболее эффективное использование (ННЭИ)», подразумевает «наиболее вероятное использование имущества, являющееся физически возможным, юридически законным, осуществимым с финансовой точки зрения, в результате которого стоимость оцениваемого имущества будет максимальной».</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Заключение о ННЭИ оцениваемого объекта недвижимости является основополагающей предпосылкой при определении стоимости объекта недвижимости. Стоимость незанятой земли непосредственно связана с ННЭИ. С другой стороны, освоенная недвижимость может иметь то или другое наилучшее или эффективное использование, чем земля под улучшениями и постройками, если рассматривать ее как незанятую. Поэтому для освоенной (разработанной, улучшенной, застроенной) недвижимости необходимо проводить анализ ННЭИ дважды: как для земли, как если бы она была незанятой, и как для земли освоенной.</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Анализ ННЭИ объекта недвижимости выполняется путем проверки соответствия рассматриваемых вариантов использования следующим критериям.</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Физическая возможность – рассматривается физически реальных в данной местности способов использования объекта недвижимости.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Юридическая допустимость – рассмотрение тех способов использования объекта недвижимости, которые разрешены муниципальными распоряжениями о зонообразовании, нормами градостроительства, экономическим законодательством и т.д.</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Финансовая целесообразность – рассмотрение физически осуществимых и разрешенных законом способов использования объекта недвижимости, которые будут давать приемлемый доход владельцу участка.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Максимальная доходность – рассмотрение финансово осуществимых способов использования объекта недвижимости, которые будут приносить максимальный чистый доход или максимальную текущую стоимость.</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lastRenderedPageBreak/>
        <w:t>Таким образом, вопросы, которые необходимо рассмотреть, связаны с четырьмя тестами, определяющими физическую возможность, юридическую допустимость, финансовую целесообразность и максимальную доходность того или иного использования объекта оценки.</w:t>
      </w:r>
    </w:p>
    <w:p w:rsidR="004378AA" w:rsidRPr="00E9018A" w:rsidRDefault="004378AA" w:rsidP="00E9018A">
      <w:pPr>
        <w:spacing w:after="0" w:line="360" w:lineRule="auto"/>
        <w:ind w:firstLine="709"/>
        <w:jc w:val="both"/>
        <w:rPr>
          <w:rFonts w:ascii="Times New Roman" w:eastAsia="Times New Roman" w:hAnsi="Times New Roman" w:cs="Times New Roman"/>
          <w:bCs/>
          <w:i/>
          <w:sz w:val="28"/>
          <w:szCs w:val="28"/>
          <w:lang w:eastAsia="ru-RU" w:bidi="ru-RU"/>
        </w:rPr>
      </w:pPr>
      <w:r w:rsidRPr="00E9018A">
        <w:rPr>
          <w:rFonts w:ascii="Times New Roman" w:eastAsia="Times New Roman" w:hAnsi="Times New Roman" w:cs="Times New Roman"/>
          <w:bCs/>
          <w:i/>
          <w:sz w:val="28"/>
          <w:szCs w:val="28"/>
          <w:lang w:eastAsia="ru-RU" w:bidi="ru-RU"/>
        </w:rPr>
        <w:t>Анализ наилучшего и наиболее эффективного использования земельного участка как свободного</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 xml:space="preserve">В данном случае </w:t>
      </w:r>
      <w:r w:rsidR="00E9418C" w:rsidRPr="00E9018A">
        <w:rPr>
          <w:rFonts w:ascii="Times New Roman" w:eastAsia="Times New Roman" w:hAnsi="Times New Roman" w:cs="Times New Roman"/>
          <w:bCs/>
          <w:sz w:val="28"/>
          <w:szCs w:val="28"/>
          <w:lang w:eastAsia="ru-RU" w:bidi="ru-RU"/>
        </w:rPr>
        <w:t>необходимо</w:t>
      </w:r>
      <w:r w:rsidRPr="00E9018A">
        <w:rPr>
          <w:rFonts w:ascii="Times New Roman" w:eastAsia="Times New Roman" w:hAnsi="Times New Roman" w:cs="Times New Roman"/>
          <w:bCs/>
          <w:sz w:val="28"/>
          <w:szCs w:val="28"/>
          <w:lang w:eastAsia="ru-RU" w:bidi="ru-RU"/>
        </w:rPr>
        <w:t xml:space="preserve"> рассм</w:t>
      </w:r>
      <w:r w:rsidR="00DB11C1">
        <w:rPr>
          <w:rFonts w:ascii="Times New Roman" w:eastAsia="Times New Roman" w:hAnsi="Times New Roman" w:cs="Times New Roman"/>
          <w:bCs/>
          <w:sz w:val="28"/>
          <w:szCs w:val="28"/>
          <w:lang w:eastAsia="ru-RU" w:bidi="ru-RU"/>
        </w:rPr>
        <w:t>о</w:t>
      </w:r>
      <w:r w:rsidRPr="00E9018A">
        <w:rPr>
          <w:rFonts w:ascii="Times New Roman" w:eastAsia="Times New Roman" w:hAnsi="Times New Roman" w:cs="Times New Roman"/>
          <w:bCs/>
          <w:sz w:val="28"/>
          <w:szCs w:val="28"/>
          <w:lang w:eastAsia="ru-RU" w:bidi="ru-RU"/>
        </w:rPr>
        <w:t>тр</w:t>
      </w:r>
      <w:r w:rsidR="00E9418C" w:rsidRPr="00E9018A">
        <w:rPr>
          <w:rFonts w:ascii="Times New Roman" w:eastAsia="Times New Roman" w:hAnsi="Times New Roman" w:cs="Times New Roman"/>
          <w:bCs/>
          <w:sz w:val="28"/>
          <w:szCs w:val="28"/>
          <w:lang w:eastAsia="ru-RU" w:bidi="ru-RU"/>
        </w:rPr>
        <w:t>еть</w:t>
      </w:r>
      <w:r w:rsidRPr="00E9018A">
        <w:rPr>
          <w:rFonts w:ascii="Times New Roman" w:eastAsia="Times New Roman" w:hAnsi="Times New Roman" w:cs="Times New Roman"/>
          <w:bCs/>
          <w:sz w:val="28"/>
          <w:szCs w:val="28"/>
          <w:lang w:eastAsia="ru-RU" w:bidi="ru-RU"/>
        </w:rPr>
        <w:t xml:space="preserve"> гипотетически возможное использование земельного участка из предложения, если бы данный участок был свободен. При этом затраты на снос реально существующего объекта на дату оценки в расчетах не учитываются. Использование свободного земельного участка (его гипотетически возможная застройка) должно соответствовать четырем критериям, определяющим физическую возможность и юридическую допустимость застройки рассматриваемого земельного участка тем или иным видом недвижимости, финансовую целесообразность и максимальную доходность застройки земельного участка.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Физическая возможность. Потенциальное использование свободного земельного участка должно быть физически осуществимым. К физическим ограничениям относятся:</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w:t>
      </w:r>
      <w:r w:rsidRPr="00E9018A">
        <w:rPr>
          <w:rFonts w:ascii="Times New Roman" w:eastAsia="Times New Roman" w:hAnsi="Times New Roman" w:cs="Times New Roman"/>
          <w:bCs/>
          <w:sz w:val="28"/>
          <w:szCs w:val="28"/>
          <w:lang w:eastAsia="ru-RU" w:bidi="ru-RU"/>
        </w:rPr>
        <w:tab/>
        <w:t>размер участка;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w:t>
      </w:r>
      <w:r w:rsidRPr="00E9018A">
        <w:rPr>
          <w:rFonts w:ascii="Times New Roman" w:eastAsia="Times New Roman" w:hAnsi="Times New Roman" w:cs="Times New Roman"/>
          <w:bCs/>
          <w:sz w:val="28"/>
          <w:szCs w:val="28"/>
          <w:lang w:eastAsia="ru-RU" w:bidi="ru-RU"/>
        </w:rPr>
        <w:tab/>
        <w:t>форма;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w:t>
      </w:r>
      <w:r w:rsidRPr="00E9018A">
        <w:rPr>
          <w:rFonts w:ascii="Times New Roman" w:eastAsia="Times New Roman" w:hAnsi="Times New Roman" w:cs="Times New Roman"/>
          <w:bCs/>
          <w:sz w:val="28"/>
          <w:szCs w:val="28"/>
          <w:lang w:eastAsia="ru-RU" w:bidi="ru-RU"/>
        </w:rPr>
        <w:tab/>
        <w:t>топография земельного участка;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w:t>
      </w:r>
      <w:r w:rsidRPr="00E9018A">
        <w:rPr>
          <w:rFonts w:ascii="Times New Roman" w:eastAsia="Times New Roman" w:hAnsi="Times New Roman" w:cs="Times New Roman"/>
          <w:bCs/>
          <w:sz w:val="28"/>
          <w:szCs w:val="28"/>
          <w:lang w:eastAsia="ru-RU" w:bidi="ru-RU"/>
        </w:rPr>
        <w:tab/>
        <w:t xml:space="preserve">инженерно-геологические условия участка; </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w:t>
      </w:r>
      <w:r w:rsidRPr="00E9018A">
        <w:rPr>
          <w:rFonts w:ascii="Times New Roman" w:eastAsia="Times New Roman" w:hAnsi="Times New Roman" w:cs="Times New Roman"/>
          <w:bCs/>
          <w:sz w:val="28"/>
          <w:szCs w:val="28"/>
          <w:lang w:eastAsia="ru-RU" w:bidi="ru-RU"/>
        </w:rPr>
        <w:tab/>
        <w:t>климатические условия.</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В зависимости от характеристик земельного участка рассматривают все возможные способы его застройки: торговые, офисные, жилые площади.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 xml:space="preserve">Юридическая допустимость. Каждое потенциальное использование проверяется на предмет соответствия действующему законодательству. Юридические ограничения включают в себя правила зонирования, законодательство в области окружающей среды, жилищные и строительные </w:t>
      </w:r>
      <w:r w:rsidRPr="00E9018A">
        <w:rPr>
          <w:rFonts w:ascii="Times New Roman" w:eastAsia="Times New Roman" w:hAnsi="Times New Roman" w:cs="Times New Roman"/>
          <w:bCs/>
          <w:sz w:val="28"/>
          <w:szCs w:val="28"/>
          <w:lang w:eastAsia="ru-RU" w:bidi="ru-RU"/>
        </w:rPr>
        <w:lastRenderedPageBreak/>
        <w:t>кодексы, положение о разбивке земли, правовые ограничения. Таковыми могут быть ограничения на права использования объекта, сервитуты и др.</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Из предложенных на первом этапе возможных видов застройки относятся только те, которые удовлетворяют юридическую критерию.</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Финансовая целесообразность. Вариант считается финансово целесообразным, если он обеспечивает доход от использования, превышающий расходы на финансирование. На этом этапе рассматривают только те физические возможные и допустимые законом варианты использования, для которых величина дохода предположительно окажется выше затрат на строительство.</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Максимальная доходность. Итоговым критерием ННЭИ является наибольшая доходность использования недвижимости среди всех юридически допустимых, физически возможных и финансово целесообразных потенциальных вариантов. Данный критерий учитывает количественные, качественные и временные характеристики доходов, ожидаемые от различных потенциальных вариантов реализуемых функций.</w:t>
      </w:r>
    </w:p>
    <w:p w:rsidR="00C97BE4"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Критерием ННЭИ участка земли как свободного являетс</w:t>
      </w:r>
      <w:r w:rsidR="00C97BE4" w:rsidRPr="00E9018A">
        <w:rPr>
          <w:rFonts w:ascii="Times New Roman" w:eastAsia="Times New Roman" w:hAnsi="Times New Roman" w:cs="Times New Roman"/>
          <w:bCs/>
          <w:sz w:val="28"/>
          <w:szCs w:val="28"/>
          <w:lang w:eastAsia="ru-RU" w:bidi="ru-RU"/>
        </w:rPr>
        <w:t>я максимальная стоимость земли.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Стоимость земли на</w:t>
      </w:r>
      <w:r w:rsidR="00C97BE4" w:rsidRPr="00E9018A">
        <w:rPr>
          <w:rFonts w:ascii="Times New Roman" w:eastAsia="Times New Roman" w:hAnsi="Times New Roman" w:cs="Times New Roman"/>
          <w:bCs/>
          <w:sz w:val="28"/>
          <w:szCs w:val="28"/>
          <w:lang w:eastAsia="ru-RU" w:bidi="ru-RU"/>
        </w:rPr>
        <w:t>ходят</w:t>
      </w:r>
      <w:r w:rsidRPr="00E9018A">
        <w:rPr>
          <w:rFonts w:ascii="Times New Roman" w:eastAsia="Times New Roman" w:hAnsi="Times New Roman" w:cs="Times New Roman"/>
          <w:bCs/>
          <w:sz w:val="28"/>
          <w:szCs w:val="28"/>
          <w:lang w:eastAsia="ru-RU" w:bidi="ru-RU"/>
        </w:rPr>
        <w:t xml:space="preserve"> с помощью техники выделения: </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V1=V0 – Vb ,</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где V0 – рыночная стоимость единого объекта недвижимости (ЕОН);</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Vb – стоимость улучшений.</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В результате проведения данного анализа выбирается вариант застройки земельного участка, при котором стоимость земли будет максимальной.</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При определении варианта ННЭИ земельного участка как свободного в курсовой работе допускается следующие предложения.</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Величина арендных ставок для потенциально возможных объектов недвижимости, которые можно возвести на земельном участке, берется из анализа рыночных данных на соответствующем сегменте рынка.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lastRenderedPageBreak/>
        <w:t>Коэффициенты потерь от недогрузки, неплатежей, операционных расходов могут быть определены укрупнено, на основании интервью с предъявителями компаний, управляющими недвижимостью, собственниками объектов и т.д. В рамках курсовой работы коэффициенты потерь от недогрузки, платежей, операционных расходов для упрощения расчетов принимаются в интервале 5-20% от потенциального валового дохода от объекта оценки (с необходимыми обоснованиями).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Для расчета стоимости строительства нового объекта на незастроенном земельном участке необходимо определить строительный объем возводимого здания. В рамках курсовой работы обучающемуся рекомендуется принимать условный объем возводимого объекта не более объема оцениваемого здания. Стоимость нового строительства может быть определена на основе сборников укрупненных показателей восстановительной стоимости (УПВС) зданий и сооружений для переоценки основных фондов с последующей индексацией цен в текущий уровень цен на дату оценки или по рыночным данным стоимости 1 м2 общей площади (на основе ранее проведенного анализа рынка недвижимости).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Результа</w:t>
      </w:r>
      <w:r w:rsidR="00B22861" w:rsidRPr="00E9018A">
        <w:rPr>
          <w:rFonts w:ascii="Times New Roman" w:eastAsia="Times New Roman" w:hAnsi="Times New Roman" w:cs="Times New Roman"/>
          <w:bCs/>
          <w:sz w:val="28"/>
          <w:szCs w:val="28"/>
          <w:lang w:eastAsia="ru-RU" w:bidi="ru-RU"/>
        </w:rPr>
        <w:t>ты расчета: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Площадь, м</w:t>
      </w:r>
      <w:r w:rsidRPr="00E9018A">
        <w:rPr>
          <w:rFonts w:ascii="Times New Roman" w:eastAsia="Times New Roman" w:hAnsi="Times New Roman" w:cs="Times New Roman"/>
          <w:bCs/>
          <w:sz w:val="28"/>
          <w:szCs w:val="28"/>
          <w:vertAlign w:val="superscript"/>
          <w:lang w:eastAsia="ru-RU" w:bidi="ru-RU"/>
        </w:rPr>
        <w:t>2</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Строительный объем, м</w:t>
      </w:r>
      <w:r w:rsidRPr="00E9018A">
        <w:rPr>
          <w:rFonts w:ascii="Times New Roman" w:eastAsia="Times New Roman" w:hAnsi="Times New Roman" w:cs="Times New Roman"/>
          <w:bCs/>
          <w:sz w:val="28"/>
          <w:szCs w:val="28"/>
          <w:vertAlign w:val="superscript"/>
          <w:lang w:eastAsia="ru-RU" w:bidi="ru-RU"/>
        </w:rPr>
        <w:t>3</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Площадь застройки, м</w:t>
      </w:r>
      <w:r w:rsidRPr="00E9018A">
        <w:rPr>
          <w:rFonts w:ascii="Times New Roman" w:eastAsia="Times New Roman" w:hAnsi="Times New Roman" w:cs="Times New Roman"/>
          <w:bCs/>
          <w:sz w:val="28"/>
          <w:szCs w:val="28"/>
          <w:vertAlign w:val="superscript"/>
          <w:lang w:eastAsia="ru-RU" w:bidi="ru-RU"/>
        </w:rPr>
        <w:t>2</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Площадь участка, м</w:t>
      </w:r>
      <w:r w:rsidRPr="00E9018A">
        <w:rPr>
          <w:rFonts w:ascii="Times New Roman" w:eastAsia="Times New Roman" w:hAnsi="Times New Roman" w:cs="Times New Roman"/>
          <w:bCs/>
          <w:sz w:val="28"/>
          <w:szCs w:val="28"/>
          <w:vertAlign w:val="superscript"/>
          <w:lang w:eastAsia="ru-RU" w:bidi="ru-RU"/>
        </w:rPr>
        <w:t>2</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Арендная ставка в месяц, руб./м</w:t>
      </w:r>
      <w:r w:rsidRPr="00E9018A">
        <w:rPr>
          <w:rFonts w:ascii="Times New Roman" w:eastAsia="Times New Roman" w:hAnsi="Times New Roman" w:cs="Times New Roman"/>
          <w:bCs/>
          <w:sz w:val="28"/>
          <w:szCs w:val="28"/>
          <w:vertAlign w:val="superscript"/>
          <w:lang w:eastAsia="ru-RU" w:bidi="ru-RU"/>
        </w:rPr>
        <w:t>2</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Потери от недогрузки,%</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Потери от неплатежей,%</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210FB1"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Коэффициент операционных расходов(</w:t>
      </w:r>
      <w:r w:rsidR="00210FB1" w:rsidRPr="00E9018A">
        <w:rPr>
          <w:rFonts w:ascii="Times New Roman" w:eastAsia="Times New Roman" w:hAnsi="Times New Roman" w:cs="Times New Roman"/>
          <w:bCs/>
          <w:sz w:val="28"/>
          <w:szCs w:val="28"/>
          <w:lang w:eastAsia="ru-RU" w:bidi="ru-RU"/>
        </w:rPr>
        <w:t>операционные расходы), %</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Потенциальный валовой доход PGI, руб./год</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Действительный валовой доход EGI, руб./год</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Чистый операционный доход NOI, руб./год</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Общий коэффициент капитализации Rо, %</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lastRenderedPageBreak/>
        <w:t>Стоимость объекта Vo, руб.</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Стоимость строительства здания Vb, руб.</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Остаточная стоимость земли Vl, руб.</w:t>
      </w:r>
      <w:r w:rsidRPr="00E9018A">
        <w:rPr>
          <w:rFonts w:ascii="Times New Roman" w:eastAsia="Times New Roman" w:hAnsi="Times New Roman" w:cs="Times New Roman"/>
          <w:bCs/>
          <w:sz w:val="28"/>
          <w:szCs w:val="28"/>
          <w:lang w:eastAsia="ru-RU" w:bidi="ru-RU"/>
        </w:rPr>
        <w:tab/>
      </w:r>
      <w:r w:rsidRPr="00E9018A">
        <w:rPr>
          <w:rFonts w:ascii="Times New Roman" w:eastAsia="Times New Roman" w:hAnsi="Times New Roman" w:cs="Times New Roman"/>
          <w:bCs/>
          <w:sz w:val="28"/>
          <w:szCs w:val="28"/>
          <w:lang w:eastAsia="ru-RU" w:bidi="ru-RU"/>
        </w:rPr>
        <w:tab/>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Результаты данного анализа могут быть использованы в затратном походе при определении стоимости земельного участка.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При этом следует обратить внимание, что ННЭИ земельного участка как свободного может не совпадать с текущим использованием объекта недвижимости. В данном случае функцию, выбранную в анализе ННЭИ свободного</w:t>
      </w:r>
      <w:r w:rsidR="00210FB1" w:rsidRPr="00E9018A">
        <w:rPr>
          <w:rFonts w:ascii="Times New Roman" w:eastAsia="Times New Roman" w:hAnsi="Times New Roman" w:cs="Times New Roman"/>
          <w:bCs/>
          <w:sz w:val="28"/>
          <w:szCs w:val="28"/>
          <w:lang w:eastAsia="ru-RU" w:bidi="ru-RU"/>
        </w:rPr>
        <w:t xml:space="preserve"> земельного участка</w:t>
      </w:r>
      <w:r w:rsidRPr="00E9018A">
        <w:rPr>
          <w:rFonts w:ascii="Times New Roman" w:eastAsia="Times New Roman" w:hAnsi="Times New Roman" w:cs="Times New Roman"/>
          <w:bCs/>
          <w:sz w:val="28"/>
          <w:szCs w:val="28"/>
          <w:lang w:eastAsia="ru-RU" w:bidi="ru-RU"/>
        </w:rPr>
        <w:t xml:space="preserve">, необходимо проанализировать как застроенного. Если эта функция даст наибольшую стоимость ЕОН среди всех возможных вариантов использования объекта, дальнейший расчет нужно вести в соответствии с выбранной функцией. Если при ННЭИ </w:t>
      </w:r>
      <w:r w:rsidR="00210FB1" w:rsidRPr="00E9018A">
        <w:rPr>
          <w:rFonts w:ascii="Times New Roman" w:eastAsia="Times New Roman" w:hAnsi="Times New Roman" w:cs="Times New Roman"/>
          <w:bCs/>
          <w:sz w:val="28"/>
          <w:szCs w:val="28"/>
          <w:lang w:eastAsia="ru-RU" w:bidi="ru-RU"/>
        </w:rPr>
        <w:t>земельного участка</w:t>
      </w:r>
      <w:r w:rsidRPr="00E9018A">
        <w:rPr>
          <w:rFonts w:ascii="Times New Roman" w:eastAsia="Times New Roman" w:hAnsi="Times New Roman" w:cs="Times New Roman"/>
          <w:bCs/>
          <w:sz w:val="28"/>
          <w:szCs w:val="28"/>
          <w:lang w:eastAsia="ru-RU" w:bidi="ru-RU"/>
        </w:rPr>
        <w:t xml:space="preserve"> как свободного и как застроенного выбраны различные функции, то в данном случае для расчета стоимости </w:t>
      </w:r>
      <w:r w:rsidR="00E9018A" w:rsidRPr="00E9018A">
        <w:rPr>
          <w:rFonts w:ascii="Times New Roman" w:eastAsia="Times New Roman" w:hAnsi="Times New Roman" w:cs="Times New Roman"/>
          <w:bCs/>
          <w:sz w:val="28"/>
          <w:szCs w:val="28"/>
          <w:lang w:eastAsia="ru-RU" w:bidi="ru-RU"/>
        </w:rPr>
        <w:t>земельного участка</w:t>
      </w:r>
      <w:r w:rsidRPr="00E9018A">
        <w:rPr>
          <w:rFonts w:ascii="Times New Roman" w:eastAsia="Times New Roman" w:hAnsi="Times New Roman" w:cs="Times New Roman"/>
          <w:bCs/>
          <w:sz w:val="28"/>
          <w:szCs w:val="28"/>
          <w:lang w:eastAsia="ru-RU" w:bidi="ru-RU"/>
        </w:rPr>
        <w:t xml:space="preserve"> необходимо выбрать функцию, которая дает максимальную стоимость </w:t>
      </w:r>
      <w:r w:rsidR="00E9018A" w:rsidRPr="00E9018A">
        <w:rPr>
          <w:rFonts w:ascii="Times New Roman" w:eastAsia="Times New Roman" w:hAnsi="Times New Roman" w:cs="Times New Roman"/>
          <w:bCs/>
          <w:sz w:val="28"/>
          <w:szCs w:val="28"/>
          <w:lang w:eastAsia="ru-RU" w:bidi="ru-RU"/>
        </w:rPr>
        <w:t>земельного участка</w:t>
      </w:r>
      <w:r w:rsidRPr="00E9018A">
        <w:rPr>
          <w:rFonts w:ascii="Times New Roman" w:eastAsia="Times New Roman" w:hAnsi="Times New Roman" w:cs="Times New Roman"/>
          <w:bCs/>
          <w:sz w:val="28"/>
          <w:szCs w:val="28"/>
          <w:lang w:eastAsia="ru-RU" w:bidi="ru-RU"/>
        </w:rPr>
        <w:t>, а для расчета стоимости самого объекта оценки необходимо использовать функцию ННЭИ, полученную при анализе ЗУ с улучшениями.</w:t>
      </w:r>
    </w:p>
    <w:p w:rsidR="004378AA" w:rsidRPr="00E9018A" w:rsidRDefault="004378AA" w:rsidP="00E9018A">
      <w:pPr>
        <w:spacing w:after="0" w:line="360" w:lineRule="auto"/>
        <w:ind w:firstLine="709"/>
        <w:jc w:val="both"/>
        <w:rPr>
          <w:rFonts w:ascii="Times New Roman" w:eastAsia="Times New Roman" w:hAnsi="Times New Roman" w:cs="Times New Roman"/>
          <w:bCs/>
          <w:i/>
          <w:sz w:val="28"/>
          <w:szCs w:val="28"/>
          <w:lang w:eastAsia="ru-RU" w:bidi="ru-RU"/>
        </w:rPr>
      </w:pPr>
      <w:r w:rsidRPr="00E9018A">
        <w:rPr>
          <w:rFonts w:ascii="Times New Roman" w:eastAsia="Times New Roman" w:hAnsi="Times New Roman" w:cs="Times New Roman"/>
          <w:bCs/>
          <w:i/>
          <w:sz w:val="28"/>
          <w:szCs w:val="28"/>
          <w:lang w:eastAsia="ru-RU" w:bidi="ru-RU"/>
        </w:rPr>
        <w:t>Анализ наилучшего и наиболее эффективного использования земельного участка с улучшениями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В данном анализе рассматрива</w:t>
      </w:r>
      <w:r w:rsidR="00E9018A" w:rsidRPr="00E9018A">
        <w:rPr>
          <w:rFonts w:ascii="Times New Roman" w:eastAsia="Times New Roman" w:hAnsi="Times New Roman" w:cs="Times New Roman"/>
          <w:bCs/>
          <w:sz w:val="28"/>
          <w:szCs w:val="28"/>
          <w:lang w:eastAsia="ru-RU" w:bidi="ru-RU"/>
        </w:rPr>
        <w:t>ю</w:t>
      </w:r>
      <w:r w:rsidRPr="00E9018A">
        <w:rPr>
          <w:rFonts w:ascii="Times New Roman" w:eastAsia="Times New Roman" w:hAnsi="Times New Roman" w:cs="Times New Roman"/>
          <w:bCs/>
          <w:sz w:val="28"/>
          <w:szCs w:val="28"/>
          <w:lang w:eastAsia="ru-RU" w:bidi="ru-RU"/>
        </w:rPr>
        <w:t xml:space="preserve">т потенциально возможный вариант использования земельного участка с существующим зданием. Анализ ННЭИ недвижимости как застроенной способствует определению того использования, которое по проекту и расчету даст самый высокий доход на инвестированный капитал, а так же поможет в нахождение сопоставимых объектов. В данном анализе типичными вариантами использования застроенной недвижимости могут служить следующие альтернативы: </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1)</w:t>
      </w:r>
      <w:r w:rsidRPr="00E9018A">
        <w:rPr>
          <w:rFonts w:ascii="Times New Roman" w:eastAsia="Times New Roman" w:hAnsi="Times New Roman" w:cs="Times New Roman"/>
          <w:bCs/>
          <w:sz w:val="28"/>
          <w:szCs w:val="28"/>
          <w:lang w:eastAsia="ru-RU" w:bidi="ru-RU"/>
        </w:rPr>
        <w:tab/>
        <w:t>продолжение использования объекта в том состоянии, в котором он находиться сейчас;</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lastRenderedPageBreak/>
        <w:t>2)</w:t>
      </w:r>
      <w:r w:rsidRPr="00E9018A">
        <w:rPr>
          <w:rFonts w:ascii="Times New Roman" w:eastAsia="Times New Roman" w:hAnsi="Times New Roman" w:cs="Times New Roman"/>
          <w:bCs/>
          <w:sz w:val="28"/>
          <w:szCs w:val="28"/>
          <w:lang w:eastAsia="ru-RU" w:bidi="ru-RU"/>
        </w:rPr>
        <w:tab/>
        <w:t>изменение использования нереконструированного объекта недвижимости (например, смена офисной функции на торговую с учетом затрат на ремонт);</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3)</w:t>
      </w:r>
      <w:r w:rsidRPr="00E9018A">
        <w:rPr>
          <w:rFonts w:ascii="Times New Roman" w:eastAsia="Times New Roman" w:hAnsi="Times New Roman" w:cs="Times New Roman"/>
          <w:bCs/>
          <w:sz w:val="28"/>
          <w:szCs w:val="28"/>
          <w:lang w:eastAsia="ru-RU" w:bidi="ru-RU"/>
        </w:rPr>
        <w:tab/>
        <w:t>реконструкция или обновление существующего объекта.</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В данном анализе также принимаются четыре ранее рассмотренных критерия для каждой из вышеупомянутых альтернатив по ННЭИ.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Критерий финансовой обоснованности заключается в том, что использование объекта оценки должно обеспечить доход, равный или больший по сравнению с той суммой, которая необходима для покрытия операционных расходов, финансовых обязательств и капитальных затрат. Вдобавок использование объекта должно быть максимально продуктивным или дающим наивысшую стоимость, согласующуюся с коэффициентом дохода, гарантированного рынком для этого типа использования.</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Рассмотрим возможные сценарии с принятием во внимание ожиданий инвестора на момент оценки.</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Продолжение текущего варианта использования или изменение использование нереконструированного объекта недвижимости. В данном случае необходимо рассмотреть использование существующего строения по другому назначению или возможность оставить его в том состоянии, в каком оно находится сейчас. В этом варианте необходимо сравнить потоки доходов от различных вариантов использования объекта в его текущем состоянии, которые были оставлены по критериям физической и юридической осуществимости. При расчете потоков дохода, полученных при смене использования объекта (например, офис на магазин), необходимо учесть минимальные затраты на ремонт помещения для его функционирования по новому назначению.</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 xml:space="preserve">Реконструкция или обновление. В данном варианте использования объекта необходимо рассчитать стоимость работ по реконструкции, потоки доходов от объекта после его реконструкции и рассчитать стоимость ОН. Затраты на реконструкцию можно рассчитать с использованием </w:t>
      </w:r>
      <w:r w:rsidRPr="00E9018A">
        <w:rPr>
          <w:rFonts w:ascii="Times New Roman" w:eastAsia="Times New Roman" w:hAnsi="Times New Roman" w:cs="Times New Roman"/>
          <w:bCs/>
          <w:sz w:val="28"/>
          <w:szCs w:val="28"/>
          <w:lang w:eastAsia="ru-RU" w:bidi="ru-RU"/>
        </w:rPr>
        <w:lastRenderedPageBreak/>
        <w:t>межрегионального информационно-аналитического бюллетеня «Индексы цен в строительстве».</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Из всех возможных функций выбирается та, которая дает максимальную стоимость ЕОН.</w:t>
      </w:r>
    </w:p>
    <w:p w:rsidR="004378AA"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Вывод. Таким образом, ННЭИ объекта оценки является его использование в качестве …, в связи с чем в дальнейших расчетах учитывался данный вариант ННЭИ.</w:t>
      </w:r>
    </w:p>
    <w:p w:rsidR="00FB651B" w:rsidRPr="00E9018A" w:rsidRDefault="004378AA" w:rsidP="00E9018A">
      <w:pPr>
        <w:spacing w:after="0" w:line="360" w:lineRule="auto"/>
        <w:ind w:firstLine="709"/>
        <w:jc w:val="both"/>
        <w:rPr>
          <w:rFonts w:ascii="Times New Roman" w:eastAsia="Times New Roman" w:hAnsi="Times New Roman" w:cs="Times New Roman"/>
          <w:bCs/>
          <w:sz w:val="28"/>
          <w:szCs w:val="28"/>
          <w:lang w:eastAsia="ru-RU" w:bidi="ru-RU"/>
        </w:rPr>
      </w:pPr>
      <w:r w:rsidRPr="00E9018A">
        <w:rPr>
          <w:rFonts w:ascii="Times New Roman" w:eastAsia="Times New Roman" w:hAnsi="Times New Roman" w:cs="Times New Roman"/>
          <w:bCs/>
          <w:sz w:val="28"/>
          <w:szCs w:val="28"/>
          <w:lang w:eastAsia="ru-RU" w:bidi="ru-RU"/>
        </w:rPr>
        <w:t>Как было отмечено ранее, варианты функций, соответствующих анализу ННЭИ для участка с существующими улучшениями и для этого же участка без указанных улучшений, могут быть различными. В данном случае результаты ННЭИ свободного ЗУ могут учитываться при расчете ЗУ в затратном подходе. В курсовой работе студенту рекомендуется стоимость ЗУ рассчитывать по ННЭИ как свободного, а рыночную стоимость ЕОН рассчитать на основе результатов анализа ННЭИ как застроенного.</w:t>
      </w:r>
    </w:p>
    <w:p w:rsidR="0063077E" w:rsidRPr="00E03D1B" w:rsidRDefault="0063077E" w:rsidP="0063077E">
      <w:pPr>
        <w:jc w:val="center"/>
        <w:rPr>
          <w:rFonts w:ascii="Times New Roman" w:eastAsia="Times New Roman" w:hAnsi="Times New Roman" w:cs="Times New Roman"/>
          <w:b/>
          <w:bCs/>
          <w:sz w:val="28"/>
          <w:szCs w:val="28"/>
          <w:lang w:eastAsia="ru-RU" w:bidi="ru-RU"/>
        </w:rPr>
      </w:pPr>
      <w:r w:rsidRPr="00E03D1B">
        <w:rPr>
          <w:rFonts w:ascii="Times New Roman" w:eastAsia="Times New Roman" w:hAnsi="Times New Roman" w:cs="Times New Roman"/>
          <w:b/>
          <w:bCs/>
          <w:sz w:val="28"/>
          <w:szCs w:val="28"/>
          <w:lang w:eastAsia="ru-RU" w:bidi="ru-RU"/>
        </w:rPr>
        <w:t>2.3. ХАРАКТЕРИСТИКА ОБЪЕКТА ОЦЕНКИ</w:t>
      </w:r>
    </w:p>
    <w:p w:rsidR="0063077E" w:rsidRPr="006526DF" w:rsidRDefault="0063077E" w:rsidP="0063077E">
      <w:pPr>
        <w:shd w:val="clear" w:color="auto" w:fill="FFFFFF"/>
        <w:spacing w:after="0" w:line="360" w:lineRule="auto"/>
        <w:ind w:firstLine="709"/>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Данные об объекте студент находит самостоятельно и указывает в разделе 2.1, а именно:</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местоположение объекта оценки,</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транспортная доступность,</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экологическая обстановка,</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экономическое развитие района,</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историческая привлекательность района, где расположен объект оценки,</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общая площадь объекта оценки,</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состояние здания (земельного участка) в котором расположен объект оценки,</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год постройки здания,</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расположение объекта оценки относительно сторон света,</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количество комнат и их площадь,</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000000"/>
          <w:sz w:val="28"/>
          <w:szCs w:val="27"/>
          <w:lang w:eastAsia="ru-RU"/>
        </w:rPr>
        <w:t>- наличие балкона, лоджии и их застекление,</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высота потолков,</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lastRenderedPageBreak/>
        <w:t>- описание наличия коммуникаций (электричество, вода холодная/горячая, канализация, газ, отопление централизованное или автономное …),</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000000"/>
          <w:sz w:val="28"/>
          <w:szCs w:val="27"/>
          <w:lang w:eastAsia="ru-RU"/>
        </w:rPr>
        <w:t>- площадь коридора,</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площадь санузла (раздельный или совмещенный),</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площадь кухни,</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181818"/>
          <w:sz w:val="28"/>
          <w:szCs w:val="27"/>
          <w:lang w:eastAsia="ru-RU"/>
        </w:rPr>
        <w:t>- наличие стеклопакетов на окнах,</w:t>
      </w:r>
    </w:p>
    <w:p w:rsidR="0063077E" w:rsidRPr="006526DF" w:rsidRDefault="0063077E" w:rsidP="0063077E">
      <w:pPr>
        <w:shd w:val="clear" w:color="auto" w:fill="FFFFFF"/>
        <w:spacing w:after="0" w:line="360" w:lineRule="auto"/>
        <w:rPr>
          <w:rFonts w:ascii="Times New Roman" w:eastAsia="Times New Roman" w:hAnsi="Times New Roman" w:cs="Times New Roman"/>
          <w:color w:val="181818"/>
          <w:szCs w:val="21"/>
          <w:lang w:eastAsia="ru-RU"/>
        </w:rPr>
      </w:pPr>
      <w:r w:rsidRPr="006526DF">
        <w:rPr>
          <w:rFonts w:ascii="Times New Roman" w:eastAsia="Times New Roman" w:hAnsi="Times New Roman" w:cs="Times New Roman"/>
          <w:color w:val="000000"/>
          <w:sz w:val="28"/>
          <w:szCs w:val="27"/>
          <w:lang w:eastAsia="ru-RU"/>
        </w:rPr>
        <w:t>- наличие и состояние внутренней отделки помещения, и др.</w:t>
      </w:r>
    </w:p>
    <w:p w:rsidR="0063077E" w:rsidRPr="00D11587" w:rsidRDefault="0063077E" w:rsidP="0063077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земельному участку: </w:t>
      </w:r>
      <w:r w:rsidRPr="00D11587">
        <w:rPr>
          <w:rFonts w:ascii="Times New Roman" w:eastAsia="Times New Roman" w:hAnsi="Times New Roman" w:cs="Times New Roman"/>
          <w:sz w:val="28"/>
          <w:szCs w:val="28"/>
          <w:lang w:eastAsia="ru-RU"/>
        </w:rPr>
        <w:t>градостроительная зона, площадь м</w:t>
      </w:r>
      <w:r w:rsidRPr="0055540C">
        <w:rPr>
          <w:rFonts w:ascii="Times New Roman" w:eastAsia="Times New Roman" w:hAnsi="Times New Roman" w:cs="Times New Roman"/>
          <w:sz w:val="28"/>
          <w:szCs w:val="28"/>
          <w:vertAlign w:val="superscript"/>
          <w:lang w:eastAsia="ru-RU"/>
        </w:rPr>
        <w:t>2</w:t>
      </w:r>
      <w:r w:rsidRPr="00D11587">
        <w:rPr>
          <w:rFonts w:ascii="Times New Roman" w:eastAsia="Times New Roman" w:hAnsi="Times New Roman" w:cs="Times New Roman"/>
          <w:sz w:val="28"/>
          <w:szCs w:val="28"/>
          <w:lang w:eastAsia="ru-RU"/>
        </w:rPr>
        <w:t>, топография, форма участка, наличие инженерных систем; подъезд, рельеф и почвы, затопляемость, подземные воды, сейсмичность, другие опасности окружающей среды, текущая ставка земельного налога, либо аренды.</w:t>
      </w:r>
    </w:p>
    <w:p w:rsidR="0063077E" w:rsidRDefault="0063077E" w:rsidP="0063077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улучшениям:</w:t>
      </w:r>
      <w:r w:rsidRPr="00D11587">
        <w:rPr>
          <w:rFonts w:ascii="Times New Roman" w:eastAsia="Times New Roman" w:hAnsi="Times New Roman" w:cs="Times New Roman"/>
          <w:sz w:val="28"/>
          <w:szCs w:val="28"/>
          <w:lang w:eastAsia="ru-RU"/>
        </w:rPr>
        <w:t xml:space="preserve"> год постройки, капитальность, технические характеристики и показатели, влияющие на стоимость, качество строительства, привлекательность, фактический возраст здания, нормативный срок службы, потребность в ремонте, характеристика элементов внешнего благоустройства, текущее использование, мнение о возможном использовании и его обоснование, текущая арендная плата.</w:t>
      </w:r>
    </w:p>
    <w:p w:rsidR="006868FE" w:rsidRPr="00295A65" w:rsidRDefault="006868FE" w:rsidP="00295A65">
      <w:pPr>
        <w:spacing w:after="0" w:line="360" w:lineRule="auto"/>
        <w:jc w:val="both"/>
        <w:rPr>
          <w:rFonts w:ascii="Times New Roman" w:eastAsia="Times New Roman" w:hAnsi="Times New Roman" w:cs="Times New Roman"/>
          <w:color w:val="000000"/>
          <w:sz w:val="28"/>
          <w:szCs w:val="21"/>
          <w:lang w:eastAsia="ru-RU"/>
        </w:rPr>
      </w:pPr>
      <w:r w:rsidRPr="00295A65">
        <w:rPr>
          <w:rFonts w:ascii="Times New Roman" w:eastAsia="Times New Roman" w:hAnsi="Times New Roman" w:cs="Times New Roman"/>
          <w:color w:val="000000"/>
          <w:sz w:val="28"/>
          <w:szCs w:val="21"/>
          <w:lang w:eastAsia="ru-RU"/>
        </w:rPr>
        <w:t>Данные об объекте обучающийся находит самостоятельно и оформляет их в таблицы 1-</w:t>
      </w:r>
      <w:r w:rsidR="00920087">
        <w:rPr>
          <w:rFonts w:ascii="Times New Roman" w:eastAsia="Times New Roman" w:hAnsi="Times New Roman" w:cs="Times New Roman"/>
          <w:color w:val="000000"/>
          <w:sz w:val="28"/>
          <w:szCs w:val="21"/>
          <w:lang w:eastAsia="ru-RU"/>
        </w:rPr>
        <w:t xml:space="preserve"> 8</w:t>
      </w:r>
      <w:r w:rsidRPr="00295A65">
        <w:rPr>
          <w:rFonts w:ascii="Times New Roman" w:eastAsia="Times New Roman" w:hAnsi="Times New Roman" w:cs="Times New Roman"/>
          <w:color w:val="000000"/>
          <w:sz w:val="28"/>
          <w:szCs w:val="21"/>
          <w:lang w:eastAsia="ru-RU"/>
        </w:rPr>
        <w:t>.</w:t>
      </w:r>
    </w:p>
    <w:p w:rsidR="006868FE" w:rsidRPr="00295A65" w:rsidRDefault="006868FE" w:rsidP="00295A65">
      <w:pPr>
        <w:spacing w:after="0" w:line="360" w:lineRule="auto"/>
        <w:jc w:val="both"/>
        <w:rPr>
          <w:rFonts w:ascii="Times New Roman" w:eastAsia="Times New Roman" w:hAnsi="Times New Roman" w:cs="Times New Roman"/>
          <w:color w:val="000000"/>
          <w:sz w:val="28"/>
          <w:szCs w:val="21"/>
          <w:lang w:eastAsia="ru-RU"/>
        </w:rPr>
      </w:pPr>
      <w:r w:rsidRPr="00295A65">
        <w:rPr>
          <w:rFonts w:ascii="Times New Roman" w:eastAsia="Times New Roman" w:hAnsi="Times New Roman" w:cs="Times New Roman"/>
          <w:color w:val="000000"/>
          <w:sz w:val="28"/>
          <w:szCs w:val="21"/>
          <w:lang w:eastAsia="ru-RU"/>
        </w:rPr>
        <w:t>Таблица 1 - Офисные помещения</w:t>
      </w:r>
    </w:p>
    <w:tbl>
      <w:tblPr>
        <w:tblW w:w="9399" w:type="dxa"/>
        <w:tblCellMar>
          <w:top w:w="45" w:type="dxa"/>
          <w:left w:w="45" w:type="dxa"/>
          <w:bottom w:w="45" w:type="dxa"/>
          <w:right w:w="45" w:type="dxa"/>
        </w:tblCellMar>
        <w:tblLook w:val="04A0"/>
      </w:tblPr>
      <w:tblGrid>
        <w:gridCol w:w="2270"/>
        <w:gridCol w:w="2269"/>
        <w:gridCol w:w="1282"/>
        <w:gridCol w:w="314"/>
        <w:gridCol w:w="1879"/>
        <w:gridCol w:w="1385"/>
      </w:tblGrid>
      <w:tr w:rsidR="006868FE" w:rsidRPr="006868FE" w:rsidTr="00295A65">
        <w:trPr>
          <w:trHeight w:val="165"/>
        </w:trPr>
        <w:tc>
          <w:tcPr>
            <w:tcW w:w="9399"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Классификация офисных помещений</w:t>
            </w: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Местоположение в центре или непосредственной близости к нему</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Наличие подъездных путей</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Пешеходная доступность, близость автобусных остановок до 10 мин.</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Качество строительства и удобство планировки (возможность трансформации помещений)</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Системы централизованной очистки воздуха, регулируемые системы кондиционирования и отопления</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Электронные средства и телекоммуникации</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Охраняемая парковка (не менее 1 места на 50-100м</w:t>
            </w:r>
            <w:r w:rsidRPr="00295A65">
              <w:rPr>
                <w:rFonts w:ascii="Times New Roman" w:eastAsia="Times New Roman" w:hAnsi="Times New Roman" w:cs="Times New Roman"/>
                <w:color w:val="000000"/>
                <w:sz w:val="28"/>
                <w:szCs w:val="28"/>
                <w:vertAlign w:val="superscript"/>
                <w:lang w:eastAsia="ru-RU"/>
              </w:rPr>
              <w:t>2</w:t>
            </w:r>
            <w:r w:rsidRPr="00295A65">
              <w:rPr>
                <w:rFonts w:ascii="Times New Roman" w:eastAsia="Times New Roman" w:hAnsi="Times New Roman" w:cs="Times New Roman"/>
                <w:color w:val="000000"/>
                <w:sz w:val="28"/>
                <w:szCs w:val="28"/>
                <w:lang w:eastAsia="ru-RU"/>
              </w:rPr>
              <w:t>)</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6453"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lastRenderedPageBreak/>
              <w:t>Класс</w:t>
            </w:r>
          </w:p>
        </w:tc>
        <w:tc>
          <w:tcPr>
            <w:tcW w:w="294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6868FE" w:rsidTr="00295A65">
        <w:tc>
          <w:tcPr>
            <w:tcW w:w="9399"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Рынок недвижимости (цены предложения)</w:t>
            </w:r>
          </w:p>
        </w:tc>
      </w:tr>
      <w:tr w:rsidR="006868FE" w:rsidRPr="006868FE" w:rsidTr="00295A65">
        <w:tc>
          <w:tcPr>
            <w:tcW w:w="244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Спрос / Предложение</w:t>
            </w:r>
          </w:p>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(дефицит, равновесие, избыток)</w:t>
            </w:r>
          </w:p>
        </w:tc>
        <w:tc>
          <w:tcPr>
            <w:tcW w:w="2642"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Сегмент рынка</w:t>
            </w:r>
          </w:p>
        </w:tc>
        <w:tc>
          <w:tcPr>
            <w:tcW w:w="173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Средняя арендная ставка за год, руб./м</w:t>
            </w:r>
            <w:r w:rsidRPr="00295A65">
              <w:rPr>
                <w:rFonts w:ascii="Times New Roman" w:eastAsia="Times New Roman" w:hAnsi="Times New Roman" w:cs="Times New Roman"/>
                <w:color w:val="000000"/>
                <w:sz w:val="28"/>
                <w:szCs w:val="28"/>
                <w:vertAlign w:val="superscript"/>
                <w:lang w:eastAsia="ru-RU"/>
              </w:rPr>
              <w:t>2</w:t>
            </w:r>
          </w:p>
        </w:tc>
        <w:tc>
          <w:tcPr>
            <w:tcW w:w="1548"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Операционные расходы,</w:t>
            </w:r>
          </w:p>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руб./м</w:t>
            </w:r>
            <w:r w:rsidRPr="00295A65">
              <w:rPr>
                <w:rFonts w:ascii="Times New Roman" w:eastAsia="Times New Roman" w:hAnsi="Times New Roman" w:cs="Times New Roman"/>
                <w:color w:val="000000"/>
                <w:sz w:val="28"/>
                <w:szCs w:val="28"/>
                <w:vertAlign w:val="superscript"/>
                <w:lang w:eastAsia="ru-RU"/>
              </w:rPr>
              <w:t>2</w:t>
            </w:r>
          </w:p>
        </w:tc>
        <w:tc>
          <w:tcPr>
            <w:tcW w:w="1034"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Средняя стоимость,</w:t>
            </w:r>
          </w:p>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95A65">
              <w:rPr>
                <w:rFonts w:ascii="Times New Roman" w:eastAsia="Times New Roman" w:hAnsi="Times New Roman" w:cs="Times New Roman"/>
                <w:color w:val="000000"/>
                <w:sz w:val="28"/>
                <w:szCs w:val="28"/>
                <w:lang w:eastAsia="ru-RU"/>
              </w:rPr>
              <w:t>руб./ м</w:t>
            </w:r>
            <w:r w:rsidRPr="00295A65">
              <w:rPr>
                <w:rFonts w:ascii="Times New Roman" w:eastAsia="Times New Roman" w:hAnsi="Times New Roman" w:cs="Times New Roman"/>
                <w:color w:val="000000"/>
                <w:sz w:val="28"/>
                <w:szCs w:val="28"/>
                <w:vertAlign w:val="superscript"/>
                <w:lang w:eastAsia="ru-RU"/>
              </w:rPr>
              <w:t>2</w:t>
            </w:r>
          </w:p>
        </w:tc>
      </w:tr>
      <w:tr w:rsidR="006868FE" w:rsidRPr="006868FE" w:rsidTr="00295A65">
        <w:tc>
          <w:tcPr>
            <w:tcW w:w="244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2642"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173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548"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034"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95A65"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bl>
    <w:p w:rsidR="00E03D1B" w:rsidRDefault="00E03D1B" w:rsidP="00295A65">
      <w:pPr>
        <w:spacing w:after="0" w:line="360" w:lineRule="auto"/>
        <w:rPr>
          <w:rFonts w:ascii="Times New Roman" w:eastAsia="Times New Roman" w:hAnsi="Times New Roman" w:cs="Times New Roman"/>
          <w:color w:val="000000"/>
          <w:sz w:val="28"/>
          <w:szCs w:val="21"/>
          <w:lang w:eastAsia="ru-RU"/>
        </w:rPr>
      </w:pPr>
    </w:p>
    <w:p w:rsidR="006868FE" w:rsidRPr="00295A65" w:rsidRDefault="006868FE" w:rsidP="00295A65">
      <w:pPr>
        <w:spacing w:after="0" w:line="360" w:lineRule="auto"/>
        <w:rPr>
          <w:rFonts w:ascii="Times New Roman" w:eastAsia="Times New Roman" w:hAnsi="Times New Roman" w:cs="Times New Roman"/>
          <w:color w:val="000000"/>
          <w:sz w:val="28"/>
          <w:szCs w:val="21"/>
          <w:lang w:eastAsia="ru-RU"/>
        </w:rPr>
      </w:pPr>
      <w:r w:rsidRPr="00295A65">
        <w:rPr>
          <w:rFonts w:ascii="Times New Roman" w:eastAsia="Times New Roman" w:hAnsi="Times New Roman" w:cs="Times New Roman"/>
          <w:color w:val="000000"/>
          <w:sz w:val="28"/>
          <w:szCs w:val="21"/>
          <w:lang w:eastAsia="ru-RU"/>
        </w:rPr>
        <w:t>Таблица 2 – Складские, торговые помещения</w:t>
      </w:r>
    </w:p>
    <w:tbl>
      <w:tblPr>
        <w:tblW w:w="9471" w:type="dxa"/>
        <w:tblCellMar>
          <w:top w:w="105" w:type="dxa"/>
          <w:left w:w="105" w:type="dxa"/>
          <w:bottom w:w="105" w:type="dxa"/>
          <w:right w:w="105" w:type="dxa"/>
        </w:tblCellMar>
        <w:tblLook w:val="04A0"/>
      </w:tblPr>
      <w:tblGrid>
        <w:gridCol w:w="1366"/>
        <w:gridCol w:w="1861"/>
        <w:gridCol w:w="1374"/>
        <w:gridCol w:w="1314"/>
        <w:gridCol w:w="2023"/>
        <w:gridCol w:w="1533"/>
      </w:tblGrid>
      <w:tr w:rsidR="006868FE" w:rsidRPr="002819DB" w:rsidTr="00295A65">
        <w:tc>
          <w:tcPr>
            <w:tcW w:w="9471"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Рынок недвижимости (цены предложения)</w:t>
            </w:r>
          </w:p>
        </w:tc>
      </w:tr>
      <w:tr w:rsidR="006868FE" w:rsidRPr="002819DB" w:rsidTr="00295A65">
        <w:tc>
          <w:tcPr>
            <w:tcW w:w="10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Тип недвижи-мости</w:t>
            </w:r>
          </w:p>
        </w:tc>
        <w:tc>
          <w:tcPr>
            <w:tcW w:w="15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Спрос / Предложение</w:t>
            </w:r>
          </w:p>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(дефицит, равновесие, избыток)</w:t>
            </w:r>
          </w:p>
        </w:tc>
        <w:tc>
          <w:tcPr>
            <w:tcW w:w="25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Сегмент рынка</w:t>
            </w:r>
          </w:p>
        </w:tc>
        <w:tc>
          <w:tcPr>
            <w:tcW w:w="118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Средняя арендная ставка за год, руб./м</w:t>
            </w:r>
            <w:r w:rsidRPr="002819DB">
              <w:rPr>
                <w:rFonts w:ascii="Times New Roman" w:eastAsia="Times New Roman" w:hAnsi="Times New Roman" w:cs="Times New Roman"/>
                <w:color w:val="000000"/>
                <w:sz w:val="28"/>
                <w:szCs w:val="28"/>
                <w:vertAlign w:val="superscript"/>
                <w:lang w:eastAsia="ru-RU"/>
              </w:rPr>
              <w:t>2</w:t>
            </w:r>
          </w:p>
        </w:t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Операционные расходы,</w:t>
            </w:r>
          </w:p>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руб./м</w:t>
            </w:r>
            <w:r w:rsidRPr="002819DB">
              <w:rPr>
                <w:rFonts w:ascii="Times New Roman" w:eastAsia="Times New Roman" w:hAnsi="Times New Roman" w:cs="Times New Roman"/>
                <w:color w:val="000000"/>
                <w:sz w:val="28"/>
                <w:szCs w:val="28"/>
                <w:vertAlign w:val="superscript"/>
                <w:lang w:eastAsia="ru-RU"/>
              </w:rPr>
              <w:t>2</w:t>
            </w:r>
          </w:p>
        </w:tc>
        <w:tc>
          <w:tcPr>
            <w:tcW w:w="15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Средняя стоимость,</w:t>
            </w:r>
          </w:p>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руб./ м</w:t>
            </w:r>
            <w:r w:rsidRPr="002819DB">
              <w:rPr>
                <w:rFonts w:ascii="Times New Roman" w:eastAsia="Times New Roman" w:hAnsi="Times New Roman" w:cs="Times New Roman"/>
                <w:color w:val="000000"/>
                <w:sz w:val="28"/>
                <w:szCs w:val="28"/>
                <w:vertAlign w:val="superscript"/>
                <w:lang w:eastAsia="ru-RU"/>
              </w:rPr>
              <w:t>2</w:t>
            </w:r>
          </w:p>
        </w:tc>
      </w:tr>
      <w:tr w:rsidR="006868FE" w:rsidRPr="002819DB" w:rsidTr="00295A65">
        <w:tc>
          <w:tcPr>
            <w:tcW w:w="10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Склад</w:t>
            </w:r>
          </w:p>
        </w:tc>
        <w:tc>
          <w:tcPr>
            <w:tcW w:w="15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25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118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15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bl>
    <w:p w:rsidR="00E03D1B" w:rsidRDefault="00E03D1B" w:rsidP="00295A65">
      <w:pPr>
        <w:spacing w:after="0" w:line="240" w:lineRule="auto"/>
        <w:rPr>
          <w:rFonts w:ascii="Times New Roman" w:eastAsia="Times New Roman" w:hAnsi="Times New Roman" w:cs="Times New Roman"/>
          <w:color w:val="000000"/>
          <w:sz w:val="28"/>
          <w:szCs w:val="28"/>
          <w:lang w:eastAsia="ru-RU"/>
        </w:rPr>
      </w:pPr>
    </w:p>
    <w:p w:rsidR="00E03D1B" w:rsidRPr="002819DB" w:rsidRDefault="006868FE" w:rsidP="00E03D1B">
      <w:pPr>
        <w:spacing w:after="0" w:line="36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Таблица 3 - Общие сведения об объекте оценки</w:t>
      </w:r>
    </w:p>
    <w:tbl>
      <w:tblPr>
        <w:tblW w:w="9257" w:type="dxa"/>
        <w:tblCellMar>
          <w:top w:w="45" w:type="dxa"/>
          <w:left w:w="45" w:type="dxa"/>
          <w:bottom w:w="45" w:type="dxa"/>
          <w:right w:w="45" w:type="dxa"/>
        </w:tblCellMar>
        <w:tblLook w:val="04A0"/>
      </w:tblPr>
      <w:tblGrid>
        <w:gridCol w:w="3340"/>
        <w:gridCol w:w="5917"/>
      </w:tblGrid>
      <w:tr w:rsidR="006868FE" w:rsidRPr="002819DB" w:rsidTr="002819DB">
        <w:trPr>
          <w:trHeight w:val="135"/>
        </w:trPr>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Населенный пункт</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Административный округ</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Адрес объекта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Объект</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Владелец</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Форма владения:</w:t>
            </w:r>
          </w:p>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-земельный участок</w:t>
            </w:r>
          </w:p>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-объект</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925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Основание возникновения права:</w:t>
            </w: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 землю</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Кадастровый номер участка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Обременение, сервитут участка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 объект</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Условный номер объекта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Кадастровый номер объекта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Обременение, сервитут объекта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Основное назначение объекта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340"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Текущее использование объекта</w:t>
            </w:r>
          </w:p>
        </w:tc>
        <w:tc>
          <w:tcPr>
            <w:tcW w:w="591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bl>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lastRenderedPageBreak/>
        <w:t>Таблица 4 - История объекта оценки</w:t>
      </w:r>
    </w:p>
    <w:tbl>
      <w:tblPr>
        <w:tblW w:w="9257" w:type="dxa"/>
        <w:tblCellMar>
          <w:top w:w="45" w:type="dxa"/>
          <w:left w:w="45" w:type="dxa"/>
          <w:bottom w:w="45" w:type="dxa"/>
          <w:right w:w="45" w:type="dxa"/>
        </w:tblCellMar>
        <w:tblLook w:val="04A0"/>
      </w:tblPr>
      <w:tblGrid>
        <w:gridCol w:w="2612"/>
        <w:gridCol w:w="15"/>
        <w:gridCol w:w="4373"/>
        <w:gridCol w:w="2257"/>
      </w:tblGrid>
      <w:tr w:rsidR="006868FE" w:rsidRPr="002819DB" w:rsidTr="002819DB">
        <w:tc>
          <w:tcPr>
            <w:tcW w:w="26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Год постройки</w:t>
            </w:r>
          </w:p>
        </w:tc>
        <w:tc>
          <w:tcPr>
            <w:tcW w:w="663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9257"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Сведения о последних владельцах и пользователях объекта:</w:t>
            </w:r>
          </w:p>
        </w:tc>
      </w:tr>
      <w:tr w:rsidR="006868FE" w:rsidRPr="002819DB" w:rsidTr="002819DB">
        <w:tc>
          <w:tcPr>
            <w:tcW w:w="2612"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Собственник (владелец)</w:t>
            </w:r>
          </w:p>
        </w:tc>
        <w:tc>
          <w:tcPr>
            <w:tcW w:w="664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2612"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Адрес прописки</w:t>
            </w:r>
          </w:p>
        </w:tc>
        <w:tc>
          <w:tcPr>
            <w:tcW w:w="664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2612"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Арендаторы объекта оценки</w:t>
            </w:r>
          </w:p>
        </w:tc>
        <w:tc>
          <w:tcPr>
            <w:tcW w:w="664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70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Год проведения капитального ремонта</w:t>
            </w:r>
          </w:p>
        </w:tc>
        <w:tc>
          <w:tcPr>
            <w:tcW w:w="225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70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Памятник архитектуры</w:t>
            </w:r>
          </w:p>
        </w:tc>
        <w:tc>
          <w:tcPr>
            <w:tcW w:w="225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70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Исторический памятник</w:t>
            </w:r>
          </w:p>
        </w:tc>
        <w:tc>
          <w:tcPr>
            <w:tcW w:w="225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bl>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Таблица 5 - Описание и анализ объекта оценки</w:t>
      </w:r>
    </w:p>
    <w:tbl>
      <w:tblPr>
        <w:tblW w:w="9260" w:type="dxa"/>
        <w:tblCellMar>
          <w:top w:w="45" w:type="dxa"/>
          <w:left w:w="45" w:type="dxa"/>
          <w:bottom w:w="45" w:type="dxa"/>
          <w:right w:w="45" w:type="dxa"/>
        </w:tblCellMar>
        <w:tblLook w:val="04A0"/>
      </w:tblPr>
      <w:tblGrid>
        <w:gridCol w:w="3599"/>
        <w:gridCol w:w="30"/>
        <w:gridCol w:w="1776"/>
        <w:gridCol w:w="1807"/>
        <w:gridCol w:w="2048"/>
      </w:tblGrid>
      <w:tr w:rsidR="006868FE" w:rsidRPr="002819DB" w:rsidTr="002819DB">
        <w:trPr>
          <w:trHeight w:val="165"/>
        </w:trPr>
        <w:tc>
          <w:tcPr>
            <w:tcW w:w="9260"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Участок земли:</w:t>
            </w:r>
          </w:p>
        </w:tc>
      </w:tr>
      <w:tr w:rsidR="006868FE" w:rsidRPr="002819DB" w:rsidTr="002819DB">
        <w:tc>
          <w:tcPr>
            <w:tcW w:w="362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Площадь участка, м</w:t>
            </w:r>
            <w:r w:rsidRPr="002819DB">
              <w:rPr>
                <w:rFonts w:ascii="Times New Roman" w:eastAsia="Times New Roman" w:hAnsi="Times New Roman" w:cs="Times New Roman"/>
                <w:color w:val="000000"/>
                <w:sz w:val="28"/>
                <w:szCs w:val="28"/>
                <w:vertAlign w:val="superscript"/>
                <w:lang w:eastAsia="ru-RU"/>
              </w:rPr>
              <w:t>2</w:t>
            </w:r>
          </w:p>
        </w:tc>
        <w:tc>
          <w:tcPr>
            <w:tcW w:w="5631"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Категория земель</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Вид разрешенного использования</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Подъезд</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9260"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Объект:</w:t>
            </w: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Общая характеристика объекта</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Общая площадь, м</w:t>
            </w:r>
            <w:r w:rsidRPr="002819DB">
              <w:rPr>
                <w:rFonts w:ascii="Times New Roman" w:eastAsia="Times New Roman" w:hAnsi="Times New Roman" w:cs="Times New Roman"/>
                <w:color w:val="000000"/>
                <w:sz w:val="28"/>
                <w:szCs w:val="28"/>
                <w:vertAlign w:val="superscript"/>
                <w:lang w:eastAsia="ru-RU"/>
              </w:rPr>
              <w:t>2</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Полезная площадь, м</w:t>
            </w:r>
            <w:r w:rsidRPr="002819DB">
              <w:rPr>
                <w:rFonts w:ascii="Times New Roman" w:eastAsia="Times New Roman" w:hAnsi="Times New Roman" w:cs="Times New Roman"/>
                <w:color w:val="000000"/>
                <w:sz w:val="28"/>
                <w:szCs w:val="28"/>
                <w:vertAlign w:val="superscript"/>
                <w:lang w:eastAsia="ru-RU"/>
              </w:rPr>
              <w:t>2</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Количество этажей</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9260"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Строительные характеристики: (тип, материал, состояние)</w:t>
            </w: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Фундамент</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Стены, перекрытия, перегородки</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Крыша</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Наружная отделка</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Подъезд</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Полы</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Окна</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Двери</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Внутренняя отделка</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Качество строительства</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Привлекательность (внешний вид)</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Требуемый ремонт</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Фактический возраст здания, лет</w:t>
            </w:r>
          </w:p>
        </w:tc>
        <w:tc>
          <w:tcPr>
            <w:tcW w:w="566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9260"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Системы инженерного обеспечения</w:t>
            </w: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lastRenderedPageBreak/>
              <w:t>Водопровод</w:t>
            </w:r>
          </w:p>
        </w:tc>
        <w:tc>
          <w:tcPr>
            <w:tcW w:w="1806" w:type="dxa"/>
            <w:gridSpan w:val="2"/>
            <w:tcBorders>
              <w:top w:val="single" w:sz="6" w:space="0" w:color="00000A"/>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lastRenderedPageBreak/>
              <w:t>Наличие</w:t>
            </w:r>
          </w:p>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single" w:sz="6" w:space="0" w:color="00000A"/>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lastRenderedPageBreak/>
              <w:t>Состояние</w:t>
            </w:r>
          </w:p>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single" w:sz="6" w:space="0" w:color="00000A"/>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lastRenderedPageBreak/>
              <w:t xml:space="preserve">Необходимый </w:t>
            </w:r>
            <w:r w:rsidRPr="002819DB">
              <w:rPr>
                <w:rFonts w:ascii="Times New Roman" w:eastAsia="Times New Roman" w:hAnsi="Times New Roman" w:cs="Times New Roman"/>
                <w:color w:val="000000"/>
                <w:sz w:val="28"/>
                <w:szCs w:val="28"/>
                <w:lang w:eastAsia="ru-RU"/>
              </w:rPr>
              <w:lastRenderedPageBreak/>
              <w:t>ремонт</w:t>
            </w:r>
          </w:p>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lastRenderedPageBreak/>
              <w:t>Горячее водоснабжение</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Электроснабжение</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Канализация</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Система отопления</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Система вентиляции</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Телефон</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Газификация</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Подвал</w:t>
            </w:r>
          </w:p>
        </w:tc>
        <w:tc>
          <w:tcPr>
            <w:tcW w:w="1806" w:type="dxa"/>
            <w:gridSpan w:val="2"/>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nil"/>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r w:rsidR="006868FE" w:rsidRPr="002819DB" w:rsidTr="002819DB">
        <w:tc>
          <w:tcPr>
            <w:tcW w:w="3599"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Гараж</w:t>
            </w:r>
          </w:p>
        </w:tc>
        <w:tc>
          <w:tcPr>
            <w:tcW w:w="1806" w:type="dxa"/>
            <w:gridSpan w:val="2"/>
            <w:tcBorders>
              <w:top w:val="nil"/>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1807" w:type="dxa"/>
            <w:tcBorders>
              <w:top w:val="nil"/>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c>
          <w:tcPr>
            <w:tcW w:w="2048" w:type="dxa"/>
            <w:tcBorders>
              <w:top w:val="nil"/>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p>
        </w:tc>
      </w:tr>
    </w:tbl>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Таблица 6 - Экономический анализ объекта оценки</w:t>
      </w:r>
    </w:p>
    <w:tbl>
      <w:tblPr>
        <w:tblW w:w="9257" w:type="dxa"/>
        <w:tblCellMar>
          <w:top w:w="45" w:type="dxa"/>
          <w:left w:w="45" w:type="dxa"/>
          <w:bottom w:w="45" w:type="dxa"/>
          <w:right w:w="45" w:type="dxa"/>
        </w:tblCellMar>
        <w:tblLook w:val="04A0"/>
      </w:tblPr>
      <w:tblGrid>
        <w:gridCol w:w="2187"/>
        <w:gridCol w:w="1488"/>
        <w:gridCol w:w="2915"/>
        <w:gridCol w:w="182"/>
        <w:gridCol w:w="2485"/>
      </w:tblGrid>
      <w:tr w:rsidR="006868FE" w:rsidRPr="002819DB" w:rsidTr="002819DB">
        <w:tc>
          <w:tcPr>
            <w:tcW w:w="677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Общая полезная площадь помещений, которые можно сдавать в аренду, м</w:t>
            </w:r>
            <w:r w:rsidRPr="002819DB">
              <w:rPr>
                <w:rFonts w:ascii="Times New Roman" w:eastAsia="Times New Roman" w:hAnsi="Times New Roman" w:cs="Times New Roman"/>
                <w:color w:val="000000"/>
                <w:sz w:val="28"/>
                <w:szCs w:val="28"/>
                <w:vertAlign w:val="superscript"/>
                <w:lang w:eastAsia="ru-RU"/>
              </w:rPr>
              <w:t>2</w:t>
            </w:r>
          </w:p>
        </w:tc>
        <w:tc>
          <w:tcPr>
            <w:tcW w:w="248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677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Реальная годовая ставка аренды, руб./м</w:t>
            </w:r>
            <w:r w:rsidRPr="002819DB">
              <w:rPr>
                <w:rFonts w:ascii="Times New Roman" w:eastAsia="Times New Roman" w:hAnsi="Times New Roman" w:cs="Times New Roman"/>
                <w:color w:val="000000"/>
                <w:sz w:val="28"/>
                <w:szCs w:val="28"/>
                <w:vertAlign w:val="superscript"/>
                <w:lang w:eastAsia="ru-RU"/>
              </w:rPr>
              <w:t>2</w:t>
            </w:r>
          </w:p>
        </w:tc>
        <w:tc>
          <w:tcPr>
            <w:tcW w:w="248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677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Коммунальные платежи и эксплуатационные расходы в год, руб./м</w:t>
            </w:r>
            <w:r w:rsidRPr="002819DB">
              <w:rPr>
                <w:rFonts w:ascii="Times New Roman" w:eastAsia="Times New Roman" w:hAnsi="Times New Roman" w:cs="Times New Roman"/>
                <w:color w:val="000000"/>
                <w:sz w:val="28"/>
                <w:szCs w:val="28"/>
                <w:vertAlign w:val="superscript"/>
                <w:lang w:eastAsia="ru-RU"/>
              </w:rPr>
              <w:t>2</w:t>
            </w:r>
          </w:p>
        </w:tc>
        <w:tc>
          <w:tcPr>
            <w:tcW w:w="248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677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Ставка капитализации</w:t>
            </w:r>
          </w:p>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(для недвижимости в регионе), %</w:t>
            </w:r>
          </w:p>
        </w:tc>
        <w:tc>
          <w:tcPr>
            <w:tcW w:w="248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92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jc w:val="center"/>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Налоги, связанные с недвижимостью:</w:t>
            </w:r>
          </w:p>
        </w:tc>
      </w:tr>
      <w:tr w:rsidR="006868FE" w:rsidRPr="002819DB" w:rsidTr="002819DB">
        <w:tc>
          <w:tcPr>
            <w:tcW w:w="218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Вид налога</w:t>
            </w:r>
          </w:p>
        </w:tc>
        <w:tc>
          <w:tcPr>
            <w:tcW w:w="1488"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Налоговая ставка, %</w:t>
            </w:r>
          </w:p>
        </w:tc>
        <w:tc>
          <w:tcPr>
            <w:tcW w:w="291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Налоговая база (по договору купли-продажи), руб.</w:t>
            </w:r>
          </w:p>
        </w:tc>
        <w:tc>
          <w:tcPr>
            <w:tcW w:w="266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Сумма налога в год, руб.</w:t>
            </w:r>
          </w:p>
        </w:tc>
      </w:tr>
      <w:tr w:rsidR="006868FE" w:rsidRPr="002819DB" w:rsidTr="002819DB">
        <w:tc>
          <w:tcPr>
            <w:tcW w:w="2187"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Налог на имущество</w:t>
            </w:r>
          </w:p>
        </w:tc>
        <w:tc>
          <w:tcPr>
            <w:tcW w:w="1488"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2915" w:type="dxa"/>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266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r>
      <w:tr w:rsidR="006868FE" w:rsidRPr="002819DB" w:rsidTr="002819DB">
        <w:tc>
          <w:tcPr>
            <w:tcW w:w="218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r w:rsidRPr="002819DB">
              <w:rPr>
                <w:rFonts w:ascii="Times New Roman" w:eastAsia="Times New Roman" w:hAnsi="Times New Roman" w:cs="Times New Roman"/>
                <w:color w:val="000000"/>
                <w:sz w:val="28"/>
                <w:szCs w:val="28"/>
                <w:lang w:eastAsia="ru-RU"/>
              </w:rPr>
              <w:t>Налог на землю</w:t>
            </w: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000000"/>
                <w:sz w:val="28"/>
                <w:szCs w:val="28"/>
                <w:lang w:eastAsia="ru-RU"/>
              </w:rPr>
            </w:pPr>
          </w:p>
        </w:tc>
        <w:tc>
          <w:tcPr>
            <w:tcW w:w="2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6868FE" w:rsidRPr="002819DB" w:rsidRDefault="006868FE" w:rsidP="00295A65">
            <w:pPr>
              <w:spacing w:after="0" w:line="240" w:lineRule="auto"/>
              <w:rPr>
                <w:rFonts w:ascii="Times New Roman" w:eastAsia="Times New Roman" w:hAnsi="Times New Roman" w:cs="Times New Roman"/>
                <w:color w:val="252525"/>
                <w:sz w:val="28"/>
                <w:szCs w:val="28"/>
                <w:lang w:eastAsia="ru-RU"/>
              </w:rPr>
            </w:pPr>
          </w:p>
        </w:tc>
        <w:tc>
          <w:tcPr>
            <w:tcW w:w="0" w:type="auto"/>
            <w:shd w:val="clear" w:color="auto" w:fill="auto"/>
            <w:vAlign w:val="center"/>
            <w:hideMark/>
          </w:tcPr>
          <w:p w:rsidR="006868FE" w:rsidRPr="002819DB" w:rsidRDefault="006868FE" w:rsidP="00295A65">
            <w:pPr>
              <w:spacing w:after="0" w:line="240" w:lineRule="auto"/>
              <w:rPr>
                <w:rFonts w:ascii="Times New Roman" w:eastAsia="Times New Roman" w:hAnsi="Times New Roman" w:cs="Times New Roman"/>
                <w:sz w:val="28"/>
                <w:szCs w:val="28"/>
                <w:lang w:eastAsia="ru-RU"/>
              </w:rPr>
            </w:pPr>
          </w:p>
        </w:tc>
        <w:tc>
          <w:tcPr>
            <w:tcW w:w="2485" w:type="dxa"/>
            <w:shd w:val="clear" w:color="auto" w:fill="auto"/>
            <w:vAlign w:val="center"/>
            <w:hideMark/>
          </w:tcPr>
          <w:p w:rsidR="006868FE" w:rsidRPr="002819DB" w:rsidRDefault="006868FE" w:rsidP="00295A65">
            <w:pPr>
              <w:spacing w:after="0" w:line="240" w:lineRule="auto"/>
              <w:rPr>
                <w:rFonts w:ascii="Times New Roman" w:eastAsia="Times New Roman" w:hAnsi="Times New Roman" w:cs="Times New Roman"/>
                <w:sz w:val="28"/>
                <w:szCs w:val="28"/>
                <w:lang w:eastAsia="ru-RU"/>
              </w:rPr>
            </w:pPr>
          </w:p>
        </w:tc>
      </w:tr>
    </w:tbl>
    <w:p w:rsidR="003C7D36" w:rsidRDefault="003C7D36" w:rsidP="0063077E">
      <w:pPr>
        <w:spacing w:after="0" w:line="360" w:lineRule="auto"/>
        <w:ind w:firstLine="709"/>
        <w:jc w:val="both"/>
        <w:rPr>
          <w:rFonts w:ascii="Times New Roman" w:eastAsia="Times New Roman" w:hAnsi="Times New Roman" w:cs="Times New Roman"/>
          <w:sz w:val="28"/>
          <w:szCs w:val="28"/>
          <w:lang w:eastAsia="ru-RU"/>
        </w:rPr>
      </w:pPr>
    </w:p>
    <w:p w:rsidR="003C7D36" w:rsidRDefault="003C7D36" w:rsidP="003C7D36">
      <w:pPr>
        <w:spacing w:after="0" w:line="240" w:lineRule="auto"/>
        <w:ind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Общие сведения по объекту и характеристика территории представлены в табл.</w:t>
      </w:r>
      <w:r w:rsidR="002819DB">
        <w:rPr>
          <w:rFonts w:ascii="Times New Roman" w:eastAsia="Times New Roman" w:hAnsi="Times New Roman" w:cs="Times New Roman"/>
          <w:sz w:val="28"/>
          <w:szCs w:val="24"/>
          <w:lang w:eastAsia="ru-RU"/>
        </w:rPr>
        <w:t xml:space="preserve"> 7</w:t>
      </w:r>
      <w:r w:rsidRPr="003C7D36">
        <w:rPr>
          <w:rFonts w:ascii="Times New Roman" w:eastAsia="Times New Roman" w:hAnsi="Times New Roman" w:cs="Times New Roman"/>
          <w:sz w:val="28"/>
          <w:szCs w:val="24"/>
          <w:lang w:eastAsia="ru-RU"/>
        </w:rPr>
        <w:t>.</w:t>
      </w:r>
    </w:p>
    <w:p w:rsidR="00E03D1B" w:rsidRPr="003C7D36" w:rsidRDefault="00E03D1B" w:rsidP="00E03D1B">
      <w:pPr>
        <w:spacing w:after="0" w:line="360" w:lineRule="auto"/>
        <w:contextualSpacing/>
        <w:jc w:val="both"/>
        <w:rPr>
          <w:rFonts w:ascii="Times New Roman" w:eastAsia="Times New Roman" w:hAnsi="Times New Roman" w:cs="Times New Roman"/>
          <w:sz w:val="28"/>
          <w:szCs w:val="24"/>
          <w:lang w:eastAsia="ru-RU"/>
        </w:rPr>
      </w:pPr>
    </w:p>
    <w:p w:rsidR="003C7D36" w:rsidRPr="003C7D36" w:rsidRDefault="002819DB" w:rsidP="00E03D1B">
      <w:pPr>
        <w:spacing w:after="0" w:line="36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Таблица 7 - </w:t>
      </w:r>
      <w:r w:rsidR="003C7D36" w:rsidRPr="003C7D36">
        <w:rPr>
          <w:rFonts w:ascii="Times New Roman" w:eastAsia="Times New Roman" w:hAnsi="Times New Roman" w:cs="Times New Roman"/>
          <w:sz w:val="28"/>
          <w:szCs w:val="24"/>
          <w:lang w:eastAsia="ru-RU"/>
        </w:rPr>
        <w:t>Общее описание здания и характеристика территории</w:t>
      </w:r>
    </w:p>
    <w:tbl>
      <w:tblPr>
        <w:tblStyle w:val="5"/>
        <w:tblW w:w="9214" w:type="dxa"/>
        <w:tblInd w:w="250" w:type="dxa"/>
        <w:tblLook w:val="04A0"/>
      </w:tblPr>
      <w:tblGrid>
        <w:gridCol w:w="5812"/>
        <w:gridCol w:w="3402"/>
      </w:tblGrid>
      <w:tr w:rsidR="003C7D36" w:rsidRPr="00920087" w:rsidTr="002819DB">
        <w:trPr>
          <w:trHeight w:val="60"/>
        </w:trPr>
        <w:tc>
          <w:tcPr>
            <w:tcW w:w="5812" w:type="dxa"/>
          </w:tcPr>
          <w:p w:rsidR="003C7D36" w:rsidRPr="00920087" w:rsidRDefault="003C7D36" w:rsidP="003C7D36">
            <w:pPr>
              <w:ind w:firstLine="176"/>
              <w:contextualSpacing/>
              <w:jc w:val="center"/>
              <w:rPr>
                <w:rFonts w:ascii="Times New Roman" w:hAnsi="Times New Roman" w:cs="Times New Roman"/>
                <w:sz w:val="28"/>
                <w:szCs w:val="24"/>
              </w:rPr>
            </w:pPr>
            <w:r w:rsidRPr="00920087">
              <w:rPr>
                <w:rFonts w:ascii="Times New Roman" w:hAnsi="Times New Roman" w:cs="Times New Roman"/>
                <w:sz w:val="28"/>
                <w:szCs w:val="24"/>
              </w:rPr>
              <w:t>Показатели</w:t>
            </w:r>
          </w:p>
        </w:tc>
        <w:tc>
          <w:tcPr>
            <w:tcW w:w="3402" w:type="dxa"/>
          </w:tcPr>
          <w:p w:rsidR="003C7D36" w:rsidRPr="00920087" w:rsidRDefault="003C7D36" w:rsidP="003C7D36">
            <w:pPr>
              <w:ind w:firstLine="709"/>
              <w:contextualSpacing/>
              <w:jc w:val="center"/>
              <w:rPr>
                <w:rFonts w:ascii="Times New Roman" w:hAnsi="Times New Roman" w:cs="Times New Roman"/>
                <w:sz w:val="28"/>
                <w:szCs w:val="24"/>
              </w:rPr>
            </w:pPr>
            <w:r w:rsidRPr="00920087">
              <w:rPr>
                <w:rFonts w:ascii="Times New Roman" w:hAnsi="Times New Roman" w:cs="Times New Roman"/>
                <w:sz w:val="28"/>
                <w:szCs w:val="24"/>
              </w:rPr>
              <w:t>Характеристика</w:t>
            </w: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Адрес</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Год постройки</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Число этажей</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Группа капитальности</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Вид внутренней отделки</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Благоустройство территории </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Наличие мест для парковки и т.п.</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r w:rsidR="003C7D36" w:rsidRPr="00920087" w:rsidTr="002819DB">
        <w:tc>
          <w:tcPr>
            <w:tcW w:w="5812" w:type="dxa"/>
          </w:tcPr>
          <w:p w:rsidR="003C7D36" w:rsidRPr="00920087" w:rsidRDefault="003C7D36" w:rsidP="003C7D36">
            <w:pPr>
              <w:ind w:firstLine="176"/>
              <w:contextualSpacing/>
              <w:jc w:val="both"/>
              <w:rPr>
                <w:rFonts w:ascii="Times New Roman" w:hAnsi="Times New Roman" w:cs="Times New Roman"/>
                <w:sz w:val="28"/>
                <w:szCs w:val="24"/>
              </w:rPr>
            </w:pPr>
            <w:r w:rsidRPr="00920087">
              <w:rPr>
                <w:rFonts w:ascii="Times New Roman" w:hAnsi="Times New Roman" w:cs="Times New Roman"/>
                <w:sz w:val="28"/>
                <w:szCs w:val="24"/>
              </w:rPr>
              <w:t>Окружение объекта</w:t>
            </w:r>
          </w:p>
        </w:tc>
        <w:tc>
          <w:tcPr>
            <w:tcW w:w="3402" w:type="dxa"/>
          </w:tcPr>
          <w:p w:rsidR="003C7D36" w:rsidRPr="00920087" w:rsidRDefault="003C7D36" w:rsidP="003C7D36">
            <w:pPr>
              <w:ind w:firstLine="709"/>
              <w:contextualSpacing/>
              <w:jc w:val="both"/>
              <w:rPr>
                <w:rFonts w:ascii="Times New Roman" w:hAnsi="Times New Roman" w:cs="Times New Roman"/>
                <w:sz w:val="28"/>
                <w:szCs w:val="24"/>
              </w:rPr>
            </w:pPr>
          </w:p>
        </w:tc>
      </w:tr>
    </w:tbl>
    <w:p w:rsidR="003C7D36" w:rsidRPr="00920087" w:rsidRDefault="003C7D36" w:rsidP="003C7D36">
      <w:pPr>
        <w:spacing w:after="0" w:line="240" w:lineRule="auto"/>
        <w:ind w:firstLine="709"/>
        <w:contextualSpacing/>
        <w:jc w:val="both"/>
        <w:rPr>
          <w:rFonts w:ascii="Times New Roman" w:eastAsia="Times New Roman" w:hAnsi="Times New Roman" w:cs="Times New Roman"/>
          <w:sz w:val="28"/>
          <w:szCs w:val="24"/>
          <w:lang w:eastAsia="ru-RU"/>
        </w:rPr>
      </w:pPr>
    </w:p>
    <w:p w:rsidR="003C7D36" w:rsidRPr="00920087" w:rsidRDefault="00920087" w:rsidP="00E03D1B">
      <w:pPr>
        <w:spacing w:after="0" w:line="360" w:lineRule="auto"/>
        <w:contextualSpacing/>
        <w:rPr>
          <w:rFonts w:ascii="Times New Roman" w:eastAsia="Times New Roman" w:hAnsi="Times New Roman" w:cs="Times New Roman"/>
          <w:sz w:val="28"/>
          <w:szCs w:val="24"/>
          <w:lang w:eastAsia="ru-RU"/>
        </w:rPr>
      </w:pPr>
      <w:r w:rsidRPr="00920087">
        <w:rPr>
          <w:rFonts w:ascii="Times New Roman" w:eastAsia="Times New Roman" w:hAnsi="Times New Roman" w:cs="Times New Roman"/>
          <w:sz w:val="28"/>
          <w:szCs w:val="24"/>
          <w:lang w:eastAsia="ru-RU"/>
        </w:rPr>
        <w:t xml:space="preserve">Таблица 8 - </w:t>
      </w:r>
      <w:r w:rsidR="003C7D36" w:rsidRPr="00920087">
        <w:rPr>
          <w:rFonts w:ascii="Times New Roman" w:eastAsia="Times New Roman" w:hAnsi="Times New Roman" w:cs="Times New Roman"/>
          <w:sz w:val="28"/>
          <w:szCs w:val="24"/>
          <w:lang w:eastAsia="ru-RU"/>
        </w:rPr>
        <w:t>Описание конструктивных элементов объекта оценки</w:t>
      </w:r>
    </w:p>
    <w:tbl>
      <w:tblPr>
        <w:tblStyle w:val="5"/>
        <w:tblW w:w="9214" w:type="dxa"/>
        <w:tblInd w:w="250" w:type="dxa"/>
        <w:tblLook w:val="04A0"/>
      </w:tblPr>
      <w:tblGrid>
        <w:gridCol w:w="4253"/>
        <w:gridCol w:w="2976"/>
        <w:gridCol w:w="1985"/>
      </w:tblGrid>
      <w:tr w:rsidR="003C7D36" w:rsidRPr="00920087" w:rsidTr="00920087">
        <w:tc>
          <w:tcPr>
            <w:tcW w:w="4253" w:type="dxa"/>
            <w:vAlign w:val="center"/>
          </w:tcPr>
          <w:p w:rsidR="003C7D36" w:rsidRPr="00920087" w:rsidRDefault="003C7D36" w:rsidP="003C7D36">
            <w:pPr>
              <w:contextualSpacing/>
              <w:jc w:val="center"/>
              <w:rPr>
                <w:rFonts w:ascii="Times New Roman" w:hAnsi="Times New Roman" w:cs="Times New Roman"/>
                <w:sz w:val="28"/>
                <w:szCs w:val="24"/>
              </w:rPr>
            </w:pPr>
            <w:r w:rsidRPr="00920087">
              <w:rPr>
                <w:rFonts w:ascii="Times New Roman" w:hAnsi="Times New Roman" w:cs="Times New Roman"/>
                <w:sz w:val="28"/>
                <w:szCs w:val="24"/>
              </w:rPr>
              <w:lastRenderedPageBreak/>
              <w:t>Наименование конструктивных элементов</w:t>
            </w:r>
          </w:p>
        </w:tc>
        <w:tc>
          <w:tcPr>
            <w:tcW w:w="2976" w:type="dxa"/>
            <w:vAlign w:val="center"/>
          </w:tcPr>
          <w:p w:rsidR="003C7D36" w:rsidRPr="00920087" w:rsidRDefault="003C7D36" w:rsidP="003C7D36">
            <w:pPr>
              <w:ind w:firstLine="33"/>
              <w:contextualSpacing/>
              <w:jc w:val="center"/>
              <w:rPr>
                <w:rFonts w:ascii="Times New Roman" w:hAnsi="Times New Roman" w:cs="Times New Roman"/>
                <w:sz w:val="28"/>
                <w:szCs w:val="24"/>
              </w:rPr>
            </w:pPr>
            <w:r w:rsidRPr="00920087">
              <w:rPr>
                <w:rFonts w:ascii="Times New Roman" w:hAnsi="Times New Roman" w:cs="Times New Roman"/>
                <w:sz w:val="28"/>
                <w:szCs w:val="24"/>
              </w:rPr>
              <w:t>Описание конструктивных элементов</w:t>
            </w:r>
          </w:p>
        </w:tc>
        <w:tc>
          <w:tcPr>
            <w:tcW w:w="1985" w:type="dxa"/>
            <w:vAlign w:val="center"/>
          </w:tcPr>
          <w:p w:rsidR="003C7D36" w:rsidRPr="00920087" w:rsidRDefault="003C7D36" w:rsidP="003C7D36">
            <w:pPr>
              <w:ind w:firstLine="34"/>
              <w:contextualSpacing/>
              <w:jc w:val="center"/>
              <w:rPr>
                <w:rFonts w:ascii="Times New Roman" w:hAnsi="Times New Roman" w:cs="Times New Roman"/>
                <w:sz w:val="28"/>
                <w:szCs w:val="24"/>
              </w:rPr>
            </w:pPr>
            <w:r w:rsidRPr="00920087">
              <w:rPr>
                <w:rFonts w:ascii="Times New Roman" w:hAnsi="Times New Roman" w:cs="Times New Roman"/>
                <w:sz w:val="28"/>
                <w:szCs w:val="24"/>
              </w:rPr>
              <w:t>Техническое состояние</w:t>
            </w: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Фундамент здания</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Крыша здания </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Стены здания, перегородки</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Перекрытия</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Проемы:</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оконные</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дверные</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Полы </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Внутренняя отделка  </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r w:rsidR="003C7D36" w:rsidRPr="003C7D36" w:rsidTr="00920087">
        <w:tc>
          <w:tcPr>
            <w:tcW w:w="4253" w:type="dxa"/>
          </w:tcPr>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Санитарные и электротехнические устройства:</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   Водопровод</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Отопление</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Канализация </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Горячее водоснабжение </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Ванна</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Электроосвещение</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Радио, телевидение</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Телефон</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Вентиляция</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Газоснабжение</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Лифт </w:t>
            </w:r>
          </w:p>
          <w:p w:rsidR="003C7D36" w:rsidRPr="00920087" w:rsidRDefault="003C7D36" w:rsidP="003C7D36">
            <w:pPr>
              <w:ind w:firstLine="317"/>
              <w:contextualSpacing/>
              <w:jc w:val="both"/>
              <w:rPr>
                <w:rFonts w:ascii="Times New Roman" w:hAnsi="Times New Roman" w:cs="Times New Roman"/>
                <w:sz w:val="28"/>
                <w:szCs w:val="24"/>
              </w:rPr>
            </w:pPr>
            <w:r w:rsidRPr="00920087">
              <w:rPr>
                <w:rFonts w:ascii="Times New Roman" w:hAnsi="Times New Roman" w:cs="Times New Roman"/>
                <w:sz w:val="28"/>
                <w:szCs w:val="24"/>
              </w:rPr>
              <w:t xml:space="preserve">Мусоропровод </w:t>
            </w:r>
          </w:p>
        </w:tc>
        <w:tc>
          <w:tcPr>
            <w:tcW w:w="2976" w:type="dxa"/>
          </w:tcPr>
          <w:p w:rsidR="003C7D36" w:rsidRPr="003C7D36" w:rsidRDefault="003C7D36" w:rsidP="003C7D36">
            <w:pPr>
              <w:ind w:firstLine="709"/>
              <w:contextualSpacing/>
              <w:jc w:val="both"/>
              <w:rPr>
                <w:rFonts w:ascii="Times New Roman" w:hAnsi="Times New Roman" w:cs="Times New Roman"/>
                <w:sz w:val="24"/>
                <w:szCs w:val="24"/>
              </w:rPr>
            </w:pPr>
          </w:p>
        </w:tc>
        <w:tc>
          <w:tcPr>
            <w:tcW w:w="1985" w:type="dxa"/>
          </w:tcPr>
          <w:p w:rsidR="003C7D36" w:rsidRPr="003C7D36" w:rsidRDefault="003C7D36" w:rsidP="003C7D36">
            <w:pPr>
              <w:ind w:firstLine="709"/>
              <w:contextualSpacing/>
              <w:jc w:val="both"/>
              <w:rPr>
                <w:rFonts w:ascii="Times New Roman" w:hAnsi="Times New Roman" w:cs="Times New Roman"/>
                <w:sz w:val="24"/>
                <w:szCs w:val="24"/>
              </w:rPr>
            </w:pPr>
          </w:p>
        </w:tc>
      </w:tr>
    </w:tbl>
    <w:p w:rsidR="003C7D36" w:rsidRPr="003C7D36" w:rsidRDefault="003C7D36" w:rsidP="003C7D36">
      <w:pPr>
        <w:spacing w:after="0" w:line="240" w:lineRule="auto"/>
        <w:ind w:firstLine="709"/>
        <w:contextualSpacing/>
        <w:jc w:val="both"/>
        <w:rPr>
          <w:rFonts w:ascii="Times New Roman" w:eastAsia="Times New Roman" w:hAnsi="Times New Roman" w:cs="Times New Roman"/>
          <w:b/>
          <w:sz w:val="32"/>
          <w:szCs w:val="32"/>
          <w:lang w:eastAsia="ru-RU"/>
        </w:rPr>
      </w:pPr>
    </w:p>
    <w:p w:rsidR="003C7D36" w:rsidRPr="003C7D36" w:rsidRDefault="003C7D36" w:rsidP="0011324E">
      <w:pPr>
        <w:spacing w:after="0" w:line="360" w:lineRule="auto"/>
        <w:ind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Внешний вид здания и прилагающий территории представлен на фото (обучающийся должен поместить фото объекта оценки в приложение к отчету). Дата осмотра объекта __.</w:t>
      </w:r>
    </w:p>
    <w:p w:rsidR="003C7D36" w:rsidRPr="003C7D36" w:rsidRDefault="003C7D36" w:rsidP="001C7626">
      <w:pPr>
        <w:spacing w:after="0" w:line="360" w:lineRule="auto"/>
        <w:ind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Условное описание конструктивных элементов объекта оценки и характеристик территории и дома должно быть сделано на основании данных технического паспорта на объект и дефектной ведомости.</w:t>
      </w:r>
    </w:p>
    <w:p w:rsidR="003C7D36" w:rsidRPr="003C7D36" w:rsidRDefault="003C7D36" w:rsidP="001C7626">
      <w:pPr>
        <w:spacing w:after="0" w:line="360" w:lineRule="auto"/>
        <w:ind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На основе дефектной ведомости студентом определяется физический износ объекта в рамках затратного подхода в оценке.</w:t>
      </w:r>
    </w:p>
    <w:p w:rsidR="003C7D36" w:rsidRPr="003C7D36" w:rsidRDefault="003C7D36" w:rsidP="001C7626">
      <w:pPr>
        <w:spacing w:after="0" w:line="360" w:lineRule="auto"/>
        <w:ind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По величине физического износа И</w:t>
      </w:r>
      <w:r w:rsidRPr="003C7D36">
        <w:rPr>
          <w:rFonts w:ascii="Times New Roman" w:eastAsia="Times New Roman" w:hAnsi="Times New Roman" w:cs="Times New Roman"/>
          <w:sz w:val="28"/>
          <w:szCs w:val="24"/>
          <w:vertAlign w:val="subscript"/>
          <w:lang w:eastAsia="ru-RU"/>
        </w:rPr>
        <w:t>физ</w:t>
      </w:r>
      <w:r w:rsidRPr="003C7D36">
        <w:rPr>
          <w:rFonts w:ascii="Times New Roman" w:eastAsia="Times New Roman" w:hAnsi="Times New Roman" w:cs="Times New Roman"/>
          <w:sz w:val="28"/>
          <w:szCs w:val="24"/>
          <w:lang w:eastAsia="ru-RU"/>
        </w:rPr>
        <w:t xml:space="preserve"> дается общая оценка текущего состояния здания. Его классифицируют по пяти группам:</w:t>
      </w:r>
    </w:p>
    <w:p w:rsidR="003C7D36" w:rsidRPr="003C7D36" w:rsidRDefault="003C7D36" w:rsidP="001C7626">
      <w:pPr>
        <w:numPr>
          <w:ilvl w:val="0"/>
          <w:numId w:val="16"/>
        </w:numPr>
        <w:spacing w:after="0" w:line="360" w:lineRule="auto"/>
        <w:ind w:left="0"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хорошее состояние : И</w:t>
      </w:r>
      <w:r w:rsidRPr="003C7D36">
        <w:rPr>
          <w:rFonts w:ascii="Times New Roman" w:eastAsia="Times New Roman" w:hAnsi="Times New Roman" w:cs="Times New Roman"/>
          <w:sz w:val="28"/>
          <w:szCs w:val="24"/>
          <w:vertAlign w:val="subscript"/>
          <w:lang w:eastAsia="ru-RU"/>
        </w:rPr>
        <w:t>физ</w:t>
      </w:r>
      <w:r w:rsidRPr="003C7D36">
        <w:rPr>
          <w:rFonts w:ascii="Times New Roman" w:eastAsia="Times New Roman" w:hAnsi="Times New Roman" w:cs="Times New Roman"/>
          <w:sz w:val="28"/>
          <w:szCs w:val="24"/>
          <w:lang w:eastAsia="ru-RU"/>
        </w:rPr>
        <w:t xml:space="preserve"> = 0-20%;</w:t>
      </w:r>
    </w:p>
    <w:p w:rsidR="003C7D36" w:rsidRPr="003C7D36" w:rsidRDefault="003C7D36" w:rsidP="001C7626">
      <w:pPr>
        <w:numPr>
          <w:ilvl w:val="0"/>
          <w:numId w:val="16"/>
        </w:numPr>
        <w:spacing w:after="0" w:line="360" w:lineRule="auto"/>
        <w:ind w:left="0"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удовлетворительное состояние: И</w:t>
      </w:r>
      <w:r w:rsidRPr="003C7D36">
        <w:rPr>
          <w:rFonts w:ascii="Times New Roman" w:eastAsia="Times New Roman" w:hAnsi="Times New Roman" w:cs="Times New Roman"/>
          <w:sz w:val="28"/>
          <w:szCs w:val="24"/>
          <w:vertAlign w:val="subscript"/>
          <w:lang w:eastAsia="ru-RU"/>
        </w:rPr>
        <w:t>физ</w:t>
      </w:r>
      <w:r w:rsidRPr="003C7D36">
        <w:rPr>
          <w:rFonts w:ascii="Times New Roman" w:eastAsia="Times New Roman" w:hAnsi="Times New Roman" w:cs="Times New Roman"/>
          <w:sz w:val="28"/>
          <w:szCs w:val="24"/>
          <w:lang w:eastAsia="ru-RU"/>
        </w:rPr>
        <w:t xml:space="preserve"> = 21-40%;</w:t>
      </w:r>
    </w:p>
    <w:p w:rsidR="003C7D36" w:rsidRPr="003C7D36" w:rsidRDefault="003C7D36" w:rsidP="001C7626">
      <w:pPr>
        <w:numPr>
          <w:ilvl w:val="0"/>
          <w:numId w:val="16"/>
        </w:numPr>
        <w:spacing w:after="0" w:line="360" w:lineRule="auto"/>
        <w:ind w:left="0"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lastRenderedPageBreak/>
        <w:t>неудовлетворительное состояние : И</w:t>
      </w:r>
      <w:r w:rsidRPr="003C7D36">
        <w:rPr>
          <w:rFonts w:ascii="Times New Roman" w:eastAsia="Times New Roman" w:hAnsi="Times New Roman" w:cs="Times New Roman"/>
          <w:sz w:val="28"/>
          <w:szCs w:val="24"/>
          <w:vertAlign w:val="subscript"/>
          <w:lang w:eastAsia="ru-RU"/>
        </w:rPr>
        <w:t>физ</w:t>
      </w:r>
      <w:r w:rsidRPr="003C7D36">
        <w:rPr>
          <w:rFonts w:ascii="Times New Roman" w:eastAsia="Times New Roman" w:hAnsi="Times New Roman" w:cs="Times New Roman"/>
          <w:sz w:val="28"/>
          <w:szCs w:val="24"/>
          <w:lang w:eastAsia="ru-RU"/>
        </w:rPr>
        <w:t xml:space="preserve"> = 41-60%;</w:t>
      </w:r>
    </w:p>
    <w:p w:rsidR="003C7D36" w:rsidRPr="003C7D36" w:rsidRDefault="003C7D36" w:rsidP="001C7626">
      <w:pPr>
        <w:numPr>
          <w:ilvl w:val="0"/>
          <w:numId w:val="16"/>
        </w:numPr>
        <w:spacing w:after="0" w:line="360" w:lineRule="auto"/>
        <w:ind w:left="0"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ветхое состояние: И</w:t>
      </w:r>
      <w:r w:rsidRPr="003C7D36">
        <w:rPr>
          <w:rFonts w:ascii="Times New Roman" w:eastAsia="Times New Roman" w:hAnsi="Times New Roman" w:cs="Times New Roman"/>
          <w:sz w:val="28"/>
          <w:szCs w:val="24"/>
          <w:vertAlign w:val="subscript"/>
          <w:lang w:eastAsia="ru-RU"/>
        </w:rPr>
        <w:t>физ</w:t>
      </w:r>
      <w:r w:rsidRPr="003C7D36">
        <w:rPr>
          <w:rFonts w:ascii="Times New Roman" w:eastAsia="Times New Roman" w:hAnsi="Times New Roman" w:cs="Times New Roman"/>
          <w:sz w:val="28"/>
          <w:szCs w:val="24"/>
          <w:lang w:eastAsia="ru-RU"/>
        </w:rPr>
        <w:t xml:space="preserve"> = 61-80%;</w:t>
      </w:r>
    </w:p>
    <w:p w:rsidR="003C7D36" w:rsidRPr="003C7D36" w:rsidRDefault="003C7D36" w:rsidP="001C7626">
      <w:pPr>
        <w:numPr>
          <w:ilvl w:val="0"/>
          <w:numId w:val="16"/>
        </w:numPr>
        <w:spacing w:after="0" w:line="360" w:lineRule="auto"/>
        <w:ind w:left="0" w:firstLine="709"/>
        <w:contextualSpacing/>
        <w:jc w:val="both"/>
        <w:rPr>
          <w:rFonts w:ascii="Times New Roman" w:eastAsia="Times New Roman" w:hAnsi="Times New Roman" w:cs="Times New Roman"/>
          <w:sz w:val="28"/>
          <w:szCs w:val="24"/>
          <w:lang w:eastAsia="ru-RU"/>
        </w:rPr>
      </w:pPr>
      <w:r w:rsidRPr="003C7D36">
        <w:rPr>
          <w:rFonts w:ascii="Times New Roman" w:eastAsia="Times New Roman" w:hAnsi="Times New Roman" w:cs="Times New Roman"/>
          <w:sz w:val="28"/>
          <w:szCs w:val="24"/>
          <w:lang w:eastAsia="ru-RU"/>
        </w:rPr>
        <w:t>негодное состояние: И</w:t>
      </w:r>
      <w:r w:rsidRPr="003C7D36">
        <w:rPr>
          <w:rFonts w:ascii="Times New Roman" w:eastAsia="Times New Roman" w:hAnsi="Times New Roman" w:cs="Times New Roman"/>
          <w:sz w:val="28"/>
          <w:szCs w:val="24"/>
          <w:vertAlign w:val="subscript"/>
          <w:lang w:eastAsia="ru-RU"/>
        </w:rPr>
        <w:t>физ</w:t>
      </w:r>
      <m:oMath>
        <m:r>
          <w:rPr>
            <w:rFonts w:ascii="Cambria Math" w:eastAsia="Times New Roman" w:hAnsi="Times New Roman" w:cs="Times New Roman"/>
            <w:sz w:val="28"/>
            <w:szCs w:val="24"/>
            <w:lang w:eastAsia="ru-RU"/>
          </w:rPr>
          <m:t>≥</m:t>
        </m:r>
      </m:oMath>
      <w:r w:rsidRPr="003C7D36">
        <w:rPr>
          <w:rFonts w:ascii="Times New Roman" w:eastAsia="Times New Roman" w:hAnsi="Times New Roman" w:cs="Times New Roman"/>
          <w:sz w:val="28"/>
          <w:szCs w:val="24"/>
          <w:lang w:eastAsia="ru-RU"/>
        </w:rPr>
        <w:t xml:space="preserve"> 81% .</w:t>
      </w:r>
    </w:p>
    <w:p w:rsidR="008911F2" w:rsidRPr="00E03D1B" w:rsidRDefault="004378AA" w:rsidP="004378AA">
      <w:pPr>
        <w:spacing w:line="360" w:lineRule="auto"/>
        <w:jc w:val="center"/>
        <w:rPr>
          <w:rFonts w:ascii="Times New Roman" w:eastAsia="Times New Roman" w:hAnsi="Times New Roman" w:cs="Times New Roman"/>
          <w:b/>
          <w:bCs/>
          <w:sz w:val="28"/>
          <w:szCs w:val="28"/>
          <w:lang w:eastAsia="ru-RU" w:bidi="ru-RU"/>
        </w:rPr>
      </w:pPr>
      <w:r w:rsidRPr="00E03D1B">
        <w:rPr>
          <w:rFonts w:ascii="Times New Roman" w:eastAsia="Times New Roman" w:hAnsi="Times New Roman" w:cs="Times New Roman"/>
          <w:b/>
          <w:bCs/>
          <w:sz w:val="28"/>
          <w:szCs w:val="28"/>
          <w:lang w:eastAsia="ru-RU" w:bidi="ru-RU"/>
        </w:rPr>
        <w:t>2.4. ОПРЕДЕЛЕНИЕ СТОИМОСТИ ОБЪЕКТА НЕДВИЖИМОСТИ СРАВНИТЕЛЬНЫМ ПОДХОДОМ ОЦЕНКИ НЕДВИЖИМОСТИ</w:t>
      </w:r>
    </w:p>
    <w:p w:rsidR="005D6784"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Сравнительный подход- совокупность методов оценки стоимости объекта оценки, основанных на сравнении объекта оценки с объектами-аналогами объекта оценки, в отношении кото</w:t>
      </w:r>
      <w:r w:rsidR="005D6784" w:rsidRPr="0018704E">
        <w:rPr>
          <w:rFonts w:ascii="Times New Roman" w:eastAsia="Times New Roman" w:hAnsi="Times New Roman" w:cs="Times New Roman"/>
          <w:bCs/>
          <w:sz w:val="28"/>
          <w:szCs w:val="28"/>
          <w:lang w:eastAsia="ru-RU" w:bidi="ru-RU"/>
        </w:rPr>
        <w:t>рых имеется информация о ценах.</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Объектом-аналогом объекта оценки для целей оценки признается объект, сходный с объектом оценки по основным экономическим, материальным техническим и другим характеристикам, определяющим его стоимость. 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3503C3" w:rsidRPr="003503C3" w:rsidRDefault="003503C3" w:rsidP="003503C3">
      <w:pPr>
        <w:spacing w:after="0" w:line="360" w:lineRule="auto"/>
        <w:ind w:firstLine="709"/>
        <w:jc w:val="both"/>
        <w:rPr>
          <w:rFonts w:ascii="Times New Roman" w:eastAsia="Times New Roman" w:hAnsi="Times New Roman" w:cs="Times New Roman"/>
          <w:bCs/>
          <w:sz w:val="28"/>
          <w:szCs w:val="28"/>
          <w:lang w:eastAsia="ru-RU" w:bidi="ru-RU"/>
        </w:rPr>
      </w:pPr>
      <w:r w:rsidRPr="003503C3">
        <w:rPr>
          <w:rFonts w:ascii="Times New Roman" w:eastAsia="Times New Roman" w:hAnsi="Times New Roman" w:cs="Times New Roman"/>
          <w:bCs/>
          <w:sz w:val="28"/>
          <w:szCs w:val="28"/>
          <w:lang w:eastAsia="ru-RU" w:bidi="ru-RU"/>
        </w:rPr>
        <w:t>При выполнении данного подраздела необходимо:</w:t>
      </w:r>
    </w:p>
    <w:p w:rsidR="003503C3" w:rsidRPr="003503C3" w:rsidRDefault="003503C3" w:rsidP="003503C3">
      <w:pPr>
        <w:spacing w:after="0" w:line="360" w:lineRule="auto"/>
        <w:ind w:firstLine="709"/>
        <w:jc w:val="both"/>
        <w:rPr>
          <w:rFonts w:ascii="Times New Roman" w:eastAsia="Times New Roman" w:hAnsi="Times New Roman" w:cs="Times New Roman"/>
          <w:bCs/>
          <w:sz w:val="28"/>
          <w:szCs w:val="28"/>
          <w:lang w:eastAsia="ru-RU" w:bidi="ru-RU"/>
        </w:rPr>
      </w:pPr>
      <w:r w:rsidRPr="003503C3">
        <w:rPr>
          <w:rFonts w:ascii="Times New Roman" w:eastAsia="Times New Roman" w:hAnsi="Times New Roman" w:cs="Times New Roman"/>
          <w:bCs/>
          <w:sz w:val="28"/>
          <w:szCs w:val="28"/>
          <w:lang w:eastAsia="ru-RU" w:bidi="ru-RU"/>
        </w:rPr>
        <w:t>1.</w:t>
      </w:r>
      <w:r w:rsidRPr="003503C3">
        <w:rPr>
          <w:rFonts w:ascii="Times New Roman" w:eastAsia="Times New Roman" w:hAnsi="Times New Roman" w:cs="Times New Roman"/>
          <w:bCs/>
          <w:sz w:val="28"/>
          <w:szCs w:val="28"/>
          <w:lang w:eastAsia="ru-RU" w:bidi="ru-RU"/>
        </w:rPr>
        <w:tab/>
        <w:t xml:space="preserve">описать последовательность расчета рыночной стоимости по </w:t>
      </w:r>
      <w:r>
        <w:rPr>
          <w:rFonts w:ascii="Times New Roman" w:eastAsia="Times New Roman" w:hAnsi="Times New Roman" w:cs="Times New Roman"/>
          <w:bCs/>
          <w:sz w:val="28"/>
          <w:szCs w:val="28"/>
          <w:lang w:eastAsia="ru-RU" w:bidi="ru-RU"/>
        </w:rPr>
        <w:t>с</w:t>
      </w:r>
      <w:r w:rsidRPr="003503C3">
        <w:rPr>
          <w:rFonts w:ascii="Times New Roman" w:eastAsia="Times New Roman" w:hAnsi="Times New Roman" w:cs="Times New Roman"/>
          <w:bCs/>
          <w:sz w:val="28"/>
          <w:szCs w:val="28"/>
          <w:lang w:eastAsia="ru-RU" w:bidi="ru-RU"/>
        </w:rPr>
        <w:t>равнительному подходу;</w:t>
      </w:r>
    </w:p>
    <w:p w:rsidR="003503C3" w:rsidRDefault="003503C3" w:rsidP="003503C3">
      <w:pPr>
        <w:spacing w:after="0" w:line="360" w:lineRule="auto"/>
        <w:ind w:firstLine="709"/>
        <w:jc w:val="both"/>
        <w:rPr>
          <w:rFonts w:ascii="Times New Roman" w:eastAsia="Times New Roman" w:hAnsi="Times New Roman" w:cs="Times New Roman"/>
          <w:bCs/>
          <w:sz w:val="28"/>
          <w:szCs w:val="28"/>
          <w:lang w:eastAsia="ru-RU" w:bidi="ru-RU"/>
        </w:rPr>
      </w:pPr>
      <w:r w:rsidRPr="003503C3">
        <w:rPr>
          <w:rFonts w:ascii="Times New Roman" w:eastAsia="Times New Roman" w:hAnsi="Times New Roman" w:cs="Times New Roman"/>
          <w:bCs/>
          <w:sz w:val="28"/>
          <w:szCs w:val="28"/>
          <w:lang w:eastAsia="ru-RU" w:bidi="ru-RU"/>
        </w:rPr>
        <w:t>2.</w:t>
      </w:r>
      <w:r w:rsidRPr="003503C3">
        <w:rPr>
          <w:rFonts w:ascii="Times New Roman" w:eastAsia="Times New Roman" w:hAnsi="Times New Roman" w:cs="Times New Roman"/>
          <w:bCs/>
          <w:sz w:val="28"/>
          <w:szCs w:val="28"/>
          <w:lang w:eastAsia="ru-RU" w:bidi="ru-RU"/>
        </w:rPr>
        <w:tab/>
        <w:t>проанализировать преимущества и недостатки подхода и возможность/невозможность его применения для оценки объекта оценки.</w:t>
      </w:r>
    </w:p>
    <w:p w:rsidR="00922E39" w:rsidRPr="0018704E" w:rsidRDefault="00922E39" w:rsidP="003503C3">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Данный подход к оценке рыночной стоимости предполагает, что рынок установит цену для оцениваемого объекта тем же самым образом, что и для сопоставимых, конкурентных объектов-аналогов, недавно проданных на данном сегменте рынка. Поэтому применение данного подхода возможно только при наличии достоверной и полной информации о недавних сделках купли-продажи.</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В рамках курсовой работы допускается использовать цены предложений по объектам-аналогам, размещенные в местных СМИ</w:t>
      </w:r>
      <w:r w:rsidR="00142197" w:rsidRPr="0018704E">
        <w:rPr>
          <w:rFonts w:ascii="Times New Roman" w:eastAsia="Times New Roman" w:hAnsi="Times New Roman" w:cs="Times New Roman"/>
          <w:bCs/>
          <w:sz w:val="28"/>
          <w:szCs w:val="28"/>
          <w:lang w:eastAsia="ru-RU" w:bidi="ru-RU"/>
        </w:rPr>
        <w:t>,</w:t>
      </w:r>
      <w:r w:rsidR="00393B76" w:rsidRPr="0018704E">
        <w:rPr>
          <w:rFonts w:ascii="Times New Roman" w:eastAsia="Times New Roman" w:hAnsi="Times New Roman" w:cs="Times New Roman"/>
          <w:bCs/>
          <w:sz w:val="28"/>
          <w:szCs w:val="28"/>
          <w:lang w:eastAsia="ru-RU" w:bidi="ru-RU"/>
        </w:rPr>
        <w:t xml:space="preserve"> электронные ресурсы «Авито», «ЦИАН», «Яндекс-Недвижимость» и другие сайты агентств недвижимости и застройщиков.</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lastRenderedPageBreak/>
        <w:t>Для определения рыночной стоимости сравнительным подходом необходимо отобрать и проанализировать рыночные данные о сделках купли-продажи/предложения объектов недвижимости, аналогичных объекту оценки. Для реализации сравнительного подхода необходимо самостоятельно подобрать объекты-аналоги для расчетов: дать их детальное описание и обосновать свой выбор.</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В процессе расчета рыночной стоимости объекта оценки по данному подходу необходимо придерживаться последовательного выполнения следующих действий:</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1)</w:t>
      </w:r>
      <w:r w:rsidRPr="0018704E">
        <w:rPr>
          <w:rFonts w:ascii="Times New Roman" w:eastAsia="Times New Roman" w:hAnsi="Times New Roman" w:cs="Times New Roman"/>
          <w:bCs/>
          <w:sz w:val="28"/>
          <w:szCs w:val="28"/>
          <w:lang w:eastAsia="ru-RU" w:bidi="ru-RU"/>
        </w:rPr>
        <w:tab/>
        <w:t>Исследовать рынок с целью сбора достоверной информации о недавно совершенных в свободных рыночных условиях сделках или имеющихся предложениях по продаже объектов-аналогов;</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2)</w:t>
      </w:r>
      <w:r w:rsidRPr="0018704E">
        <w:rPr>
          <w:rFonts w:ascii="Times New Roman" w:eastAsia="Times New Roman" w:hAnsi="Times New Roman" w:cs="Times New Roman"/>
          <w:bCs/>
          <w:sz w:val="28"/>
          <w:szCs w:val="28"/>
          <w:lang w:eastAsia="ru-RU" w:bidi="ru-RU"/>
        </w:rPr>
        <w:tab/>
        <w:t>Выбрать необходимые единицы сравнения и выделить необходимые элементы сравнения;</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3)</w:t>
      </w:r>
      <w:r w:rsidRPr="0018704E">
        <w:rPr>
          <w:rFonts w:ascii="Times New Roman" w:eastAsia="Times New Roman" w:hAnsi="Times New Roman" w:cs="Times New Roman"/>
          <w:bCs/>
          <w:sz w:val="28"/>
          <w:szCs w:val="28"/>
          <w:lang w:eastAsia="ru-RU" w:bidi="ru-RU"/>
        </w:rPr>
        <w:tab/>
        <w:t>Провести корректировки стоимости единиц сравнения по элементам сравнения;</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t>4)</w:t>
      </w:r>
      <w:r w:rsidRPr="0018704E">
        <w:rPr>
          <w:rFonts w:ascii="Times New Roman" w:eastAsia="Times New Roman" w:hAnsi="Times New Roman" w:cs="Times New Roman"/>
          <w:bCs/>
          <w:sz w:val="28"/>
          <w:szCs w:val="28"/>
          <w:lang w:eastAsia="ru-RU" w:bidi="ru-RU"/>
        </w:rPr>
        <w:tab/>
        <w:t>Привести ряд скорректированных показателей стоимости для объектов сравнения к одному показателю или к диапазону стоимости объекта оценки.</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В данной курсовой работе будем оперировать ценой за единицу площади, то есть единицей сравнения будет цена 1 м</w:t>
      </w:r>
      <w:r w:rsidRPr="0018704E">
        <w:rPr>
          <w:rFonts w:ascii="Times New Roman" w:eastAsia="Times New Roman" w:hAnsi="Times New Roman" w:cs="Times New Roman"/>
          <w:sz w:val="28"/>
          <w:szCs w:val="28"/>
          <w:vertAlign w:val="superscript"/>
          <w:lang w:eastAsia="ru-RU"/>
        </w:rPr>
        <w:t>2</w:t>
      </w:r>
      <w:r w:rsidRPr="0018704E">
        <w:rPr>
          <w:rFonts w:ascii="Times New Roman" w:eastAsia="Times New Roman" w:hAnsi="Times New Roman" w:cs="Times New Roman"/>
          <w:sz w:val="28"/>
          <w:szCs w:val="28"/>
          <w:lang w:eastAsia="ru-RU"/>
        </w:rPr>
        <w:t>.</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Далее проводится сравнение каждого объекта-аналога с оцениваемым по следующим характеристикам:</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1. Дата выставления на продажу.</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2. Качественные характеристики.</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3. Различия в местоположении объектов.</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4. Рыночные условия продажи.</w:t>
      </w:r>
    </w:p>
    <w:p w:rsidR="00142197" w:rsidRPr="0018704E" w:rsidRDefault="00142197"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Следующим этапом оценки является внесение поправок. Сущность этого этапа - скорректировать цены продажи по каждому сопоставимому объекту в соответствии с имеющимися различиями.</w:t>
      </w:r>
    </w:p>
    <w:p w:rsidR="00922E39" w:rsidRPr="0018704E" w:rsidRDefault="00922E39" w:rsidP="0018704E">
      <w:pPr>
        <w:spacing w:after="0" w:line="360" w:lineRule="auto"/>
        <w:ind w:firstLine="709"/>
        <w:jc w:val="both"/>
        <w:rPr>
          <w:rFonts w:ascii="Times New Roman" w:eastAsia="Times New Roman" w:hAnsi="Times New Roman" w:cs="Times New Roman"/>
          <w:bCs/>
          <w:sz w:val="28"/>
          <w:szCs w:val="28"/>
          <w:lang w:eastAsia="ru-RU" w:bidi="ru-RU"/>
        </w:rPr>
      </w:pPr>
      <w:r w:rsidRPr="0018704E">
        <w:rPr>
          <w:rFonts w:ascii="Times New Roman" w:eastAsia="Times New Roman" w:hAnsi="Times New Roman" w:cs="Times New Roman"/>
          <w:bCs/>
          <w:sz w:val="28"/>
          <w:szCs w:val="28"/>
          <w:lang w:eastAsia="ru-RU" w:bidi="ru-RU"/>
        </w:rPr>
        <w:lastRenderedPageBreak/>
        <w:t>В результате проведенных расчетов определяется цена продажи каждого из сопоставимых объектов, как если бы при продаже он имел те же основные характеристики, что и оцениваемый объект. При корректировке цен продажи объектов сравнения все поправки делаются от объекта сравнения к объекту оценки.</w:t>
      </w:r>
    </w:p>
    <w:p w:rsidR="00EB0CA5" w:rsidRPr="0018704E" w:rsidRDefault="00EB0CA5"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Стоимостные поправки изменяют цену проданного объекта аналога на определенную сумму, в которую оцениваются различия в характеристиках объекта аналога и оцениваемого объекта.</w:t>
      </w:r>
    </w:p>
    <w:p w:rsidR="00EB0CA5" w:rsidRPr="0018704E" w:rsidRDefault="00EB0CA5"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Процентные поправки используются для корректировки различий, связанных со временем сделки, с местоположением и физическими характеристиками.</w:t>
      </w:r>
    </w:p>
    <w:p w:rsidR="00EB0CA5" w:rsidRPr="0018704E" w:rsidRDefault="00EB0CA5"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Последовательные поправки. Их особенность заключается в том, что в зависимости от последовательности внесения процентных поправок может получаться различный результат.</w:t>
      </w:r>
    </w:p>
    <w:p w:rsidR="00EB0CA5" w:rsidRPr="0018704E" w:rsidRDefault="00EB0CA5" w:rsidP="0018704E">
      <w:pPr>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 xml:space="preserve">Поправки по местоположению определены согласно методике, разработанной специалистами кафедры «Экспертиза недвижимости» МГУ и сведены в таблице </w:t>
      </w:r>
      <w:r w:rsidR="0018704E" w:rsidRPr="0018704E">
        <w:rPr>
          <w:rFonts w:ascii="Times New Roman" w:eastAsia="Times New Roman" w:hAnsi="Times New Roman" w:cs="Times New Roman"/>
          <w:sz w:val="28"/>
          <w:szCs w:val="28"/>
          <w:lang w:eastAsia="ru-RU"/>
        </w:rPr>
        <w:t>9</w:t>
      </w:r>
      <w:r w:rsidRPr="0018704E">
        <w:rPr>
          <w:rFonts w:ascii="Times New Roman" w:eastAsia="Times New Roman" w:hAnsi="Times New Roman" w:cs="Times New Roman"/>
          <w:sz w:val="28"/>
          <w:szCs w:val="28"/>
          <w:lang w:eastAsia="ru-RU"/>
        </w:rPr>
        <w:t>.</w:t>
      </w:r>
    </w:p>
    <w:p w:rsidR="00EB0CA5" w:rsidRPr="0018704E" w:rsidRDefault="0018704E" w:rsidP="001870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8704E">
        <w:rPr>
          <w:rFonts w:ascii="Times New Roman" w:eastAsia="Times New Roman" w:hAnsi="Times New Roman" w:cs="Times New Roman"/>
          <w:sz w:val="28"/>
          <w:szCs w:val="28"/>
          <w:lang w:eastAsia="ru-RU"/>
        </w:rPr>
        <w:t xml:space="preserve">Таблица 9 - </w:t>
      </w:r>
      <w:r w:rsidR="00EB0CA5" w:rsidRPr="0018704E">
        <w:rPr>
          <w:rFonts w:ascii="Times New Roman" w:eastAsia="Times New Roman" w:hAnsi="Times New Roman" w:cs="Times New Roman"/>
          <w:sz w:val="28"/>
          <w:szCs w:val="28"/>
          <w:lang w:eastAsia="ru-RU"/>
        </w:rPr>
        <w:t>Перечень поправок по местоположению при оценке недвижимости сравнительным подходом</w:t>
      </w:r>
    </w:p>
    <w:p w:rsidR="00EB0CA5" w:rsidRPr="00EB0CA5" w:rsidRDefault="00EB0CA5" w:rsidP="00EB0CA5">
      <w:pPr>
        <w:shd w:val="clear" w:color="auto" w:fill="FFFFFF"/>
        <w:spacing w:after="0" w:line="240" w:lineRule="auto"/>
        <w:rPr>
          <w:rFonts w:ascii="Arial" w:eastAsia="Times New Roman" w:hAnsi="Arial" w:cs="Arial"/>
          <w:color w:val="181818"/>
          <w:sz w:val="21"/>
          <w:szCs w:val="21"/>
          <w:lang w:eastAsia="ru-RU"/>
        </w:rPr>
      </w:pPr>
      <w:r w:rsidRPr="00EB0CA5">
        <w:rPr>
          <w:rFonts w:ascii="Arial" w:eastAsia="Times New Roman" w:hAnsi="Arial" w:cs="Arial"/>
          <w:noProof/>
          <w:color w:val="181818"/>
          <w:sz w:val="21"/>
          <w:szCs w:val="21"/>
          <w:lang w:eastAsia="ru-RU"/>
        </w:rPr>
        <w:drawing>
          <wp:inline distT="0" distB="0" distL="0" distR="0">
            <wp:extent cx="5930900" cy="3149600"/>
            <wp:effectExtent l="0" t="0" r="0" b="0"/>
            <wp:docPr id="4" name="Рисунок 4" descr="hello_html_3b9ae5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b9ae5ea.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lastRenderedPageBreak/>
        <w:t>2. Все объекты-аналоги находятся в собственности у продавца, следовательно, корректировка на право собственности при расчёте не применялась.</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3. Поправка на количество комнат не применяется, поскольку все объекты сравнения имеют равное количество комнат.</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4. Поправка на конструктивные элементы и планировку - необходима в том случае, если конструктивные элементы и планировка сравниваемых объектов существенно отличаются.</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 xml:space="preserve">5. Поправка на этаж представлена в таблице </w:t>
      </w:r>
      <w:r w:rsidR="003C2428" w:rsidRPr="007962E6">
        <w:rPr>
          <w:rFonts w:ascii="Times New Roman" w:eastAsia="Times New Roman" w:hAnsi="Times New Roman" w:cs="Times New Roman"/>
          <w:color w:val="181818"/>
          <w:sz w:val="28"/>
          <w:szCs w:val="28"/>
          <w:lang w:eastAsia="ru-RU"/>
        </w:rPr>
        <w:t>10</w:t>
      </w:r>
      <w:r w:rsidRPr="007962E6">
        <w:rPr>
          <w:rFonts w:ascii="Times New Roman" w:eastAsia="Times New Roman" w:hAnsi="Times New Roman" w:cs="Times New Roman"/>
          <w:color w:val="181818"/>
          <w:sz w:val="28"/>
          <w:szCs w:val="28"/>
          <w:lang w:eastAsia="ru-RU"/>
        </w:rPr>
        <w:t>.</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6. Транспортная доступность для всех аналогов одинаковая, поправки не применяются.</w:t>
      </w:r>
    </w:p>
    <w:p w:rsidR="00EB0CA5"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7. Внешнее состояние всех объектов сравнения визуально оценивается как хорошее, поправки не применяются.</w:t>
      </w:r>
    </w:p>
    <w:p w:rsidR="00E03D1B" w:rsidRPr="007962E6" w:rsidRDefault="00E03D1B"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p>
    <w:p w:rsidR="00EB0CA5" w:rsidRPr="007962E6" w:rsidRDefault="003C2428" w:rsidP="00E03D1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 xml:space="preserve">Таблица 10 - </w:t>
      </w:r>
      <w:r w:rsidR="00EB0CA5" w:rsidRPr="007962E6">
        <w:rPr>
          <w:rFonts w:ascii="Times New Roman" w:eastAsia="Times New Roman" w:hAnsi="Times New Roman" w:cs="Times New Roman"/>
          <w:color w:val="181818"/>
          <w:sz w:val="28"/>
          <w:szCs w:val="28"/>
          <w:lang w:eastAsia="ru-RU"/>
        </w:rPr>
        <w:t>Перечень поправок на этаж при оценке недвижимости сравнительным подходом</w:t>
      </w:r>
    </w:p>
    <w:p w:rsidR="00EB0CA5" w:rsidRPr="007962E6" w:rsidRDefault="00EB0CA5" w:rsidP="007962E6">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noProof/>
          <w:color w:val="181818"/>
          <w:sz w:val="28"/>
          <w:szCs w:val="28"/>
          <w:lang w:eastAsia="ru-RU"/>
        </w:rPr>
        <w:drawing>
          <wp:inline distT="0" distB="0" distL="0" distR="0">
            <wp:extent cx="5930900" cy="965200"/>
            <wp:effectExtent l="0" t="0" r="0" b="6350"/>
            <wp:docPr id="5" name="Рисунок 5" descr="hello_html_509d6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09d6cc7.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965200"/>
                    </a:xfrm>
                    <a:prstGeom prst="rect">
                      <a:avLst/>
                    </a:prstGeom>
                    <a:noFill/>
                    <a:ln>
                      <a:noFill/>
                    </a:ln>
                  </pic:spPr>
                </pic:pic>
              </a:graphicData>
            </a:graphic>
          </wp:inline>
        </w:drawing>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 xml:space="preserve">8. Внутренняя отделка помещений может значительно влиять на стоимость объектов. При анализе статистической выборки информации о ценах предложений жилой недвижимости были выявлены отклонения цен предложения в зависимости от внутренней отделки, которые представлены в таблице </w:t>
      </w:r>
      <w:r w:rsidR="003C2428" w:rsidRPr="007962E6">
        <w:rPr>
          <w:rFonts w:ascii="Times New Roman" w:eastAsia="Times New Roman" w:hAnsi="Times New Roman" w:cs="Times New Roman"/>
          <w:color w:val="181818"/>
          <w:sz w:val="28"/>
          <w:szCs w:val="28"/>
          <w:lang w:eastAsia="ru-RU"/>
        </w:rPr>
        <w:t>11</w:t>
      </w:r>
      <w:r w:rsidRPr="007962E6">
        <w:rPr>
          <w:rFonts w:ascii="Times New Roman" w:eastAsia="Times New Roman" w:hAnsi="Times New Roman" w:cs="Times New Roman"/>
          <w:color w:val="181818"/>
          <w:sz w:val="28"/>
          <w:szCs w:val="28"/>
          <w:lang w:eastAsia="ru-RU"/>
        </w:rPr>
        <w:t>.</w:t>
      </w:r>
    </w:p>
    <w:p w:rsidR="00EB0CA5"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9. Дата предложения всех объектов – период подготовки курсовой работы – поправки не применяются.</w:t>
      </w:r>
    </w:p>
    <w:p w:rsidR="00E03D1B" w:rsidRPr="007962E6" w:rsidRDefault="00E03D1B" w:rsidP="00E03D1B">
      <w:pPr>
        <w:shd w:val="clear" w:color="auto" w:fill="FFFFFF"/>
        <w:spacing w:after="0" w:line="240" w:lineRule="auto"/>
        <w:rPr>
          <w:rFonts w:ascii="Times New Roman" w:eastAsia="Times New Roman" w:hAnsi="Times New Roman" w:cs="Times New Roman"/>
          <w:color w:val="181818"/>
          <w:sz w:val="28"/>
          <w:szCs w:val="28"/>
          <w:lang w:eastAsia="ru-RU"/>
        </w:rPr>
      </w:pPr>
    </w:p>
    <w:p w:rsidR="00EB0CA5" w:rsidRPr="007962E6" w:rsidRDefault="003C2428" w:rsidP="00E03D1B">
      <w:pPr>
        <w:shd w:val="clear" w:color="auto" w:fill="FFFFFF"/>
        <w:spacing w:after="0" w:line="240" w:lineRule="auto"/>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000000"/>
          <w:sz w:val="28"/>
          <w:szCs w:val="28"/>
          <w:lang w:eastAsia="ru-RU"/>
        </w:rPr>
        <w:t xml:space="preserve">Таблица 11 - </w:t>
      </w:r>
      <w:r w:rsidR="00EB0CA5" w:rsidRPr="007962E6">
        <w:rPr>
          <w:rFonts w:ascii="Times New Roman" w:eastAsia="Times New Roman" w:hAnsi="Times New Roman" w:cs="Times New Roman"/>
          <w:color w:val="181818"/>
          <w:sz w:val="28"/>
          <w:szCs w:val="28"/>
          <w:lang w:eastAsia="ru-RU"/>
        </w:rPr>
        <w:t>Перечень поправок в зависимости от внутренней отделки при оценке недвижимости сравнительным подходом</w:t>
      </w:r>
    </w:p>
    <w:p w:rsidR="00EB0CA5" w:rsidRPr="007962E6" w:rsidRDefault="00EB0CA5" w:rsidP="007962E6">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noProof/>
          <w:color w:val="181818"/>
          <w:sz w:val="28"/>
          <w:szCs w:val="28"/>
          <w:lang w:eastAsia="ru-RU"/>
        </w:rPr>
        <w:lastRenderedPageBreak/>
        <w:drawing>
          <wp:inline distT="0" distB="0" distL="0" distR="0">
            <wp:extent cx="5930900" cy="1346200"/>
            <wp:effectExtent l="0" t="0" r="0" b="6350"/>
            <wp:docPr id="6" name="Рисунок 6" descr="hello_html_m11a58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1a58a71.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1346200"/>
                    </a:xfrm>
                    <a:prstGeom prst="rect">
                      <a:avLst/>
                    </a:prstGeom>
                    <a:noFill/>
                    <a:ln>
                      <a:noFill/>
                    </a:ln>
                  </pic:spPr>
                </pic:pic>
              </a:graphicData>
            </a:graphic>
          </wp:inline>
        </w:drawing>
      </w:r>
    </w:p>
    <w:p w:rsidR="00EB0CA5" w:rsidRPr="007962E6" w:rsidRDefault="00EB0CA5" w:rsidP="007962E6">
      <w:pPr>
        <w:spacing w:after="0" w:line="360" w:lineRule="auto"/>
        <w:ind w:firstLine="709"/>
        <w:jc w:val="both"/>
        <w:rPr>
          <w:rFonts w:ascii="Times New Roman" w:eastAsia="Times New Roman" w:hAnsi="Times New Roman" w:cs="Times New Roman"/>
          <w:sz w:val="28"/>
          <w:szCs w:val="28"/>
          <w:lang w:eastAsia="ru-RU"/>
        </w:rPr>
      </w:pPr>
      <w:r w:rsidRPr="007962E6">
        <w:rPr>
          <w:rFonts w:ascii="Times New Roman" w:eastAsia="Times New Roman" w:hAnsi="Times New Roman" w:cs="Times New Roman"/>
          <w:color w:val="181818"/>
          <w:sz w:val="28"/>
          <w:szCs w:val="28"/>
          <w:shd w:val="clear" w:color="auto" w:fill="FFFFFF"/>
          <w:lang w:eastAsia="ru-RU"/>
        </w:rPr>
        <w:t>В ходе анализа к ценам аналогов были внесены корректировки на различия, существующие между аналогами и объектом оценки. Отрицательная корректировка вносится в случае, если по данному показателю аналог превосходит объект оценки, а положительная – если по данному показателю аналог ему уступает.</w:t>
      </w:r>
    </w:p>
    <w:p w:rsidR="007962E6"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Для определения итоговой стоимости квартиры необходимо провести согл</w:t>
      </w:r>
      <w:r w:rsidR="007962E6" w:rsidRPr="007962E6">
        <w:rPr>
          <w:rFonts w:ascii="Times New Roman" w:eastAsia="Times New Roman" w:hAnsi="Times New Roman" w:cs="Times New Roman"/>
          <w:color w:val="181818"/>
          <w:sz w:val="28"/>
          <w:szCs w:val="28"/>
          <w:lang w:eastAsia="ru-RU"/>
        </w:rPr>
        <w:t>асование скорректированных цен.</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Согласование – процесс взвешивания и сравнения показателей с их характеристиками. Согласование проводится в соответствии с имеющимися отличиями аналогов от оцениваемого объекта.</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Для согласования широко используются различные методы. В частности, суждение о стоимости объекта можно принять в результате анализа четырех показателей:</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1. Среднего арифметического значения скорректированных цен.</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2. Модального значения.</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Мода – наиболее часто встречающееся значение в числовом ряду. Могут быть взяты наиболее близкие, часто встречающиеся вместе значения.</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3. Медианного значения. Медиана – середина ранжированного ряда.</w:t>
      </w:r>
    </w:p>
    <w:p w:rsidR="00EB0CA5" w:rsidRPr="007962E6"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4. Скорректированные цены самого похожего на оцениваемый объект аналога. Чем меньше количество и величина поправок, тем больше аналог похож на объект оценки.</w:t>
      </w:r>
    </w:p>
    <w:p w:rsidR="00EB0CA5" w:rsidRDefault="00EB0CA5"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7962E6">
        <w:rPr>
          <w:rFonts w:ascii="Times New Roman" w:eastAsia="Times New Roman" w:hAnsi="Times New Roman" w:cs="Times New Roman"/>
          <w:color w:val="181818"/>
          <w:sz w:val="28"/>
          <w:szCs w:val="28"/>
          <w:lang w:eastAsia="ru-RU"/>
        </w:rPr>
        <w:t>Стоимость объекта оценки в рамках сравнительного подхода будет равна произведению цены за 1м</w:t>
      </w:r>
      <w:r w:rsidRPr="007962E6">
        <w:rPr>
          <w:rFonts w:ascii="Times New Roman" w:eastAsia="Times New Roman" w:hAnsi="Times New Roman" w:cs="Times New Roman"/>
          <w:color w:val="181818"/>
          <w:sz w:val="28"/>
          <w:szCs w:val="28"/>
          <w:vertAlign w:val="superscript"/>
          <w:lang w:eastAsia="ru-RU"/>
        </w:rPr>
        <w:t>2 </w:t>
      </w:r>
      <w:r w:rsidRPr="007962E6">
        <w:rPr>
          <w:rFonts w:ascii="Times New Roman" w:eastAsia="Times New Roman" w:hAnsi="Times New Roman" w:cs="Times New Roman"/>
          <w:color w:val="181818"/>
          <w:sz w:val="28"/>
          <w:szCs w:val="28"/>
          <w:lang w:eastAsia="ru-RU"/>
        </w:rPr>
        <w:t>на площадь помещения.</w:t>
      </w:r>
    </w:p>
    <w:p w:rsidR="00677A68" w:rsidRPr="007962E6" w:rsidRDefault="00677A68" w:rsidP="007962E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После проведенной работы составляется таблица </w:t>
      </w:r>
      <w:r w:rsidR="00897FEC">
        <w:rPr>
          <w:rFonts w:ascii="Times New Roman" w:eastAsia="Times New Roman" w:hAnsi="Times New Roman" w:cs="Times New Roman"/>
          <w:color w:val="181818"/>
          <w:sz w:val="28"/>
          <w:szCs w:val="28"/>
          <w:lang w:eastAsia="ru-RU"/>
        </w:rPr>
        <w:t>12</w:t>
      </w:r>
      <w:r w:rsidR="00E03D1B">
        <w:rPr>
          <w:rFonts w:ascii="Times New Roman" w:eastAsia="Times New Roman" w:hAnsi="Times New Roman" w:cs="Times New Roman"/>
          <w:color w:val="181818"/>
          <w:sz w:val="28"/>
          <w:szCs w:val="28"/>
          <w:lang w:eastAsia="ru-RU"/>
        </w:rPr>
        <w:t>.</w:t>
      </w:r>
    </w:p>
    <w:p w:rsidR="007962E6" w:rsidRPr="00E03D1B" w:rsidRDefault="00897FEC" w:rsidP="00E03D1B">
      <w:pPr>
        <w:widowControl w:val="0"/>
        <w:spacing w:after="0" w:line="360" w:lineRule="auto"/>
        <w:rPr>
          <w:rFonts w:ascii="Times New Roman" w:eastAsia="Times New Roman" w:hAnsi="Times New Roman" w:cs="Times New Roman"/>
          <w:color w:val="000000"/>
          <w:sz w:val="28"/>
          <w:szCs w:val="28"/>
          <w:lang w:eastAsia="ru-RU" w:bidi="ru-RU"/>
        </w:rPr>
      </w:pPr>
      <w:r w:rsidRPr="00E03D1B">
        <w:rPr>
          <w:rFonts w:ascii="Times New Roman" w:eastAsia="Times New Roman" w:hAnsi="Times New Roman" w:cs="Times New Roman"/>
          <w:color w:val="000000"/>
          <w:sz w:val="28"/>
          <w:szCs w:val="28"/>
          <w:lang w:eastAsia="ru-RU" w:bidi="ru-RU"/>
        </w:rPr>
        <w:t xml:space="preserve">Таблица 12 - </w:t>
      </w:r>
      <w:r w:rsidR="007962E6" w:rsidRPr="00E03D1B">
        <w:rPr>
          <w:rFonts w:ascii="Times New Roman" w:eastAsia="Times New Roman" w:hAnsi="Times New Roman" w:cs="Times New Roman"/>
          <w:color w:val="000000"/>
          <w:sz w:val="28"/>
          <w:szCs w:val="28"/>
          <w:lang w:eastAsia="ru-RU" w:bidi="ru-RU"/>
        </w:rPr>
        <w:t>Таблица корректировок по сравнимым продажам</w:t>
      </w:r>
    </w:p>
    <w:tbl>
      <w:tblPr>
        <w:tblOverlap w:val="never"/>
        <w:tblW w:w="9292" w:type="dxa"/>
        <w:jc w:val="center"/>
        <w:tblLayout w:type="fixed"/>
        <w:tblCellMar>
          <w:left w:w="10" w:type="dxa"/>
          <w:right w:w="10" w:type="dxa"/>
        </w:tblCellMar>
        <w:tblLook w:val="04A0"/>
      </w:tblPr>
      <w:tblGrid>
        <w:gridCol w:w="4675"/>
        <w:gridCol w:w="1133"/>
        <w:gridCol w:w="1277"/>
        <w:gridCol w:w="1133"/>
        <w:gridCol w:w="1074"/>
      </w:tblGrid>
      <w:tr w:rsidR="007962E6" w:rsidRPr="007962E6" w:rsidTr="00897FEC">
        <w:trPr>
          <w:trHeight w:hRule="exact" w:val="384"/>
          <w:jc w:val="center"/>
        </w:trPr>
        <w:tc>
          <w:tcPr>
            <w:tcW w:w="4675" w:type="dxa"/>
            <w:vMerge w:val="restart"/>
            <w:tcBorders>
              <w:top w:val="single" w:sz="4" w:space="0" w:color="auto"/>
              <w:left w:val="single" w:sz="4" w:space="0" w:color="auto"/>
            </w:tcBorders>
            <w:shd w:val="clear" w:color="auto" w:fill="FFFFFF"/>
            <w:vAlign w:val="center"/>
          </w:tcPr>
          <w:p w:rsidR="007962E6" w:rsidRPr="001E3895" w:rsidRDefault="007962E6" w:rsidP="007962E6">
            <w:pPr>
              <w:widowControl w:val="0"/>
              <w:spacing w:after="0" w:line="288" w:lineRule="exact"/>
              <w:jc w:val="center"/>
              <w:rPr>
                <w:rFonts w:ascii="Times New Roman" w:eastAsia="Times New Roman" w:hAnsi="Times New Roman" w:cs="Times New Roman"/>
                <w:color w:val="000000"/>
                <w:sz w:val="26"/>
                <w:szCs w:val="26"/>
                <w:lang w:eastAsia="ru-RU" w:bidi="ru-RU"/>
              </w:rPr>
            </w:pPr>
            <w:r w:rsidRPr="001E3895">
              <w:rPr>
                <w:rFonts w:ascii="Times New Roman" w:eastAsia="Times New Roman" w:hAnsi="Times New Roman" w:cs="Times New Roman"/>
                <w:color w:val="000000"/>
                <w:sz w:val="26"/>
                <w:szCs w:val="26"/>
                <w:lang w:eastAsia="ru-RU" w:bidi="ru-RU"/>
              </w:rPr>
              <w:lastRenderedPageBreak/>
              <w:t>Элементы сравнения</w:t>
            </w:r>
          </w:p>
        </w:tc>
        <w:tc>
          <w:tcPr>
            <w:tcW w:w="1133" w:type="dxa"/>
            <w:vMerge w:val="restart"/>
            <w:tcBorders>
              <w:top w:val="single" w:sz="4" w:space="0" w:color="auto"/>
              <w:left w:val="single" w:sz="4" w:space="0" w:color="auto"/>
            </w:tcBorders>
            <w:shd w:val="clear" w:color="auto" w:fill="FFFFFF"/>
            <w:vAlign w:val="bottom"/>
          </w:tcPr>
          <w:p w:rsidR="007962E6" w:rsidRPr="007962E6" w:rsidRDefault="007962E6" w:rsidP="007962E6">
            <w:pPr>
              <w:widowControl w:val="0"/>
              <w:spacing w:after="60" w:line="288" w:lineRule="exact"/>
              <w:jc w:val="center"/>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Ед.</w:t>
            </w:r>
          </w:p>
          <w:p w:rsidR="007962E6" w:rsidRPr="007962E6" w:rsidRDefault="007962E6" w:rsidP="007962E6">
            <w:pPr>
              <w:widowControl w:val="0"/>
              <w:spacing w:before="60" w:after="0" w:line="288" w:lineRule="exact"/>
              <w:ind w:left="220"/>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измер.</w:t>
            </w:r>
          </w:p>
        </w:tc>
        <w:tc>
          <w:tcPr>
            <w:tcW w:w="3484" w:type="dxa"/>
            <w:gridSpan w:val="3"/>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88" w:lineRule="exact"/>
              <w:jc w:val="center"/>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Объекты сравнения</w:t>
            </w:r>
          </w:p>
        </w:tc>
      </w:tr>
      <w:tr w:rsidR="007962E6" w:rsidRPr="007962E6" w:rsidTr="00897FEC">
        <w:trPr>
          <w:trHeight w:hRule="exact" w:val="374"/>
          <w:jc w:val="center"/>
        </w:trPr>
        <w:tc>
          <w:tcPr>
            <w:tcW w:w="4675" w:type="dxa"/>
            <w:vMerge/>
            <w:tcBorders>
              <w:left w:val="single" w:sz="4" w:space="0" w:color="auto"/>
            </w:tcBorders>
            <w:shd w:val="clear" w:color="auto" w:fill="FFFFFF"/>
            <w:vAlign w:val="center"/>
          </w:tcPr>
          <w:p w:rsidR="007962E6" w:rsidRPr="001E3895" w:rsidRDefault="007962E6" w:rsidP="007962E6">
            <w:pPr>
              <w:widowControl w:val="0"/>
              <w:spacing w:after="0" w:line="240" w:lineRule="auto"/>
              <w:rPr>
                <w:rFonts w:ascii="Courier New" w:eastAsia="Courier New" w:hAnsi="Courier New" w:cs="Courier New"/>
                <w:color w:val="000000"/>
                <w:sz w:val="24"/>
                <w:szCs w:val="24"/>
                <w:lang w:eastAsia="ru-RU" w:bidi="ru-RU"/>
              </w:rPr>
            </w:pPr>
          </w:p>
        </w:tc>
        <w:tc>
          <w:tcPr>
            <w:tcW w:w="1133" w:type="dxa"/>
            <w:vMerge/>
            <w:tcBorders>
              <w:left w:val="single" w:sz="4" w:space="0" w:color="auto"/>
            </w:tcBorders>
            <w:shd w:val="clear" w:color="auto" w:fill="FFFFFF"/>
            <w:vAlign w:val="bottom"/>
          </w:tcPr>
          <w:p w:rsidR="007962E6" w:rsidRPr="007962E6" w:rsidRDefault="007962E6" w:rsidP="007962E6">
            <w:pPr>
              <w:widowControl w:val="0"/>
              <w:spacing w:after="0" w:line="240" w:lineRule="auto"/>
              <w:rPr>
                <w:rFonts w:ascii="Courier New" w:eastAsia="Courier New" w:hAnsi="Courier New" w:cs="Courier New"/>
                <w:color w:val="000000"/>
                <w:sz w:val="24"/>
                <w:szCs w:val="24"/>
                <w:lang w:eastAsia="ru-RU" w:bidi="ru-RU"/>
              </w:rPr>
            </w:pPr>
          </w:p>
        </w:tc>
        <w:tc>
          <w:tcPr>
            <w:tcW w:w="1277" w:type="dxa"/>
            <w:tcBorders>
              <w:top w:val="single" w:sz="4" w:space="0" w:color="auto"/>
              <w:left w:val="single" w:sz="4" w:space="0" w:color="auto"/>
            </w:tcBorders>
            <w:shd w:val="clear" w:color="auto" w:fill="FFFFFF"/>
            <w:vAlign w:val="center"/>
          </w:tcPr>
          <w:p w:rsidR="007962E6" w:rsidRPr="007962E6" w:rsidRDefault="007962E6" w:rsidP="007962E6">
            <w:pPr>
              <w:widowControl w:val="0"/>
              <w:spacing w:after="0" w:line="288" w:lineRule="exact"/>
              <w:jc w:val="center"/>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1</w:t>
            </w:r>
          </w:p>
        </w:tc>
        <w:tc>
          <w:tcPr>
            <w:tcW w:w="1133" w:type="dxa"/>
            <w:tcBorders>
              <w:top w:val="single" w:sz="4" w:space="0" w:color="auto"/>
              <w:left w:val="single" w:sz="4" w:space="0" w:color="auto"/>
            </w:tcBorders>
            <w:shd w:val="clear" w:color="auto" w:fill="FFFFFF"/>
            <w:vAlign w:val="center"/>
          </w:tcPr>
          <w:p w:rsidR="007962E6" w:rsidRPr="007962E6" w:rsidRDefault="007962E6" w:rsidP="007962E6">
            <w:pPr>
              <w:widowControl w:val="0"/>
              <w:spacing w:after="0" w:line="288" w:lineRule="exact"/>
              <w:jc w:val="center"/>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2</w:t>
            </w:r>
          </w:p>
        </w:tc>
        <w:tc>
          <w:tcPr>
            <w:tcW w:w="1074" w:type="dxa"/>
            <w:tcBorders>
              <w:top w:val="single" w:sz="4" w:space="0" w:color="auto"/>
              <w:left w:val="single" w:sz="4" w:space="0" w:color="auto"/>
              <w:right w:val="single" w:sz="4" w:space="0" w:color="auto"/>
            </w:tcBorders>
            <w:shd w:val="clear" w:color="auto" w:fill="FFFFFF"/>
            <w:vAlign w:val="center"/>
          </w:tcPr>
          <w:p w:rsidR="007962E6" w:rsidRPr="007962E6" w:rsidRDefault="007962E6" w:rsidP="007962E6">
            <w:pPr>
              <w:widowControl w:val="0"/>
              <w:spacing w:after="0" w:line="288" w:lineRule="exact"/>
              <w:jc w:val="center"/>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3</w:t>
            </w:r>
          </w:p>
        </w:tc>
      </w:tr>
      <w:tr w:rsidR="007962E6" w:rsidRPr="007962E6" w:rsidTr="00897FEC">
        <w:trPr>
          <w:trHeight w:hRule="exact" w:val="374"/>
          <w:jc w:val="center"/>
        </w:trPr>
        <w:tc>
          <w:tcPr>
            <w:tcW w:w="4675" w:type="dxa"/>
            <w:tcBorders>
              <w:top w:val="single" w:sz="4" w:space="0" w:color="auto"/>
              <w:left w:val="single" w:sz="4" w:space="0" w:color="auto"/>
            </w:tcBorders>
            <w:shd w:val="clear" w:color="auto" w:fill="FFFFFF"/>
          </w:tcPr>
          <w:p w:rsidR="007962E6" w:rsidRPr="001E3895"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1E3895">
              <w:rPr>
                <w:rFonts w:ascii="Times New Roman" w:eastAsia="Times New Roman" w:hAnsi="Times New Roman" w:cs="Times New Roman"/>
                <w:color w:val="000000"/>
                <w:sz w:val="26"/>
                <w:szCs w:val="26"/>
                <w:lang w:eastAsia="ru-RU" w:bidi="ru-RU"/>
              </w:rPr>
              <w:t>Общая площадь</w:t>
            </w: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м</w:t>
            </w:r>
            <w:r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374"/>
          <w:jc w:val="center"/>
        </w:trPr>
        <w:tc>
          <w:tcPr>
            <w:tcW w:w="4675"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Полезная площадь</w:t>
            </w: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м</w:t>
            </w:r>
            <w:r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374"/>
          <w:jc w:val="center"/>
        </w:trPr>
        <w:tc>
          <w:tcPr>
            <w:tcW w:w="4675"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i/>
                <w:iCs/>
                <w:color w:val="000000"/>
                <w:sz w:val="26"/>
                <w:szCs w:val="26"/>
                <w:lang w:eastAsia="ru-RU" w:bidi="ru-RU"/>
              </w:rPr>
              <w:t>Единицы сравнения</w:t>
            </w: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374"/>
          <w:jc w:val="center"/>
        </w:trPr>
        <w:tc>
          <w:tcPr>
            <w:tcW w:w="4675"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1. Цена продажи</w:t>
            </w:r>
          </w:p>
        </w:tc>
        <w:tc>
          <w:tcPr>
            <w:tcW w:w="1133" w:type="dxa"/>
            <w:tcBorders>
              <w:top w:val="single" w:sz="4" w:space="0" w:color="auto"/>
              <w:left w:val="single" w:sz="4" w:space="0" w:color="auto"/>
            </w:tcBorders>
            <w:shd w:val="clear" w:color="auto" w:fill="FFFFFF"/>
          </w:tcPr>
          <w:p w:rsidR="007962E6" w:rsidRPr="007962E6" w:rsidRDefault="006E7729" w:rsidP="007962E6">
            <w:pPr>
              <w:widowControl w:val="0"/>
              <w:spacing w:after="0" w:line="288"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w:t>
            </w:r>
            <w:r w:rsidR="009118BC">
              <w:rPr>
                <w:rFonts w:ascii="Times New Roman" w:eastAsia="Times New Roman" w:hAnsi="Times New Roman" w:cs="Times New Roman"/>
                <w:color w:val="000000"/>
                <w:sz w:val="26"/>
                <w:szCs w:val="26"/>
                <w:lang w:eastAsia="ru-RU" w:bidi="ru-RU"/>
              </w:rPr>
              <w:t>уб.</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374"/>
          <w:jc w:val="center"/>
        </w:trPr>
        <w:tc>
          <w:tcPr>
            <w:tcW w:w="4675"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2. Цена 1 м</w:t>
            </w:r>
            <w:r w:rsidRPr="007962E6">
              <w:rPr>
                <w:rFonts w:ascii="Times New Roman" w:eastAsia="Times New Roman" w:hAnsi="Times New Roman" w:cs="Times New Roman"/>
                <w:color w:val="000000"/>
                <w:sz w:val="26"/>
                <w:szCs w:val="26"/>
                <w:vertAlign w:val="superscript"/>
                <w:lang w:eastAsia="ru-RU" w:bidi="ru-RU"/>
              </w:rPr>
              <w:t>2</w:t>
            </w:r>
            <w:r w:rsidRPr="007962E6">
              <w:rPr>
                <w:rFonts w:ascii="Times New Roman" w:eastAsia="Times New Roman" w:hAnsi="Times New Roman" w:cs="Times New Roman"/>
                <w:color w:val="000000"/>
                <w:sz w:val="26"/>
                <w:szCs w:val="26"/>
                <w:lang w:eastAsia="ru-RU" w:bidi="ru-RU"/>
              </w:rPr>
              <w:t xml:space="preserve"> общей площади</w:t>
            </w:r>
          </w:p>
        </w:tc>
        <w:tc>
          <w:tcPr>
            <w:tcW w:w="1133" w:type="dxa"/>
            <w:tcBorders>
              <w:top w:val="single" w:sz="4" w:space="0" w:color="auto"/>
              <w:left w:val="single" w:sz="4" w:space="0" w:color="auto"/>
            </w:tcBorders>
            <w:shd w:val="clear" w:color="auto" w:fill="FFFFFF"/>
          </w:tcPr>
          <w:p w:rsidR="007962E6" w:rsidRPr="007962E6" w:rsidRDefault="006E7729" w:rsidP="007962E6">
            <w:pPr>
              <w:widowControl w:val="0"/>
              <w:spacing w:after="0" w:line="288"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w:t>
            </w:r>
            <w:r w:rsidR="009118BC">
              <w:rPr>
                <w:rFonts w:ascii="Times New Roman" w:eastAsia="Times New Roman" w:hAnsi="Times New Roman" w:cs="Times New Roman"/>
                <w:color w:val="000000"/>
                <w:sz w:val="26"/>
                <w:szCs w:val="26"/>
                <w:lang w:eastAsia="ru-RU" w:bidi="ru-RU"/>
              </w:rPr>
              <w:t>уб</w:t>
            </w:r>
            <w:r w:rsidR="00970ABC">
              <w:rPr>
                <w:rFonts w:ascii="Times New Roman" w:eastAsia="Times New Roman" w:hAnsi="Times New Roman" w:cs="Times New Roman"/>
                <w:color w:val="000000"/>
                <w:sz w:val="26"/>
                <w:szCs w:val="26"/>
                <w:lang w:eastAsia="ru-RU" w:bidi="ru-RU"/>
              </w:rPr>
              <w:t>.</w:t>
            </w:r>
            <w:r w:rsidR="009118BC">
              <w:rPr>
                <w:rFonts w:ascii="Times New Roman" w:eastAsia="Times New Roman" w:hAnsi="Times New Roman" w:cs="Times New Roman"/>
                <w:color w:val="000000"/>
                <w:sz w:val="26"/>
                <w:szCs w:val="26"/>
                <w:lang w:eastAsia="ru-RU" w:bidi="ru-RU"/>
              </w:rPr>
              <w:t>/</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370"/>
          <w:jc w:val="center"/>
        </w:trPr>
        <w:tc>
          <w:tcPr>
            <w:tcW w:w="4675" w:type="dxa"/>
            <w:tcBorders>
              <w:top w:val="single" w:sz="4" w:space="0" w:color="auto"/>
              <w:left w:val="single" w:sz="4" w:space="0" w:color="auto"/>
            </w:tcBorders>
            <w:shd w:val="clear" w:color="auto" w:fill="FFFFFF"/>
          </w:tcPr>
          <w:p w:rsidR="007962E6" w:rsidRPr="007962E6"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3. Цена 1 м</w:t>
            </w:r>
            <w:r w:rsidRPr="007962E6">
              <w:rPr>
                <w:rFonts w:ascii="Times New Roman" w:eastAsia="Times New Roman" w:hAnsi="Times New Roman" w:cs="Times New Roman"/>
                <w:color w:val="000000"/>
                <w:sz w:val="26"/>
                <w:szCs w:val="26"/>
                <w:vertAlign w:val="superscript"/>
                <w:lang w:eastAsia="ru-RU" w:bidi="ru-RU"/>
              </w:rPr>
              <w:t>2</w:t>
            </w:r>
            <w:r w:rsidRPr="007962E6">
              <w:rPr>
                <w:rFonts w:ascii="Times New Roman" w:eastAsia="Times New Roman" w:hAnsi="Times New Roman" w:cs="Times New Roman"/>
                <w:color w:val="000000"/>
                <w:sz w:val="26"/>
                <w:szCs w:val="26"/>
                <w:lang w:eastAsia="ru-RU" w:bidi="ru-RU"/>
              </w:rPr>
              <w:t xml:space="preserve"> полезной площади</w:t>
            </w:r>
          </w:p>
        </w:tc>
        <w:tc>
          <w:tcPr>
            <w:tcW w:w="1133" w:type="dxa"/>
            <w:tcBorders>
              <w:top w:val="single" w:sz="4" w:space="0" w:color="auto"/>
              <w:left w:val="single" w:sz="4" w:space="0" w:color="auto"/>
            </w:tcBorders>
            <w:shd w:val="clear" w:color="auto" w:fill="FFFFFF"/>
          </w:tcPr>
          <w:p w:rsidR="007962E6" w:rsidRPr="007962E6" w:rsidRDefault="009118BC" w:rsidP="009118BC">
            <w:pPr>
              <w:widowControl w:val="0"/>
              <w:spacing w:after="0" w:line="288"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6E7729">
              <w:rPr>
                <w:rFonts w:ascii="Times New Roman" w:eastAsia="Times New Roman" w:hAnsi="Times New Roman" w:cs="Times New Roman"/>
                <w:color w:val="000000"/>
                <w:sz w:val="26"/>
                <w:szCs w:val="26"/>
                <w:lang w:eastAsia="ru-RU" w:bidi="ru-RU"/>
              </w:rPr>
              <w:t>.</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374"/>
          <w:jc w:val="center"/>
        </w:trPr>
        <w:tc>
          <w:tcPr>
            <w:tcW w:w="4675" w:type="dxa"/>
            <w:tcBorders>
              <w:top w:val="single" w:sz="4" w:space="0" w:color="auto"/>
              <w:left w:val="single" w:sz="4" w:space="0" w:color="auto"/>
            </w:tcBorders>
            <w:shd w:val="clear" w:color="auto" w:fill="FFFFFF"/>
          </w:tcPr>
          <w:p w:rsidR="007962E6" w:rsidRPr="00A726F1" w:rsidRDefault="007962E6" w:rsidP="007962E6">
            <w:pPr>
              <w:widowControl w:val="0"/>
              <w:spacing w:after="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Корректировки</w:t>
            </w: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1450"/>
          <w:jc w:val="center"/>
        </w:trPr>
        <w:tc>
          <w:tcPr>
            <w:tcW w:w="4675" w:type="dxa"/>
            <w:tcBorders>
              <w:top w:val="single" w:sz="4" w:space="0" w:color="auto"/>
              <w:left w:val="single" w:sz="4" w:space="0" w:color="auto"/>
            </w:tcBorders>
            <w:shd w:val="clear" w:color="auto" w:fill="FFFFFF"/>
          </w:tcPr>
          <w:p w:rsidR="007962E6" w:rsidRPr="00A726F1" w:rsidRDefault="007962E6" w:rsidP="007962E6">
            <w:pPr>
              <w:widowControl w:val="0"/>
              <w:spacing w:after="8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Право собственности</w:t>
            </w:r>
          </w:p>
          <w:p w:rsidR="007962E6" w:rsidRPr="00A726F1" w:rsidRDefault="007962E6" w:rsidP="007962E6">
            <w:pPr>
              <w:widowControl w:val="0"/>
              <w:spacing w:before="80" w:after="42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color w:val="000000"/>
                <w:sz w:val="26"/>
                <w:szCs w:val="26"/>
                <w:lang w:eastAsia="ru-RU" w:bidi="ru-RU"/>
              </w:rPr>
              <w:t>Корректировка</w:t>
            </w:r>
          </w:p>
          <w:p w:rsidR="007962E6" w:rsidRPr="00A726F1" w:rsidRDefault="007962E6" w:rsidP="007962E6">
            <w:pPr>
              <w:widowControl w:val="0"/>
              <w:spacing w:before="420" w:after="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color w:val="000000"/>
                <w:sz w:val="26"/>
                <w:szCs w:val="26"/>
                <w:lang w:eastAsia="ru-RU" w:bidi="ru-RU"/>
              </w:rPr>
              <w:t>Скорректированная цена</w:t>
            </w:r>
          </w:p>
        </w:tc>
        <w:tc>
          <w:tcPr>
            <w:tcW w:w="1133" w:type="dxa"/>
            <w:tcBorders>
              <w:top w:val="single" w:sz="4" w:space="0" w:color="auto"/>
              <w:left w:val="single" w:sz="4" w:space="0" w:color="auto"/>
            </w:tcBorders>
            <w:shd w:val="clear" w:color="auto" w:fill="FFFFFF"/>
            <w:vAlign w:val="bottom"/>
          </w:tcPr>
          <w:p w:rsidR="007962E6" w:rsidRPr="007962E6" w:rsidRDefault="007962E6" w:rsidP="007962E6">
            <w:pPr>
              <w:widowControl w:val="0"/>
              <w:spacing w:after="0" w:line="355"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w:t>
            </w:r>
          </w:p>
          <w:p w:rsidR="007962E6" w:rsidRPr="007962E6" w:rsidRDefault="009118BC" w:rsidP="007962E6">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p>
          <w:p w:rsidR="007962E6" w:rsidRPr="007962E6" w:rsidRDefault="009118BC" w:rsidP="009118BC">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1450"/>
          <w:jc w:val="center"/>
        </w:trPr>
        <w:tc>
          <w:tcPr>
            <w:tcW w:w="4675" w:type="dxa"/>
            <w:tcBorders>
              <w:top w:val="single" w:sz="4" w:space="0" w:color="auto"/>
              <w:left w:val="single" w:sz="4" w:space="0" w:color="auto"/>
            </w:tcBorders>
            <w:shd w:val="clear" w:color="auto" w:fill="FFFFFF"/>
          </w:tcPr>
          <w:p w:rsidR="007962E6" w:rsidRPr="00A726F1" w:rsidRDefault="007962E6" w:rsidP="007962E6">
            <w:pPr>
              <w:widowControl w:val="0"/>
              <w:spacing w:after="360" w:line="360"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 xml:space="preserve">Условия финансирования и продажи </w:t>
            </w:r>
            <w:r w:rsidRPr="00A726F1">
              <w:rPr>
                <w:rFonts w:ascii="Times New Roman" w:eastAsia="Times New Roman" w:hAnsi="Times New Roman" w:cs="Times New Roman"/>
                <w:color w:val="000000"/>
                <w:sz w:val="26"/>
                <w:szCs w:val="26"/>
                <w:lang w:eastAsia="ru-RU" w:bidi="ru-RU"/>
              </w:rPr>
              <w:t>Корректировка</w:t>
            </w:r>
          </w:p>
          <w:p w:rsidR="007962E6" w:rsidRPr="007962E6" w:rsidRDefault="007962E6" w:rsidP="007962E6">
            <w:pPr>
              <w:widowControl w:val="0"/>
              <w:spacing w:before="360"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Скорректированная цена</w:t>
            </w:r>
          </w:p>
        </w:tc>
        <w:tc>
          <w:tcPr>
            <w:tcW w:w="1133" w:type="dxa"/>
            <w:tcBorders>
              <w:top w:val="single" w:sz="4" w:space="0" w:color="auto"/>
              <w:left w:val="single" w:sz="4" w:space="0" w:color="auto"/>
            </w:tcBorders>
            <w:shd w:val="clear" w:color="auto" w:fill="FFFFFF"/>
            <w:vAlign w:val="bottom"/>
          </w:tcPr>
          <w:p w:rsidR="007962E6" w:rsidRPr="007962E6" w:rsidRDefault="007962E6" w:rsidP="007962E6">
            <w:pPr>
              <w:widowControl w:val="0"/>
              <w:spacing w:after="0" w:line="355"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w:t>
            </w:r>
          </w:p>
          <w:p w:rsidR="007962E6" w:rsidRPr="007962E6" w:rsidRDefault="009118BC" w:rsidP="007962E6">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p>
          <w:p w:rsidR="007962E6" w:rsidRPr="007962E6" w:rsidRDefault="009118BC" w:rsidP="009118BC">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1454"/>
          <w:jc w:val="center"/>
        </w:trPr>
        <w:tc>
          <w:tcPr>
            <w:tcW w:w="4675" w:type="dxa"/>
            <w:tcBorders>
              <w:top w:val="single" w:sz="4" w:space="0" w:color="auto"/>
              <w:left w:val="single" w:sz="4" w:space="0" w:color="auto"/>
            </w:tcBorders>
            <w:shd w:val="clear" w:color="auto" w:fill="FFFFFF"/>
          </w:tcPr>
          <w:p w:rsidR="007962E6" w:rsidRPr="00A726F1" w:rsidRDefault="007962E6" w:rsidP="007962E6">
            <w:pPr>
              <w:widowControl w:val="0"/>
              <w:spacing w:after="360" w:line="360"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 xml:space="preserve">Условия рынка (время продажи) </w:t>
            </w:r>
            <w:r w:rsidRPr="00A726F1">
              <w:rPr>
                <w:rFonts w:ascii="Times New Roman" w:eastAsia="Times New Roman" w:hAnsi="Times New Roman" w:cs="Times New Roman"/>
                <w:color w:val="000000"/>
                <w:sz w:val="26"/>
                <w:szCs w:val="26"/>
                <w:lang w:eastAsia="ru-RU" w:bidi="ru-RU"/>
              </w:rPr>
              <w:t>Корректировка</w:t>
            </w:r>
          </w:p>
          <w:p w:rsidR="007962E6" w:rsidRPr="007962E6" w:rsidRDefault="007962E6" w:rsidP="007962E6">
            <w:pPr>
              <w:widowControl w:val="0"/>
              <w:spacing w:before="360"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Скорректированная цена</w:t>
            </w:r>
          </w:p>
        </w:tc>
        <w:tc>
          <w:tcPr>
            <w:tcW w:w="1133" w:type="dxa"/>
            <w:tcBorders>
              <w:top w:val="single" w:sz="4" w:space="0" w:color="auto"/>
              <w:left w:val="single" w:sz="4" w:space="0" w:color="auto"/>
            </w:tcBorders>
            <w:shd w:val="clear" w:color="auto" w:fill="FFFFFF"/>
            <w:vAlign w:val="bottom"/>
          </w:tcPr>
          <w:p w:rsidR="007962E6" w:rsidRPr="007962E6" w:rsidRDefault="007962E6" w:rsidP="007962E6">
            <w:pPr>
              <w:widowControl w:val="0"/>
              <w:spacing w:after="42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w:t>
            </w:r>
          </w:p>
          <w:p w:rsidR="007962E6" w:rsidRPr="007962E6" w:rsidRDefault="009118BC" w:rsidP="009118BC">
            <w:pPr>
              <w:widowControl w:val="0"/>
              <w:spacing w:before="420" w:after="0" w:line="288"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1450"/>
          <w:jc w:val="center"/>
        </w:trPr>
        <w:tc>
          <w:tcPr>
            <w:tcW w:w="4675" w:type="dxa"/>
            <w:tcBorders>
              <w:top w:val="single" w:sz="4" w:space="0" w:color="auto"/>
              <w:left w:val="single" w:sz="4" w:space="0" w:color="auto"/>
            </w:tcBorders>
            <w:shd w:val="clear" w:color="auto" w:fill="FFFFFF"/>
          </w:tcPr>
          <w:p w:rsidR="007962E6" w:rsidRPr="007962E6" w:rsidRDefault="007962E6" w:rsidP="007962E6">
            <w:pPr>
              <w:widowControl w:val="0"/>
              <w:spacing w:after="6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Местоположение</w:t>
            </w:r>
          </w:p>
          <w:p w:rsidR="007962E6" w:rsidRPr="007962E6" w:rsidRDefault="007962E6" w:rsidP="007962E6">
            <w:pPr>
              <w:widowControl w:val="0"/>
              <w:spacing w:before="60" w:after="42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Корректировка</w:t>
            </w:r>
          </w:p>
          <w:p w:rsidR="007962E6" w:rsidRPr="007962E6" w:rsidRDefault="007962E6" w:rsidP="007962E6">
            <w:pPr>
              <w:widowControl w:val="0"/>
              <w:spacing w:before="420"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Скорректированная цена</w:t>
            </w:r>
          </w:p>
        </w:tc>
        <w:tc>
          <w:tcPr>
            <w:tcW w:w="1133" w:type="dxa"/>
            <w:tcBorders>
              <w:top w:val="single" w:sz="4" w:space="0" w:color="auto"/>
              <w:left w:val="single" w:sz="4" w:space="0" w:color="auto"/>
            </w:tcBorders>
            <w:shd w:val="clear" w:color="auto" w:fill="FFFFFF"/>
            <w:vAlign w:val="bottom"/>
          </w:tcPr>
          <w:p w:rsidR="007962E6" w:rsidRPr="007962E6" w:rsidRDefault="007962E6" w:rsidP="007962E6">
            <w:pPr>
              <w:widowControl w:val="0"/>
              <w:spacing w:after="0" w:line="355"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w:t>
            </w:r>
          </w:p>
          <w:p w:rsidR="007962E6" w:rsidRPr="007962E6" w:rsidRDefault="009118BC" w:rsidP="007962E6">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p>
          <w:p w:rsidR="007962E6" w:rsidRPr="007962E6" w:rsidRDefault="009118BC" w:rsidP="009118BC">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1450"/>
          <w:jc w:val="center"/>
        </w:trPr>
        <w:tc>
          <w:tcPr>
            <w:tcW w:w="4675" w:type="dxa"/>
            <w:tcBorders>
              <w:top w:val="single" w:sz="4" w:space="0" w:color="auto"/>
              <w:left w:val="single" w:sz="4" w:space="0" w:color="auto"/>
            </w:tcBorders>
            <w:shd w:val="clear" w:color="auto" w:fill="FFFFFF"/>
          </w:tcPr>
          <w:p w:rsidR="007962E6" w:rsidRPr="002B6D8A" w:rsidRDefault="007962E6" w:rsidP="007962E6">
            <w:pPr>
              <w:widowControl w:val="0"/>
              <w:spacing w:after="360" w:line="360" w:lineRule="exact"/>
              <w:rPr>
                <w:rFonts w:ascii="Times New Roman" w:eastAsia="Times New Roman" w:hAnsi="Times New Roman" w:cs="Times New Roman"/>
                <w:color w:val="000000"/>
                <w:sz w:val="26"/>
                <w:szCs w:val="26"/>
                <w:lang w:eastAsia="ru-RU" w:bidi="ru-RU"/>
              </w:rPr>
            </w:pPr>
            <w:r w:rsidRPr="002B6D8A">
              <w:rPr>
                <w:rFonts w:ascii="Times New Roman" w:eastAsia="Times New Roman" w:hAnsi="Times New Roman" w:cs="Times New Roman"/>
                <w:iCs/>
                <w:color w:val="000000"/>
                <w:sz w:val="26"/>
                <w:szCs w:val="26"/>
                <w:lang w:eastAsia="ru-RU" w:bidi="ru-RU"/>
              </w:rPr>
              <w:t xml:space="preserve">Физические характеристики </w:t>
            </w:r>
            <w:r w:rsidRPr="002B6D8A">
              <w:rPr>
                <w:rFonts w:ascii="Times New Roman" w:eastAsia="Times New Roman" w:hAnsi="Times New Roman" w:cs="Times New Roman"/>
                <w:color w:val="000000"/>
                <w:sz w:val="26"/>
                <w:szCs w:val="26"/>
                <w:lang w:eastAsia="ru-RU" w:bidi="ru-RU"/>
              </w:rPr>
              <w:t>Корректировка</w:t>
            </w:r>
          </w:p>
          <w:p w:rsidR="007962E6" w:rsidRPr="007962E6" w:rsidRDefault="007962E6" w:rsidP="007962E6">
            <w:pPr>
              <w:widowControl w:val="0"/>
              <w:spacing w:before="360"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Скорректированная цена</w:t>
            </w:r>
          </w:p>
        </w:tc>
        <w:tc>
          <w:tcPr>
            <w:tcW w:w="1133" w:type="dxa"/>
            <w:tcBorders>
              <w:top w:val="single" w:sz="4" w:space="0" w:color="auto"/>
              <w:left w:val="single" w:sz="4" w:space="0" w:color="auto"/>
            </w:tcBorders>
            <w:shd w:val="clear" w:color="auto" w:fill="FFFFFF"/>
            <w:vAlign w:val="bottom"/>
          </w:tcPr>
          <w:p w:rsidR="007962E6" w:rsidRPr="007962E6" w:rsidRDefault="007962E6" w:rsidP="007962E6">
            <w:pPr>
              <w:widowControl w:val="0"/>
              <w:spacing w:after="0" w:line="360"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w:t>
            </w:r>
          </w:p>
          <w:p w:rsidR="009118BC" w:rsidRPr="007962E6" w:rsidRDefault="009118BC" w:rsidP="009118BC">
            <w:pPr>
              <w:widowControl w:val="0"/>
              <w:spacing w:after="0" w:line="355"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руб</w:t>
            </w:r>
            <w:r w:rsidR="00970ABC">
              <w:rPr>
                <w:rFonts w:ascii="Times New Roman" w:eastAsia="Times New Roman" w:hAnsi="Times New Roman" w:cs="Times New Roman"/>
                <w:color w:val="000000"/>
                <w:sz w:val="26"/>
                <w:szCs w:val="26"/>
                <w:lang w:eastAsia="ru-RU" w:bidi="ru-RU"/>
              </w:rPr>
              <w:t>.</w:t>
            </w:r>
          </w:p>
          <w:p w:rsidR="007962E6" w:rsidRPr="007962E6" w:rsidRDefault="009118BC" w:rsidP="007962E6">
            <w:pPr>
              <w:widowControl w:val="0"/>
              <w:spacing w:after="0" w:line="360"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r w:rsidR="007962E6" w:rsidRPr="007962E6" w:rsidTr="00897FEC">
        <w:trPr>
          <w:trHeight w:hRule="exact" w:val="1459"/>
          <w:jc w:val="center"/>
        </w:trPr>
        <w:tc>
          <w:tcPr>
            <w:tcW w:w="4675" w:type="dxa"/>
            <w:tcBorders>
              <w:top w:val="single" w:sz="4" w:space="0" w:color="auto"/>
              <w:left w:val="single" w:sz="4" w:space="0" w:color="auto"/>
              <w:bottom w:val="single" w:sz="4" w:space="0" w:color="auto"/>
            </w:tcBorders>
            <w:shd w:val="clear" w:color="auto" w:fill="FFFFFF"/>
          </w:tcPr>
          <w:p w:rsidR="007962E6" w:rsidRPr="00A726F1" w:rsidRDefault="007962E6" w:rsidP="007962E6">
            <w:pPr>
              <w:widowControl w:val="0"/>
              <w:spacing w:after="360" w:line="360"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 xml:space="preserve">Экономические характеристики </w:t>
            </w:r>
            <w:r w:rsidRPr="00A726F1">
              <w:rPr>
                <w:rFonts w:ascii="Times New Roman" w:eastAsia="Times New Roman" w:hAnsi="Times New Roman" w:cs="Times New Roman"/>
                <w:color w:val="000000"/>
                <w:sz w:val="26"/>
                <w:szCs w:val="26"/>
                <w:lang w:eastAsia="ru-RU" w:bidi="ru-RU"/>
              </w:rPr>
              <w:t>Корректировка</w:t>
            </w:r>
          </w:p>
          <w:p w:rsidR="007962E6" w:rsidRPr="007962E6" w:rsidRDefault="007962E6" w:rsidP="007962E6">
            <w:pPr>
              <w:widowControl w:val="0"/>
              <w:spacing w:before="360" w:after="0" w:line="288"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Скорректированная цена</w:t>
            </w:r>
          </w:p>
        </w:tc>
        <w:tc>
          <w:tcPr>
            <w:tcW w:w="1133" w:type="dxa"/>
            <w:tcBorders>
              <w:top w:val="single" w:sz="4" w:space="0" w:color="auto"/>
              <w:left w:val="single" w:sz="4" w:space="0" w:color="auto"/>
              <w:bottom w:val="single" w:sz="4" w:space="0" w:color="auto"/>
            </w:tcBorders>
            <w:shd w:val="clear" w:color="auto" w:fill="FFFFFF"/>
            <w:vAlign w:val="bottom"/>
          </w:tcPr>
          <w:p w:rsidR="007962E6" w:rsidRPr="007962E6" w:rsidRDefault="007962E6" w:rsidP="007962E6">
            <w:pPr>
              <w:widowControl w:val="0"/>
              <w:spacing w:after="0" w:line="360" w:lineRule="exact"/>
              <w:rPr>
                <w:rFonts w:ascii="Times New Roman" w:eastAsia="Times New Roman" w:hAnsi="Times New Roman" w:cs="Times New Roman"/>
                <w:color w:val="000000"/>
                <w:sz w:val="26"/>
                <w:szCs w:val="26"/>
                <w:lang w:eastAsia="ru-RU" w:bidi="ru-RU"/>
              </w:rPr>
            </w:pPr>
            <w:r w:rsidRPr="007962E6">
              <w:rPr>
                <w:rFonts w:ascii="Times New Roman" w:eastAsia="Times New Roman" w:hAnsi="Times New Roman" w:cs="Times New Roman"/>
                <w:color w:val="000000"/>
                <w:sz w:val="26"/>
                <w:szCs w:val="26"/>
                <w:lang w:eastAsia="ru-RU" w:bidi="ru-RU"/>
              </w:rPr>
              <w:t>%</w:t>
            </w:r>
          </w:p>
          <w:p w:rsidR="007962E6" w:rsidRPr="007962E6" w:rsidRDefault="009118BC" w:rsidP="007962E6">
            <w:pPr>
              <w:widowControl w:val="0"/>
              <w:spacing w:after="0" w:line="360"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7962E6" w:rsidRPr="007962E6">
              <w:rPr>
                <w:rFonts w:ascii="Times New Roman" w:eastAsia="Times New Roman" w:hAnsi="Times New Roman" w:cs="Times New Roman"/>
                <w:color w:val="000000"/>
                <w:sz w:val="26"/>
                <w:szCs w:val="26"/>
                <w:lang w:eastAsia="ru-RU" w:bidi="ru-RU"/>
              </w:rPr>
              <w:t>.</w:t>
            </w:r>
          </w:p>
          <w:p w:rsidR="007962E6" w:rsidRPr="007962E6" w:rsidRDefault="009118BC" w:rsidP="007962E6">
            <w:pPr>
              <w:widowControl w:val="0"/>
              <w:spacing w:after="0" w:line="360"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7962E6" w:rsidRPr="007962E6">
              <w:rPr>
                <w:rFonts w:ascii="Times New Roman" w:eastAsia="Times New Roman" w:hAnsi="Times New Roman" w:cs="Times New Roman"/>
                <w:color w:val="000000"/>
                <w:sz w:val="26"/>
                <w:szCs w:val="26"/>
                <w:lang w:eastAsia="ru-RU" w:bidi="ru-RU"/>
              </w:rPr>
              <w:t>./м</w:t>
            </w:r>
            <w:r w:rsidR="007962E6" w:rsidRPr="007962E6">
              <w:rPr>
                <w:rFonts w:ascii="Times New Roman" w:eastAsia="Times New Roman" w:hAnsi="Times New Roman" w:cs="Times New Roman"/>
                <w:color w:val="000000"/>
                <w:sz w:val="26"/>
                <w:szCs w:val="26"/>
                <w:vertAlign w:val="superscript"/>
                <w:lang w:eastAsia="ru-RU" w:bidi="ru-RU"/>
              </w:rPr>
              <w:t>2</w:t>
            </w:r>
          </w:p>
        </w:tc>
        <w:tc>
          <w:tcPr>
            <w:tcW w:w="1277" w:type="dxa"/>
            <w:tcBorders>
              <w:top w:val="single" w:sz="4" w:space="0" w:color="auto"/>
              <w:left w:val="single" w:sz="4" w:space="0" w:color="auto"/>
              <w:bottom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133" w:type="dxa"/>
            <w:tcBorders>
              <w:top w:val="single" w:sz="4" w:space="0" w:color="auto"/>
              <w:left w:val="single" w:sz="4" w:space="0" w:color="auto"/>
              <w:bottom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7962E6" w:rsidRPr="007962E6" w:rsidRDefault="007962E6" w:rsidP="007962E6">
            <w:pPr>
              <w:widowControl w:val="0"/>
              <w:spacing w:after="0" w:line="240" w:lineRule="auto"/>
              <w:rPr>
                <w:rFonts w:ascii="Courier New" w:eastAsia="Courier New" w:hAnsi="Courier New" w:cs="Courier New"/>
                <w:color w:val="000000"/>
                <w:sz w:val="10"/>
                <w:szCs w:val="10"/>
                <w:lang w:eastAsia="ru-RU" w:bidi="ru-RU"/>
              </w:rPr>
            </w:pPr>
          </w:p>
        </w:tc>
      </w:tr>
    </w:tbl>
    <w:p w:rsidR="007962E6" w:rsidRPr="007962E6" w:rsidRDefault="007962E6" w:rsidP="007962E6">
      <w:pPr>
        <w:widowControl w:val="0"/>
        <w:spacing w:after="0" w:line="240" w:lineRule="auto"/>
        <w:rPr>
          <w:rFonts w:ascii="Courier New" w:eastAsia="Courier New" w:hAnsi="Courier New" w:cs="Courier New"/>
          <w:color w:val="000000"/>
          <w:sz w:val="2"/>
          <w:szCs w:val="2"/>
          <w:lang w:eastAsia="ru-RU" w:bidi="ru-RU"/>
        </w:rPr>
      </w:pPr>
    </w:p>
    <w:p w:rsidR="00322A8A" w:rsidRPr="00322A8A" w:rsidRDefault="00322A8A" w:rsidP="00322A8A">
      <w:pPr>
        <w:widowControl w:val="0"/>
        <w:spacing w:after="0" w:line="240" w:lineRule="auto"/>
        <w:rPr>
          <w:rFonts w:ascii="Courier New" w:eastAsia="Courier New" w:hAnsi="Courier New" w:cs="Courier New"/>
          <w:color w:val="000000"/>
          <w:sz w:val="2"/>
          <w:szCs w:val="2"/>
          <w:lang w:eastAsia="ru-RU" w:bidi="ru-RU"/>
        </w:rPr>
      </w:pPr>
    </w:p>
    <w:tbl>
      <w:tblPr>
        <w:tblW w:w="9356" w:type="dxa"/>
        <w:tblInd w:w="10" w:type="dxa"/>
        <w:tblLayout w:type="fixed"/>
        <w:tblCellMar>
          <w:left w:w="10" w:type="dxa"/>
          <w:right w:w="10" w:type="dxa"/>
        </w:tblCellMar>
        <w:tblLook w:val="04A0"/>
      </w:tblPr>
      <w:tblGrid>
        <w:gridCol w:w="4678"/>
        <w:gridCol w:w="1134"/>
        <w:gridCol w:w="1276"/>
        <w:gridCol w:w="1134"/>
        <w:gridCol w:w="13"/>
        <w:gridCol w:w="1121"/>
      </w:tblGrid>
      <w:tr w:rsidR="003A0C6F" w:rsidRPr="00322A8A" w:rsidTr="001F3E0C">
        <w:trPr>
          <w:trHeight w:hRule="exact" w:val="1459"/>
        </w:trPr>
        <w:tc>
          <w:tcPr>
            <w:tcW w:w="4678" w:type="dxa"/>
            <w:tcBorders>
              <w:top w:val="single" w:sz="4" w:space="0" w:color="auto"/>
              <w:left w:val="single" w:sz="4" w:space="0" w:color="auto"/>
            </w:tcBorders>
            <w:shd w:val="clear" w:color="auto" w:fill="FFFFFF"/>
            <w:vAlign w:val="bottom"/>
          </w:tcPr>
          <w:p w:rsidR="003A0C6F" w:rsidRPr="00A726F1" w:rsidRDefault="003A0C6F" w:rsidP="003A0C6F">
            <w:pPr>
              <w:widowControl w:val="0"/>
              <w:spacing w:after="6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Использование</w:t>
            </w:r>
          </w:p>
          <w:p w:rsidR="003A0C6F" w:rsidRPr="00A726F1" w:rsidRDefault="003A0C6F" w:rsidP="003A0C6F">
            <w:pPr>
              <w:widowControl w:val="0"/>
              <w:spacing w:before="60" w:after="42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color w:val="000000"/>
                <w:sz w:val="26"/>
                <w:szCs w:val="26"/>
                <w:lang w:eastAsia="ru-RU" w:bidi="ru-RU"/>
              </w:rPr>
              <w:t>Корректировка</w:t>
            </w:r>
          </w:p>
          <w:p w:rsidR="003A0C6F" w:rsidRPr="00322A8A" w:rsidRDefault="003A0C6F" w:rsidP="003A0C6F">
            <w:pPr>
              <w:widowControl w:val="0"/>
              <w:spacing w:before="420" w:after="0" w:line="288"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Скорректированная цена</w:t>
            </w:r>
          </w:p>
        </w:tc>
        <w:tc>
          <w:tcPr>
            <w:tcW w:w="1134" w:type="dxa"/>
            <w:tcBorders>
              <w:top w:val="single" w:sz="4" w:space="0" w:color="auto"/>
              <w:left w:val="single" w:sz="4" w:space="0" w:color="auto"/>
            </w:tcBorders>
            <w:shd w:val="clear" w:color="auto" w:fill="FFFFFF"/>
            <w:vAlign w:val="bottom"/>
          </w:tcPr>
          <w:p w:rsidR="003A0C6F" w:rsidRPr="00322A8A" w:rsidRDefault="003A0C6F" w:rsidP="003A0C6F">
            <w:pPr>
              <w:widowControl w:val="0"/>
              <w:spacing w:after="0" w:line="360"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w:t>
            </w:r>
          </w:p>
          <w:p w:rsidR="003A0C6F" w:rsidRPr="00322A8A" w:rsidRDefault="009118BC" w:rsidP="003A0C6F">
            <w:pPr>
              <w:widowControl w:val="0"/>
              <w:spacing w:after="0" w:line="360"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3A0C6F" w:rsidRPr="00322A8A">
              <w:rPr>
                <w:rFonts w:ascii="Times New Roman" w:eastAsia="Times New Roman" w:hAnsi="Times New Roman" w:cs="Times New Roman"/>
                <w:color w:val="000000"/>
                <w:sz w:val="26"/>
                <w:szCs w:val="26"/>
                <w:lang w:eastAsia="ru-RU" w:bidi="ru-RU"/>
              </w:rPr>
              <w:t>.</w:t>
            </w:r>
          </w:p>
          <w:p w:rsidR="003A0C6F" w:rsidRPr="00322A8A" w:rsidRDefault="009118BC" w:rsidP="009A04A9">
            <w:pPr>
              <w:widowControl w:val="0"/>
              <w:spacing w:after="0" w:line="360"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3A0C6F" w:rsidRPr="00322A8A">
              <w:rPr>
                <w:rFonts w:ascii="Times New Roman" w:eastAsia="Times New Roman" w:hAnsi="Times New Roman" w:cs="Times New Roman"/>
                <w:color w:val="000000"/>
                <w:sz w:val="26"/>
                <w:szCs w:val="26"/>
                <w:lang w:eastAsia="ru-RU" w:bidi="ru-RU"/>
              </w:rPr>
              <w:t>./м</w:t>
            </w: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1810"/>
        </w:trPr>
        <w:tc>
          <w:tcPr>
            <w:tcW w:w="4678" w:type="dxa"/>
            <w:tcBorders>
              <w:top w:val="single" w:sz="4" w:space="0" w:color="auto"/>
              <w:left w:val="single" w:sz="4" w:space="0" w:color="auto"/>
            </w:tcBorders>
            <w:shd w:val="clear" w:color="auto" w:fill="FFFFFF"/>
          </w:tcPr>
          <w:p w:rsidR="003A0C6F" w:rsidRPr="00A726F1" w:rsidRDefault="003A0C6F" w:rsidP="003A0C6F">
            <w:pPr>
              <w:widowControl w:val="0"/>
              <w:spacing w:after="0" w:line="355"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lastRenderedPageBreak/>
              <w:t>Компоненты стоимости, не связанные</w:t>
            </w:r>
          </w:p>
          <w:p w:rsidR="003A0C6F" w:rsidRPr="00A726F1" w:rsidRDefault="003A0C6F" w:rsidP="003A0C6F">
            <w:pPr>
              <w:widowControl w:val="0"/>
              <w:spacing w:after="0" w:line="355"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с недвижимостью</w:t>
            </w:r>
          </w:p>
          <w:p w:rsidR="003A0C6F" w:rsidRPr="00322A8A" w:rsidRDefault="003A0C6F" w:rsidP="003A0C6F">
            <w:pPr>
              <w:widowControl w:val="0"/>
              <w:spacing w:after="0" w:line="355"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Корректировка</w:t>
            </w:r>
          </w:p>
          <w:p w:rsidR="003A0C6F" w:rsidRPr="00322A8A" w:rsidRDefault="003A0C6F" w:rsidP="003A0C6F">
            <w:pPr>
              <w:widowControl w:val="0"/>
              <w:spacing w:after="0" w:line="355"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Д.Е.</w:t>
            </w:r>
          </w:p>
          <w:p w:rsidR="003A0C6F" w:rsidRPr="00322A8A" w:rsidRDefault="003A0C6F" w:rsidP="003A0C6F">
            <w:pPr>
              <w:widowControl w:val="0"/>
              <w:spacing w:after="0" w:line="355"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Скорректированная цена</w:t>
            </w:r>
          </w:p>
        </w:tc>
        <w:tc>
          <w:tcPr>
            <w:tcW w:w="1134" w:type="dxa"/>
            <w:tcBorders>
              <w:top w:val="single" w:sz="4" w:space="0" w:color="auto"/>
              <w:left w:val="single" w:sz="4" w:space="0" w:color="auto"/>
            </w:tcBorders>
            <w:shd w:val="clear" w:color="auto" w:fill="FFFFFF"/>
            <w:vAlign w:val="bottom"/>
          </w:tcPr>
          <w:p w:rsidR="003A0C6F" w:rsidRPr="00322A8A" w:rsidRDefault="003A0C6F" w:rsidP="003A0C6F">
            <w:pPr>
              <w:widowControl w:val="0"/>
              <w:spacing w:after="420" w:line="288"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w:t>
            </w:r>
          </w:p>
          <w:p w:rsidR="003A0C6F" w:rsidRPr="00322A8A" w:rsidRDefault="009118BC" w:rsidP="003A0C6F">
            <w:pPr>
              <w:widowControl w:val="0"/>
              <w:spacing w:before="420" w:after="0" w:line="288"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3A0C6F" w:rsidRPr="00322A8A">
              <w:rPr>
                <w:rFonts w:ascii="Times New Roman" w:eastAsia="Times New Roman" w:hAnsi="Times New Roman" w:cs="Times New Roman"/>
                <w:color w:val="000000"/>
                <w:sz w:val="26"/>
                <w:szCs w:val="26"/>
                <w:lang w:eastAsia="ru-RU" w:bidi="ru-RU"/>
              </w:rPr>
              <w:t>./м</w:t>
            </w:r>
            <w:r w:rsidR="003A0C6F" w:rsidRPr="00322A8A">
              <w:rPr>
                <w:rFonts w:ascii="Times New Roman" w:eastAsia="Times New Roman" w:hAnsi="Times New Roman" w:cs="Times New Roman"/>
                <w:color w:val="000000"/>
                <w:sz w:val="26"/>
                <w:szCs w:val="26"/>
                <w:vertAlign w:val="superscript"/>
                <w:lang w:eastAsia="ru-RU" w:bidi="ru-RU"/>
              </w:rPr>
              <w:t>2</w:t>
            </w: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374"/>
        </w:trPr>
        <w:tc>
          <w:tcPr>
            <w:tcW w:w="4678" w:type="dxa"/>
            <w:tcBorders>
              <w:top w:val="single" w:sz="4" w:space="0" w:color="auto"/>
              <w:left w:val="single" w:sz="4" w:space="0" w:color="auto"/>
            </w:tcBorders>
            <w:shd w:val="clear" w:color="auto" w:fill="FFFFFF"/>
          </w:tcPr>
          <w:p w:rsidR="003A0C6F" w:rsidRPr="00322A8A"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Для выводов:</w:t>
            </w: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374"/>
        </w:trPr>
        <w:tc>
          <w:tcPr>
            <w:tcW w:w="4678" w:type="dxa"/>
            <w:tcBorders>
              <w:top w:val="single" w:sz="4" w:space="0" w:color="auto"/>
              <w:left w:val="single" w:sz="4" w:space="0" w:color="auto"/>
            </w:tcBorders>
            <w:shd w:val="clear" w:color="auto" w:fill="FFFFFF"/>
          </w:tcPr>
          <w:p w:rsidR="003A0C6F" w:rsidRPr="00A726F1"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Общая чистая коррекция</w:t>
            </w:r>
          </w:p>
        </w:tc>
        <w:tc>
          <w:tcPr>
            <w:tcW w:w="1134" w:type="dxa"/>
            <w:tcBorders>
              <w:top w:val="single" w:sz="4" w:space="0" w:color="auto"/>
              <w:left w:val="single" w:sz="4" w:space="0" w:color="auto"/>
            </w:tcBorders>
            <w:shd w:val="clear" w:color="auto" w:fill="FFFFFF"/>
          </w:tcPr>
          <w:p w:rsidR="003A0C6F" w:rsidRPr="00322A8A" w:rsidRDefault="009118BC" w:rsidP="003A0C6F">
            <w:pPr>
              <w:widowControl w:val="0"/>
              <w:spacing w:after="0" w:line="288"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3A0C6F" w:rsidRPr="00322A8A">
              <w:rPr>
                <w:rFonts w:ascii="Times New Roman" w:eastAsia="Times New Roman" w:hAnsi="Times New Roman" w:cs="Times New Roman"/>
                <w:color w:val="000000"/>
                <w:sz w:val="26"/>
                <w:szCs w:val="26"/>
                <w:lang w:eastAsia="ru-RU" w:bidi="ru-RU"/>
              </w:rPr>
              <w:t>./м</w:t>
            </w:r>
            <w:r w:rsidR="003A0C6F" w:rsidRPr="00322A8A">
              <w:rPr>
                <w:rFonts w:ascii="Times New Roman" w:eastAsia="Times New Roman" w:hAnsi="Times New Roman" w:cs="Times New Roman"/>
                <w:color w:val="000000"/>
                <w:sz w:val="26"/>
                <w:szCs w:val="26"/>
                <w:vertAlign w:val="superscript"/>
                <w:lang w:eastAsia="ru-RU" w:bidi="ru-RU"/>
              </w:rPr>
              <w:t>2</w:t>
            </w: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374"/>
        </w:trPr>
        <w:tc>
          <w:tcPr>
            <w:tcW w:w="4678" w:type="dxa"/>
            <w:tcBorders>
              <w:top w:val="single" w:sz="4" w:space="0" w:color="auto"/>
              <w:left w:val="single" w:sz="4" w:space="0" w:color="auto"/>
            </w:tcBorders>
            <w:shd w:val="clear" w:color="auto" w:fill="FFFFFF"/>
            <w:vAlign w:val="center"/>
          </w:tcPr>
          <w:p w:rsidR="003A0C6F" w:rsidRPr="00A726F1"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В% от цены продажи</w:t>
            </w:r>
          </w:p>
        </w:tc>
        <w:tc>
          <w:tcPr>
            <w:tcW w:w="1134" w:type="dxa"/>
            <w:tcBorders>
              <w:top w:val="single" w:sz="4" w:space="0" w:color="auto"/>
              <w:left w:val="single" w:sz="4" w:space="0" w:color="auto"/>
            </w:tcBorders>
            <w:shd w:val="clear" w:color="auto" w:fill="FFFFFF"/>
            <w:vAlign w:val="center"/>
          </w:tcPr>
          <w:p w:rsidR="003A0C6F" w:rsidRPr="00322A8A"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w:t>
            </w: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370"/>
        </w:trPr>
        <w:tc>
          <w:tcPr>
            <w:tcW w:w="4678" w:type="dxa"/>
            <w:tcBorders>
              <w:top w:val="single" w:sz="4" w:space="0" w:color="auto"/>
              <w:left w:val="single" w:sz="4" w:space="0" w:color="auto"/>
            </w:tcBorders>
            <w:shd w:val="clear" w:color="auto" w:fill="FFFFFF"/>
          </w:tcPr>
          <w:p w:rsidR="003A0C6F" w:rsidRPr="00A726F1"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Общая валовая коррекция</w:t>
            </w:r>
          </w:p>
        </w:tc>
        <w:tc>
          <w:tcPr>
            <w:tcW w:w="1134" w:type="dxa"/>
            <w:tcBorders>
              <w:top w:val="single" w:sz="4" w:space="0" w:color="auto"/>
              <w:left w:val="single" w:sz="4" w:space="0" w:color="auto"/>
            </w:tcBorders>
            <w:shd w:val="clear" w:color="auto" w:fill="FFFFFF"/>
          </w:tcPr>
          <w:p w:rsidR="003A0C6F" w:rsidRPr="00322A8A" w:rsidRDefault="009118BC" w:rsidP="003A0C6F">
            <w:pPr>
              <w:widowControl w:val="0"/>
              <w:spacing w:after="0" w:line="288"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3A0C6F" w:rsidRPr="00322A8A">
              <w:rPr>
                <w:rFonts w:ascii="Times New Roman" w:eastAsia="Times New Roman" w:hAnsi="Times New Roman" w:cs="Times New Roman"/>
                <w:color w:val="000000"/>
                <w:sz w:val="26"/>
                <w:szCs w:val="26"/>
                <w:lang w:eastAsia="ru-RU" w:bidi="ru-RU"/>
              </w:rPr>
              <w:t>./м</w:t>
            </w:r>
            <w:r w:rsidR="003A0C6F" w:rsidRPr="00322A8A">
              <w:rPr>
                <w:rFonts w:ascii="Times New Roman" w:eastAsia="Times New Roman" w:hAnsi="Times New Roman" w:cs="Times New Roman"/>
                <w:color w:val="000000"/>
                <w:sz w:val="26"/>
                <w:szCs w:val="26"/>
                <w:vertAlign w:val="superscript"/>
                <w:lang w:eastAsia="ru-RU" w:bidi="ru-RU"/>
              </w:rPr>
              <w:t>2</w:t>
            </w: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374"/>
        </w:trPr>
        <w:tc>
          <w:tcPr>
            <w:tcW w:w="4678" w:type="dxa"/>
            <w:tcBorders>
              <w:top w:val="single" w:sz="4" w:space="0" w:color="auto"/>
              <w:left w:val="single" w:sz="4" w:space="0" w:color="auto"/>
            </w:tcBorders>
            <w:shd w:val="clear" w:color="auto" w:fill="FFFFFF"/>
            <w:vAlign w:val="center"/>
          </w:tcPr>
          <w:p w:rsidR="003A0C6F" w:rsidRPr="00A726F1"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A726F1">
              <w:rPr>
                <w:rFonts w:ascii="Times New Roman" w:eastAsia="Times New Roman" w:hAnsi="Times New Roman" w:cs="Times New Roman"/>
                <w:iCs/>
                <w:color w:val="000000"/>
                <w:sz w:val="26"/>
                <w:szCs w:val="26"/>
                <w:lang w:eastAsia="ru-RU" w:bidi="ru-RU"/>
              </w:rPr>
              <w:t>В% от цены продажи</w:t>
            </w:r>
          </w:p>
        </w:tc>
        <w:tc>
          <w:tcPr>
            <w:tcW w:w="1134" w:type="dxa"/>
            <w:tcBorders>
              <w:top w:val="single" w:sz="4" w:space="0" w:color="auto"/>
              <w:left w:val="single" w:sz="4" w:space="0" w:color="auto"/>
            </w:tcBorders>
            <w:shd w:val="clear" w:color="auto" w:fill="FFFFFF"/>
            <w:vAlign w:val="center"/>
          </w:tcPr>
          <w:p w:rsidR="003A0C6F" w:rsidRPr="00322A8A"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w:t>
            </w:r>
          </w:p>
        </w:tc>
        <w:tc>
          <w:tcPr>
            <w:tcW w:w="1276"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322A8A" w:rsidTr="001F3E0C">
        <w:trPr>
          <w:trHeight w:hRule="exact" w:val="384"/>
        </w:trPr>
        <w:tc>
          <w:tcPr>
            <w:tcW w:w="4678" w:type="dxa"/>
            <w:tcBorders>
              <w:top w:val="single" w:sz="4" w:space="0" w:color="auto"/>
              <w:left w:val="single" w:sz="4" w:space="0" w:color="auto"/>
              <w:bottom w:val="single" w:sz="4" w:space="0" w:color="auto"/>
            </w:tcBorders>
            <w:shd w:val="clear" w:color="auto" w:fill="FFFFFF"/>
          </w:tcPr>
          <w:p w:rsidR="003A0C6F" w:rsidRPr="00322A8A" w:rsidRDefault="003A0C6F" w:rsidP="003A0C6F">
            <w:pPr>
              <w:widowControl w:val="0"/>
              <w:spacing w:after="0" w:line="288" w:lineRule="exact"/>
              <w:rPr>
                <w:rFonts w:ascii="Times New Roman" w:eastAsia="Times New Roman" w:hAnsi="Times New Roman" w:cs="Times New Roman"/>
                <w:color w:val="000000"/>
                <w:sz w:val="26"/>
                <w:szCs w:val="26"/>
                <w:lang w:eastAsia="ru-RU" w:bidi="ru-RU"/>
              </w:rPr>
            </w:pPr>
            <w:r w:rsidRPr="00322A8A">
              <w:rPr>
                <w:rFonts w:ascii="Times New Roman" w:eastAsia="Times New Roman" w:hAnsi="Times New Roman" w:cs="Times New Roman"/>
                <w:color w:val="000000"/>
                <w:sz w:val="26"/>
                <w:szCs w:val="26"/>
                <w:lang w:eastAsia="ru-RU" w:bidi="ru-RU"/>
              </w:rPr>
              <w:t>Стоимость объекта оценки</w:t>
            </w:r>
          </w:p>
        </w:tc>
        <w:tc>
          <w:tcPr>
            <w:tcW w:w="1134" w:type="dxa"/>
            <w:tcBorders>
              <w:top w:val="single" w:sz="4" w:space="0" w:color="auto"/>
              <w:left w:val="single" w:sz="4" w:space="0" w:color="auto"/>
              <w:bottom w:val="single" w:sz="4" w:space="0" w:color="auto"/>
            </w:tcBorders>
            <w:shd w:val="clear" w:color="auto" w:fill="FFFFFF"/>
          </w:tcPr>
          <w:p w:rsidR="003A0C6F" w:rsidRPr="00322A8A" w:rsidRDefault="009118BC" w:rsidP="003A0C6F">
            <w:pPr>
              <w:widowControl w:val="0"/>
              <w:spacing w:after="0" w:line="288" w:lineRule="exact"/>
              <w:rPr>
                <w:rFonts w:ascii="Times New Roman" w:eastAsia="Times New Roman" w:hAnsi="Times New Roman" w:cs="Times New Roman"/>
                <w:color w:val="000000"/>
                <w:sz w:val="26"/>
                <w:szCs w:val="26"/>
                <w:lang w:eastAsia="ru-RU" w:bidi="ru-RU"/>
              </w:rPr>
            </w:pPr>
            <w:r w:rsidRPr="009118BC">
              <w:rPr>
                <w:rFonts w:ascii="Times New Roman" w:eastAsia="Times New Roman" w:hAnsi="Times New Roman" w:cs="Times New Roman"/>
                <w:color w:val="000000"/>
                <w:sz w:val="26"/>
                <w:szCs w:val="26"/>
                <w:lang w:eastAsia="ru-RU" w:bidi="ru-RU"/>
              </w:rPr>
              <w:t>руб</w:t>
            </w:r>
            <w:r w:rsidR="00621747">
              <w:rPr>
                <w:rFonts w:ascii="Times New Roman" w:eastAsia="Times New Roman" w:hAnsi="Times New Roman" w:cs="Times New Roman"/>
                <w:color w:val="000000"/>
                <w:sz w:val="26"/>
                <w:szCs w:val="26"/>
                <w:lang w:eastAsia="ru-RU" w:bidi="ru-RU"/>
              </w:rPr>
              <w:t>.</w:t>
            </w:r>
          </w:p>
        </w:tc>
        <w:tc>
          <w:tcPr>
            <w:tcW w:w="1276" w:type="dxa"/>
            <w:tcBorders>
              <w:top w:val="single" w:sz="4" w:space="0" w:color="auto"/>
              <w:left w:val="single" w:sz="4" w:space="0" w:color="auto"/>
              <w:bottom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tcBorders>
              <w:top w:val="single" w:sz="4" w:space="0" w:color="auto"/>
              <w:left w:val="single" w:sz="4" w:space="0" w:color="auto"/>
              <w:bottom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A0C6F" w:rsidRPr="00322A8A" w:rsidRDefault="003A0C6F" w:rsidP="003A0C6F">
            <w:pPr>
              <w:widowControl w:val="0"/>
              <w:spacing w:after="0" w:line="240" w:lineRule="auto"/>
              <w:rPr>
                <w:rFonts w:ascii="Courier New" w:eastAsia="Courier New" w:hAnsi="Courier New" w:cs="Courier New"/>
                <w:color w:val="000000"/>
                <w:sz w:val="10"/>
                <w:szCs w:val="10"/>
                <w:lang w:eastAsia="ru-RU" w:bidi="ru-RU"/>
              </w:rPr>
            </w:pPr>
          </w:p>
        </w:tc>
      </w:tr>
      <w:tr w:rsidR="003A0C6F" w:rsidRPr="006C082A" w:rsidTr="00621747">
        <w:tblPrEx>
          <w:shd w:val="clear" w:color="auto" w:fill="FFFFFF"/>
          <w:tblCellMar>
            <w:top w:w="45" w:type="dxa"/>
            <w:left w:w="45" w:type="dxa"/>
            <w:bottom w:w="45" w:type="dxa"/>
            <w:right w:w="45" w:type="dxa"/>
          </w:tblCellMar>
        </w:tblPrEx>
        <w:trPr>
          <w:trHeight w:val="480"/>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F14140" w:rsidRDefault="003A0C6F" w:rsidP="007962E6">
            <w:pPr>
              <w:spacing w:after="150" w:line="240" w:lineRule="auto"/>
              <w:rPr>
                <w:rFonts w:ascii="Times New Roman" w:eastAsia="Times New Roman" w:hAnsi="Times New Roman" w:cs="Times New Roman"/>
                <w:color w:val="000000"/>
                <w:sz w:val="28"/>
                <w:szCs w:val="28"/>
                <w:lang w:eastAsia="ru-RU"/>
              </w:rPr>
            </w:pPr>
            <w:r w:rsidRPr="00F14140">
              <w:rPr>
                <w:rFonts w:ascii="Times New Roman" w:eastAsia="Times New Roman" w:hAnsi="Times New Roman" w:cs="Times New Roman"/>
                <w:color w:val="000000"/>
                <w:sz w:val="28"/>
                <w:szCs w:val="28"/>
                <w:lang w:eastAsia="ru-RU"/>
              </w:rPr>
              <w:t>Дата продажи</w:t>
            </w:r>
          </w:p>
          <w:p w:rsidR="003A0C6F" w:rsidRPr="00F14140" w:rsidRDefault="003A0C6F" w:rsidP="007B01C4">
            <w:pPr>
              <w:spacing w:after="150" w:line="240" w:lineRule="auto"/>
              <w:rPr>
                <w:rFonts w:ascii="Times New Roman" w:eastAsia="Times New Roman" w:hAnsi="Times New Roman" w:cs="Times New Roman"/>
                <w:color w:val="000000"/>
                <w:sz w:val="28"/>
                <w:szCs w:val="28"/>
                <w:lang w:eastAsia="ru-RU"/>
              </w:rPr>
            </w:pPr>
            <w:r w:rsidRPr="00F14140">
              <w:rPr>
                <w:rFonts w:ascii="Times New Roman" w:eastAsia="Times New Roman" w:hAnsi="Times New Roman" w:cs="Times New Roman"/>
                <w:color w:val="000000"/>
                <w:sz w:val="28"/>
                <w:szCs w:val="28"/>
                <w:lang w:eastAsia="ru-RU"/>
              </w:rPr>
              <w:t xml:space="preserve">Корректировка, </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F14140" w:rsidRDefault="007B01C4" w:rsidP="007962E6">
            <w:pPr>
              <w:spacing w:after="150" w:line="240" w:lineRule="auto"/>
              <w:jc w:val="center"/>
              <w:rPr>
                <w:rFonts w:ascii="Times New Roman" w:eastAsia="Times New Roman" w:hAnsi="Times New Roman" w:cs="Times New Roman"/>
                <w:color w:val="000000"/>
                <w:sz w:val="21"/>
                <w:szCs w:val="21"/>
                <w:lang w:eastAsia="ru-RU"/>
              </w:rPr>
            </w:pPr>
            <w:r w:rsidRPr="00F14140">
              <w:rPr>
                <w:rFonts w:ascii="Times New Roman" w:eastAsia="Times New Roman" w:hAnsi="Times New Roman" w:cs="Times New Roman"/>
                <w:color w:val="000000"/>
                <w:sz w:val="21"/>
                <w:szCs w:val="21"/>
                <w:lang w:eastAsia="ru-RU"/>
              </w:rPr>
              <w:t>руб.</w:t>
            </w: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F14140"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3A0C6F" w:rsidRPr="006C082A" w:rsidTr="00621747">
        <w:tblPrEx>
          <w:shd w:val="clear" w:color="auto" w:fill="FFFFFF"/>
          <w:tblCellMar>
            <w:top w:w="45" w:type="dxa"/>
            <w:left w:w="45" w:type="dxa"/>
            <w:bottom w:w="45" w:type="dxa"/>
            <w:right w:w="45" w:type="dxa"/>
          </w:tblCellMar>
        </w:tblPrEx>
        <w:trPr>
          <w:trHeight w:val="465"/>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vAlign w:val="center"/>
            <w:hideMark/>
          </w:tcPr>
          <w:p w:rsidR="003A0C6F" w:rsidRPr="002B6D8A" w:rsidRDefault="003A0C6F" w:rsidP="007962E6">
            <w:pPr>
              <w:spacing w:after="150" w:line="240" w:lineRule="auto"/>
              <w:jc w:val="center"/>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Откорректированная цена, руб.</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3A0C6F" w:rsidRPr="006C082A" w:rsidTr="00621747">
        <w:tblPrEx>
          <w:shd w:val="clear" w:color="auto" w:fill="FFFFFF"/>
          <w:tblCellMar>
            <w:top w:w="45" w:type="dxa"/>
            <w:left w:w="45" w:type="dxa"/>
            <w:bottom w:w="45" w:type="dxa"/>
            <w:right w:w="45" w:type="dxa"/>
          </w:tblCellMar>
        </w:tblPrEx>
        <w:trPr>
          <w:trHeight w:val="495"/>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Адрес</w:t>
            </w:r>
          </w:p>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Корректировка, руб.</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3A0C6F" w:rsidRPr="006C082A" w:rsidTr="00621747">
        <w:tblPrEx>
          <w:shd w:val="clear" w:color="auto" w:fill="FFFFFF"/>
          <w:tblCellMar>
            <w:top w:w="45" w:type="dxa"/>
            <w:left w:w="45" w:type="dxa"/>
            <w:bottom w:w="45" w:type="dxa"/>
            <w:right w:w="45" w:type="dxa"/>
          </w:tblCellMar>
        </w:tblPrEx>
        <w:trPr>
          <w:trHeight w:val="570"/>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Размер, м</w:t>
            </w:r>
            <w:r w:rsidRPr="002B6D8A">
              <w:rPr>
                <w:rFonts w:ascii="Times New Roman" w:eastAsia="Times New Roman" w:hAnsi="Times New Roman" w:cs="Times New Roman"/>
                <w:color w:val="000000"/>
                <w:sz w:val="28"/>
                <w:szCs w:val="28"/>
                <w:vertAlign w:val="superscript"/>
                <w:lang w:eastAsia="ru-RU"/>
              </w:rPr>
              <w:t>2</w:t>
            </w:r>
          </w:p>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Корректировка, руб.</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3A0C6F" w:rsidRPr="006C082A" w:rsidTr="00621747">
        <w:tblPrEx>
          <w:shd w:val="clear" w:color="auto" w:fill="FFFFFF"/>
          <w:tblCellMar>
            <w:top w:w="45" w:type="dxa"/>
            <w:left w:w="45" w:type="dxa"/>
            <w:bottom w:w="45" w:type="dxa"/>
            <w:right w:w="45" w:type="dxa"/>
          </w:tblCellMar>
        </w:tblPrEx>
        <w:trPr>
          <w:trHeight w:val="915"/>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w:t>
            </w:r>
          </w:p>
          <w:p w:rsidR="003A0C6F" w:rsidRPr="002B6D8A" w:rsidRDefault="003A0C6F" w:rsidP="007962E6">
            <w:pPr>
              <w:spacing w:after="150" w:line="240" w:lineRule="auto"/>
              <w:jc w:val="center"/>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iCs/>
                <w:color w:val="000000"/>
                <w:sz w:val="28"/>
                <w:szCs w:val="28"/>
                <w:lang w:eastAsia="ru-RU"/>
              </w:rPr>
              <w:t>(другие элементы сравнения)</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3A0C6F" w:rsidRPr="006C082A" w:rsidTr="00621747">
        <w:tblPrEx>
          <w:shd w:val="clear" w:color="auto" w:fill="FFFFFF"/>
          <w:tblCellMar>
            <w:top w:w="45" w:type="dxa"/>
            <w:left w:w="45" w:type="dxa"/>
            <w:bottom w:w="45" w:type="dxa"/>
            <w:right w:w="45" w:type="dxa"/>
          </w:tblCellMar>
        </w:tblPrEx>
        <w:trPr>
          <w:trHeight w:val="495"/>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Общая корректиров</w:t>
            </w:r>
            <w:r w:rsidRPr="002B6D8A">
              <w:rPr>
                <w:rFonts w:ascii="Times New Roman" w:eastAsia="Times New Roman" w:hAnsi="Times New Roman" w:cs="Times New Roman"/>
                <w:color w:val="000000"/>
                <w:sz w:val="28"/>
                <w:szCs w:val="28"/>
                <w:lang w:eastAsia="ru-RU"/>
              </w:rPr>
              <w:softHyphen/>
              <w:t>ка, руб.</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3A0C6F" w:rsidRPr="006C082A" w:rsidTr="00621747">
        <w:tblPrEx>
          <w:shd w:val="clear" w:color="auto" w:fill="FFFFFF"/>
          <w:tblCellMar>
            <w:top w:w="45" w:type="dxa"/>
            <w:left w:w="45" w:type="dxa"/>
            <w:bottom w:w="45" w:type="dxa"/>
            <w:right w:w="45" w:type="dxa"/>
          </w:tblCellMar>
        </w:tblPrEx>
        <w:trPr>
          <w:trHeight w:val="540"/>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2B6D8A" w:rsidRDefault="003A0C6F"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Откорректированная цена продажи, руб.</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3A0C6F" w:rsidRPr="006C082A" w:rsidRDefault="003A0C6F" w:rsidP="007962E6">
            <w:pPr>
              <w:spacing w:after="150" w:line="240" w:lineRule="auto"/>
              <w:jc w:val="center"/>
              <w:rPr>
                <w:rFonts w:ascii="Arial" w:eastAsia="Times New Roman" w:hAnsi="Arial" w:cs="Arial"/>
                <w:color w:val="000000"/>
                <w:sz w:val="21"/>
                <w:szCs w:val="21"/>
                <w:lang w:eastAsia="ru-RU"/>
              </w:rPr>
            </w:pPr>
          </w:p>
        </w:tc>
      </w:tr>
      <w:tr w:rsidR="00F14140" w:rsidRPr="006C082A" w:rsidTr="00F14140">
        <w:tblPrEx>
          <w:shd w:val="clear" w:color="auto" w:fill="FFFFFF"/>
          <w:tblCellMar>
            <w:top w:w="45" w:type="dxa"/>
            <w:left w:w="45" w:type="dxa"/>
            <w:bottom w:w="45" w:type="dxa"/>
            <w:right w:w="45" w:type="dxa"/>
          </w:tblCellMar>
        </w:tblPrEx>
        <w:trPr>
          <w:trHeight w:val="698"/>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F14140" w:rsidRPr="002B6D8A" w:rsidRDefault="00F14140" w:rsidP="007962E6">
            <w:pPr>
              <w:spacing w:after="150" w:line="240" w:lineRule="auto"/>
              <w:rPr>
                <w:rFonts w:ascii="Times New Roman" w:eastAsia="Times New Roman" w:hAnsi="Times New Roman" w:cs="Times New Roman"/>
                <w:color w:val="000000"/>
                <w:sz w:val="28"/>
                <w:szCs w:val="28"/>
                <w:lang w:eastAsia="ru-RU"/>
              </w:rPr>
            </w:pPr>
            <w:r w:rsidRPr="002B6D8A">
              <w:rPr>
                <w:rFonts w:ascii="Times New Roman" w:eastAsia="Times New Roman" w:hAnsi="Times New Roman" w:cs="Times New Roman"/>
                <w:color w:val="000000"/>
                <w:sz w:val="28"/>
                <w:szCs w:val="28"/>
                <w:lang w:eastAsia="ru-RU"/>
              </w:rPr>
              <w:t>Цена 1 м</w:t>
            </w:r>
            <w:r w:rsidRPr="002B6D8A">
              <w:rPr>
                <w:rFonts w:ascii="Times New Roman" w:eastAsia="Times New Roman" w:hAnsi="Times New Roman" w:cs="Times New Roman"/>
                <w:color w:val="000000"/>
                <w:sz w:val="28"/>
                <w:szCs w:val="28"/>
                <w:vertAlign w:val="superscript"/>
                <w:lang w:eastAsia="ru-RU"/>
              </w:rPr>
              <w:t>2</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F14140" w:rsidRPr="006C082A" w:rsidRDefault="00F14140" w:rsidP="007962E6">
            <w:pPr>
              <w:spacing w:after="150" w:line="240" w:lineRule="auto"/>
              <w:jc w:val="center"/>
              <w:rPr>
                <w:rFonts w:ascii="Arial" w:eastAsia="Times New Roman" w:hAnsi="Arial" w:cs="Arial"/>
                <w:color w:val="000000"/>
                <w:sz w:val="21"/>
                <w:szCs w:val="21"/>
                <w:lang w:eastAsia="ru-RU"/>
              </w:rPr>
            </w:pPr>
          </w:p>
        </w:tc>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F14140" w:rsidRPr="006C082A" w:rsidRDefault="00F14140" w:rsidP="007962E6">
            <w:pPr>
              <w:spacing w:after="150" w:line="240" w:lineRule="auto"/>
              <w:jc w:val="center"/>
              <w:rPr>
                <w:rFonts w:ascii="Arial" w:eastAsia="Times New Roman" w:hAnsi="Arial" w:cs="Arial"/>
                <w:color w:val="000000"/>
                <w:sz w:val="21"/>
                <w:szCs w:val="21"/>
                <w:lang w:eastAsia="ru-RU"/>
              </w:rPr>
            </w:pPr>
          </w:p>
        </w:tc>
        <w:tc>
          <w:tcPr>
            <w:tcW w:w="114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F14140" w:rsidRPr="006C082A" w:rsidRDefault="00F14140" w:rsidP="007962E6">
            <w:pPr>
              <w:spacing w:after="150" w:line="240" w:lineRule="auto"/>
              <w:jc w:val="center"/>
              <w:rPr>
                <w:rFonts w:ascii="Arial" w:eastAsia="Times New Roman" w:hAnsi="Arial" w:cs="Arial"/>
                <w:color w:val="000000"/>
                <w:sz w:val="21"/>
                <w:szCs w:val="21"/>
                <w:lang w:eastAsia="ru-RU"/>
              </w:rPr>
            </w:pPr>
          </w:p>
        </w:tc>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rsidR="00F14140" w:rsidRPr="006C082A" w:rsidRDefault="00F14140" w:rsidP="007962E6">
            <w:pPr>
              <w:spacing w:after="150" w:line="240" w:lineRule="auto"/>
              <w:jc w:val="center"/>
              <w:rPr>
                <w:rFonts w:ascii="Arial" w:eastAsia="Times New Roman" w:hAnsi="Arial" w:cs="Arial"/>
                <w:color w:val="000000"/>
                <w:sz w:val="21"/>
                <w:szCs w:val="21"/>
                <w:lang w:eastAsia="ru-RU"/>
              </w:rPr>
            </w:pPr>
          </w:p>
        </w:tc>
      </w:tr>
    </w:tbl>
    <w:p w:rsidR="003A0C6F" w:rsidRPr="00897FEC" w:rsidRDefault="003A0C6F" w:rsidP="00897FEC">
      <w:pPr>
        <w:widowControl w:val="0"/>
        <w:spacing w:after="0" w:line="360" w:lineRule="auto"/>
        <w:ind w:firstLine="709"/>
        <w:jc w:val="both"/>
        <w:rPr>
          <w:rFonts w:ascii="Times New Roman" w:eastAsia="Times New Roman" w:hAnsi="Times New Roman" w:cs="Times New Roman"/>
          <w:color w:val="000000"/>
          <w:sz w:val="28"/>
          <w:szCs w:val="26"/>
          <w:lang w:eastAsia="ru-RU" w:bidi="ru-RU"/>
        </w:rPr>
      </w:pPr>
      <w:r w:rsidRPr="00897FEC">
        <w:rPr>
          <w:rFonts w:ascii="Times New Roman" w:eastAsia="Times New Roman" w:hAnsi="Times New Roman" w:cs="Times New Roman"/>
          <w:color w:val="000000"/>
          <w:sz w:val="28"/>
          <w:szCs w:val="26"/>
          <w:lang w:eastAsia="ru-RU" w:bidi="ru-RU"/>
        </w:rPr>
        <w:t>Таким образом, рыночная стоимость оцениваемого права собственности объекта на дату оценки, полученная сравнительным подходом равна</w:t>
      </w:r>
    </w:p>
    <w:p w:rsidR="008911F2" w:rsidRPr="00E17279" w:rsidRDefault="00EB0CA5" w:rsidP="00EB0CA5">
      <w:pPr>
        <w:jc w:val="center"/>
        <w:rPr>
          <w:rFonts w:ascii="Times New Roman" w:eastAsia="Times New Roman" w:hAnsi="Times New Roman" w:cs="Times New Roman"/>
          <w:b/>
          <w:bCs/>
          <w:sz w:val="28"/>
          <w:szCs w:val="28"/>
          <w:lang w:eastAsia="ru-RU" w:bidi="ru-RU"/>
        </w:rPr>
      </w:pPr>
      <w:r w:rsidRPr="00E17279">
        <w:rPr>
          <w:rFonts w:ascii="Times New Roman" w:eastAsia="Times New Roman" w:hAnsi="Times New Roman" w:cs="Times New Roman"/>
          <w:b/>
          <w:bCs/>
          <w:sz w:val="28"/>
          <w:szCs w:val="28"/>
          <w:lang w:eastAsia="ru-RU" w:bidi="ru-RU"/>
        </w:rPr>
        <w:t>2.5. ОПРЕДЕЛЕНИЕ СТОИМОСТИ ОБЪЕКТА НЕДВИЖИМОСТИ ДОХОДНЫМ ПОДХОДОМ ОЦЕНКИ НЕДВИЖИМОСТИ</w:t>
      </w:r>
    </w:p>
    <w:p w:rsidR="00922E39" w:rsidRDefault="00922E39" w:rsidP="00977D3E">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 xml:space="preserve">Доходный подход- совокупность методов оценки стоимости объекта оценки, основанных на определении ожидаемых доходов от использования объекта оценки.Доходный подход соединяет в себе оправданные расчеты будущих доходов и расходов с требованиями инвестора к конечной отдаче. </w:t>
      </w:r>
      <w:r w:rsidRPr="00922E39">
        <w:rPr>
          <w:rFonts w:ascii="Times New Roman" w:eastAsia="Times New Roman" w:hAnsi="Times New Roman" w:cs="Times New Roman"/>
          <w:sz w:val="28"/>
          <w:szCs w:val="28"/>
          <w:lang w:eastAsia="ru-RU"/>
        </w:rPr>
        <w:lastRenderedPageBreak/>
        <w:t>Требования к конечной отдаче отражают различия в рисках, учитывая тип недвижимости, местоположение, условия, возможности регионального рынка и др.</w:t>
      </w:r>
    </w:p>
    <w:p w:rsidR="003D2837" w:rsidRDefault="003D2837" w:rsidP="00977D3E">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выполнении данного подраздела необходимо:</w:t>
      </w:r>
    </w:p>
    <w:p w:rsidR="003D2837" w:rsidRPr="003D2837" w:rsidRDefault="003D2837" w:rsidP="003D2837">
      <w:pPr>
        <w:spacing w:after="0" w:line="360" w:lineRule="auto"/>
        <w:ind w:firstLine="709"/>
        <w:contextualSpacing/>
        <w:jc w:val="both"/>
        <w:rPr>
          <w:rFonts w:ascii="Times New Roman" w:eastAsia="Times New Roman" w:hAnsi="Times New Roman" w:cs="Times New Roman"/>
          <w:sz w:val="28"/>
          <w:szCs w:val="28"/>
          <w:lang w:eastAsia="ru-RU"/>
        </w:rPr>
      </w:pPr>
      <w:r w:rsidRPr="003D2837">
        <w:rPr>
          <w:rFonts w:ascii="Times New Roman" w:eastAsia="Times New Roman" w:hAnsi="Times New Roman" w:cs="Times New Roman"/>
          <w:sz w:val="28"/>
          <w:szCs w:val="28"/>
          <w:lang w:eastAsia="ru-RU"/>
        </w:rPr>
        <w:t>1.</w:t>
      </w:r>
      <w:r w:rsidRPr="003D2837">
        <w:rPr>
          <w:rFonts w:ascii="Times New Roman" w:eastAsia="Times New Roman" w:hAnsi="Times New Roman" w:cs="Times New Roman"/>
          <w:sz w:val="28"/>
          <w:szCs w:val="28"/>
          <w:lang w:eastAsia="ru-RU"/>
        </w:rPr>
        <w:tab/>
        <w:t xml:space="preserve">описать последовательность расчета рыночной стоимости по </w:t>
      </w:r>
      <w:r>
        <w:rPr>
          <w:rFonts w:ascii="Times New Roman" w:eastAsia="Times New Roman" w:hAnsi="Times New Roman" w:cs="Times New Roman"/>
          <w:sz w:val="28"/>
          <w:szCs w:val="28"/>
          <w:lang w:eastAsia="ru-RU"/>
        </w:rPr>
        <w:t>доход</w:t>
      </w:r>
      <w:r w:rsidRPr="003D2837">
        <w:rPr>
          <w:rFonts w:ascii="Times New Roman" w:eastAsia="Times New Roman" w:hAnsi="Times New Roman" w:cs="Times New Roman"/>
          <w:sz w:val="28"/>
          <w:szCs w:val="28"/>
          <w:lang w:eastAsia="ru-RU"/>
        </w:rPr>
        <w:t>ному подходу;</w:t>
      </w:r>
    </w:p>
    <w:p w:rsidR="003D2837" w:rsidRDefault="003D2837" w:rsidP="003D2837">
      <w:pPr>
        <w:spacing w:after="0" w:line="360" w:lineRule="auto"/>
        <w:ind w:firstLine="709"/>
        <w:contextualSpacing/>
        <w:jc w:val="both"/>
        <w:rPr>
          <w:rFonts w:ascii="Times New Roman" w:eastAsia="Times New Roman" w:hAnsi="Times New Roman" w:cs="Times New Roman"/>
          <w:sz w:val="28"/>
          <w:szCs w:val="28"/>
          <w:lang w:eastAsia="ru-RU"/>
        </w:rPr>
      </w:pPr>
      <w:r w:rsidRPr="003D2837">
        <w:rPr>
          <w:rFonts w:ascii="Times New Roman" w:eastAsia="Times New Roman" w:hAnsi="Times New Roman" w:cs="Times New Roman"/>
          <w:sz w:val="28"/>
          <w:szCs w:val="28"/>
          <w:lang w:eastAsia="ru-RU"/>
        </w:rPr>
        <w:t>2.</w:t>
      </w:r>
      <w:r w:rsidRPr="003D2837">
        <w:rPr>
          <w:rFonts w:ascii="Times New Roman" w:eastAsia="Times New Roman" w:hAnsi="Times New Roman" w:cs="Times New Roman"/>
          <w:sz w:val="28"/>
          <w:szCs w:val="28"/>
          <w:lang w:eastAsia="ru-RU"/>
        </w:rPr>
        <w:tab/>
        <w:t>проанализировать преимущества и недостатки подхода и возможность/невозможность его примен</w:t>
      </w:r>
      <w:r>
        <w:rPr>
          <w:rFonts w:ascii="Times New Roman" w:eastAsia="Times New Roman" w:hAnsi="Times New Roman" w:cs="Times New Roman"/>
          <w:sz w:val="28"/>
          <w:szCs w:val="28"/>
          <w:lang w:eastAsia="ru-RU"/>
        </w:rPr>
        <w:t>ения для оценки объекта оценки.</w:t>
      </w:r>
    </w:p>
    <w:p w:rsidR="00EB0CA5" w:rsidRPr="00977D3E" w:rsidRDefault="00D444EA"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При</w:t>
      </w:r>
      <w:r w:rsidR="00EB0CA5" w:rsidRPr="00977D3E">
        <w:rPr>
          <w:rFonts w:ascii="Times New Roman" w:eastAsia="Times New Roman" w:hAnsi="Times New Roman" w:cs="Times New Roman"/>
          <w:sz w:val="28"/>
          <w:szCs w:val="28"/>
          <w:lang w:eastAsia="ru-RU"/>
        </w:rPr>
        <w:t xml:space="preserve"> проведени</w:t>
      </w:r>
      <w:r w:rsidRPr="00977D3E">
        <w:rPr>
          <w:rFonts w:ascii="Times New Roman" w:eastAsia="Times New Roman" w:hAnsi="Times New Roman" w:cs="Times New Roman"/>
          <w:sz w:val="28"/>
          <w:szCs w:val="28"/>
          <w:lang w:eastAsia="ru-RU"/>
        </w:rPr>
        <w:t>и</w:t>
      </w:r>
      <w:r w:rsidR="00EB0CA5" w:rsidRPr="00977D3E">
        <w:rPr>
          <w:rFonts w:ascii="Times New Roman" w:eastAsia="Times New Roman" w:hAnsi="Times New Roman" w:cs="Times New Roman"/>
          <w:sz w:val="28"/>
          <w:szCs w:val="28"/>
          <w:lang w:eastAsia="ru-RU"/>
        </w:rPr>
        <w:t xml:space="preserve"> оценки методом прямой капитализации </w:t>
      </w:r>
      <w:r w:rsidR="00936CC6" w:rsidRPr="00977D3E">
        <w:rPr>
          <w:rFonts w:ascii="Times New Roman" w:eastAsia="Times New Roman" w:hAnsi="Times New Roman" w:cs="Times New Roman"/>
          <w:sz w:val="28"/>
          <w:szCs w:val="28"/>
          <w:lang w:eastAsia="ru-RU"/>
        </w:rPr>
        <w:t>необходимо</w:t>
      </w:r>
      <w:r w:rsidR="00EB0CA5" w:rsidRPr="00977D3E">
        <w:rPr>
          <w:rFonts w:ascii="Times New Roman" w:eastAsia="Times New Roman" w:hAnsi="Times New Roman" w:cs="Times New Roman"/>
          <w:sz w:val="28"/>
          <w:szCs w:val="28"/>
          <w:lang w:eastAsia="ru-RU"/>
        </w:rPr>
        <w:t>:</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1. определить чистый</w:t>
      </w:r>
      <w:r w:rsidR="00936CC6" w:rsidRPr="00977D3E">
        <w:rPr>
          <w:rFonts w:ascii="Times New Roman" w:eastAsia="Times New Roman" w:hAnsi="Times New Roman" w:cs="Times New Roman"/>
          <w:sz w:val="28"/>
          <w:szCs w:val="28"/>
          <w:lang w:eastAsia="ru-RU"/>
        </w:rPr>
        <w:t xml:space="preserve"> доход от использования объекта;</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 xml:space="preserve">2. определить </w:t>
      </w:r>
      <w:r w:rsidR="00936CC6" w:rsidRPr="00977D3E">
        <w:rPr>
          <w:rFonts w:ascii="Times New Roman" w:eastAsia="Times New Roman" w:hAnsi="Times New Roman" w:cs="Times New Roman"/>
          <w:sz w:val="28"/>
          <w:szCs w:val="28"/>
          <w:lang w:eastAsia="ru-RU"/>
        </w:rPr>
        <w:t>чистый доход от продажи объекта;</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3. рассчитать коэффициент капитализации.</w:t>
      </w:r>
    </w:p>
    <w:p w:rsidR="00EB0CA5" w:rsidRPr="00977D3E" w:rsidRDefault="00936CC6"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С</w:t>
      </w:r>
      <w:r w:rsidR="00EB0CA5" w:rsidRPr="00977D3E">
        <w:rPr>
          <w:rFonts w:ascii="Times New Roman" w:eastAsia="Times New Roman" w:hAnsi="Times New Roman" w:cs="Times New Roman"/>
          <w:sz w:val="28"/>
          <w:szCs w:val="28"/>
          <w:lang w:eastAsia="ru-RU"/>
        </w:rPr>
        <w:t xml:space="preserve">тавку капитализации для целей оценки жилой недвижимости доходным подходом </w:t>
      </w:r>
      <w:r w:rsidR="00406189">
        <w:rPr>
          <w:rFonts w:ascii="Times New Roman" w:eastAsia="Times New Roman" w:hAnsi="Times New Roman" w:cs="Times New Roman"/>
          <w:sz w:val="28"/>
          <w:szCs w:val="28"/>
          <w:lang w:eastAsia="ru-RU"/>
        </w:rPr>
        <w:t>определя</w:t>
      </w:r>
      <w:r w:rsidR="005359D9">
        <w:rPr>
          <w:rFonts w:ascii="Times New Roman" w:eastAsia="Times New Roman" w:hAnsi="Times New Roman" w:cs="Times New Roman"/>
          <w:sz w:val="28"/>
          <w:szCs w:val="28"/>
          <w:lang w:eastAsia="ru-RU"/>
        </w:rPr>
        <w:t>ется</w:t>
      </w:r>
      <w:r w:rsidR="00EB0CA5" w:rsidRPr="00977D3E">
        <w:rPr>
          <w:rFonts w:ascii="Times New Roman" w:eastAsia="Times New Roman" w:hAnsi="Times New Roman" w:cs="Times New Roman"/>
          <w:sz w:val="28"/>
          <w:szCs w:val="28"/>
          <w:lang w:eastAsia="ru-RU"/>
        </w:rPr>
        <w:t>формулой Элвуда</w:t>
      </w:r>
      <w:r w:rsidR="00700655" w:rsidRPr="00977D3E">
        <w:rPr>
          <w:rFonts w:ascii="Times New Roman" w:eastAsia="Times New Roman" w:hAnsi="Times New Roman" w:cs="Times New Roman"/>
          <w:sz w:val="28"/>
          <w:szCs w:val="28"/>
          <w:lang w:eastAsia="ru-RU"/>
        </w:rPr>
        <w:t>:</w:t>
      </w:r>
    </w:p>
    <w:p w:rsidR="00EB0CA5" w:rsidRPr="00977D3E" w:rsidRDefault="00EB0CA5" w:rsidP="008B3C4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77D3E">
        <w:rPr>
          <w:rFonts w:ascii="Cambria Math" w:eastAsia="Times New Roman" w:hAnsi="Cambria Math" w:cs="Cambria Math"/>
          <w:sz w:val="28"/>
          <w:szCs w:val="28"/>
          <w:lang w:eastAsia="ru-RU"/>
        </w:rPr>
        <w:t>𝑅</w:t>
      </w:r>
      <w:r w:rsidRPr="00977D3E">
        <w:rPr>
          <w:rFonts w:ascii="Times New Roman" w:eastAsia="Times New Roman" w:hAnsi="Times New Roman" w:cs="Times New Roman"/>
          <w:sz w:val="28"/>
          <w:szCs w:val="28"/>
          <w:lang w:eastAsia="ru-RU"/>
        </w:rPr>
        <w:t>=</w:t>
      </w:r>
      <w:r w:rsidRPr="00977D3E">
        <w:rPr>
          <w:rFonts w:ascii="Cambria Math" w:eastAsia="Times New Roman" w:hAnsi="Cambria Math" w:cs="Cambria Math"/>
          <w:sz w:val="28"/>
          <w:szCs w:val="28"/>
          <w:lang w:eastAsia="ru-RU"/>
        </w:rPr>
        <w:t>𝑌</w:t>
      </w:r>
      <w:r w:rsidRPr="00977D3E">
        <w:rPr>
          <w:rFonts w:ascii="Times New Roman" w:eastAsia="Times New Roman" w:hAnsi="Times New Roman" w:cs="Times New Roman"/>
          <w:sz w:val="28"/>
          <w:szCs w:val="28"/>
          <w:lang w:eastAsia="ru-RU"/>
        </w:rPr>
        <w:t>−</w:t>
      </w:r>
      <w:r w:rsidRPr="00977D3E">
        <w:rPr>
          <w:rFonts w:ascii="Cambria Math" w:eastAsia="Times New Roman" w:hAnsi="Cambria Math" w:cs="Cambria Math"/>
          <w:sz w:val="28"/>
          <w:szCs w:val="28"/>
          <w:lang w:eastAsia="ru-RU"/>
        </w:rPr>
        <w:t>𝐴𝑝𝑝∗𝑆𝐹𝐹</w:t>
      </w:r>
      <w:r w:rsidRPr="00977D3E">
        <w:rPr>
          <w:rFonts w:ascii="Times New Roman" w:eastAsia="Times New Roman" w:hAnsi="Times New Roman" w:cs="Times New Roman"/>
          <w:sz w:val="28"/>
          <w:szCs w:val="28"/>
          <w:lang w:eastAsia="ru-RU"/>
        </w:rPr>
        <w:t>=ЧОД/</w:t>
      </w:r>
      <w:r w:rsidR="00700655" w:rsidRPr="00977D3E">
        <w:rPr>
          <w:rFonts w:ascii="Times New Roman" w:eastAsia="Times New Roman" w:hAnsi="Times New Roman" w:cs="Times New Roman"/>
          <w:sz w:val="28"/>
          <w:szCs w:val="28"/>
          <w:lang w:eastAsia="ru-RU"/>
        </w:rPr>
        <w:t>ТС</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R - ставка капитализации;</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Υ - ставка дохода на собственный капитал;</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Арр - возможное увеличение стоимости имущества за период;</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SFF - фактор фондопогашения при ставке Υ для прогнозируемого периода владения;</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ЧОД – сумма годового чистого операционного дохода от владения объектом недвижимости;</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ТС - текущая стоимость оцениваемой недвижимости.</w:t>
      </w:r>
    </w:p>
    <w:p w:rsidR="00EB0CA5" w:rsidRPr="00977D3E" w:rsidRDefault="00EB0CA5" w:rsidP="005359D9">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Чистый операционный дохо</w:t>
      </w:r>
      <w:r w:rsidR="00700655" w:rsidRPr="00977D3E">
        <w:rPr>
          <w:rFonts w:ascii="Times New Roman" w:eastAsia="Times New Roman" w:hAnsi="Times New Roman" w:cs="Times New Roman"/>
          <w:sz w:val="28"/>
          <w:szCs w:val="28"/>
          <w:lang w:eastAsia="ru-RU"/>
        </w:rPr>
        <w:t>д определяется по формуле:</w:t>
      </w:r>
    </w:p>
    <w:p w:rsidR="00EB0CA5" w:rsidRPr="00977D3E" w:rsidRDefault="00EB0CA5" w:rsidP="005359D9">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ЧОД=ЭВД−ОР</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ОР – операционные расходы.</w:t>
      </w:r>
    </w:p>
    <w:p w:rsidR="00EB0CA5" w:rsidRPr="00977D3E" w:rsidRDefault="00700655" w:rsidP="008B3C4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ЭВД - эффективный валовой доход, который определяется по формуле: ЭВД=ПВД−ПП+ДД</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ПВД - потенциальный валовой доход за 1 год при допущении, что объект арендован полностью;</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lastRenderedPageBreak/>
        <w:t>ПП - предполагаемые потери от возможностей незанятости (3%);</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ДД - другие доходы.</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Ставка фондопо</w:t>
      </w:r>
      <w:r w:rsidR="0091102C" w:rsidRPr="00977D3E">
        <w:rPr>
          <w:rFonts w:ascii="Times New Roman" w:eastAsia="Times New Roman" w:hAnsi="Times New Roman" w:cs="Times New Roman"/>
          <w:sz w:val="28"/>
          <w:szCs w:val="28"/>
          <w:lang w:eastAsia="ru-RU"/>
        </w:rPr>
        <w:t>гашения определяется по формуле:</w:t>
      </w:r>
    </w:p>
    <w:p w:rsidR="00EB0CA5" w:rsidRPr="00977D3E" w:rsidRDefault="00EB0CA5" w:rsidP="003503C3">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77D3E">
        <w:rPr>
          <w:rFonts w:ascii="Cambria Math" w:eastAsia="Times New Roman" w:hAnsi="Cambria Math" w:cs="Cambria Math"/>
          <w:sz w:val="28"/>
          <w:szCs w:val="28"/>
          <w:lang w:eastAsia="ru-RU"/>
        </w:rPr>
        <w:t>𝑆𝐹𝐹</w:t>
      </w:r>
      <w:r w:rsidRPr="00977D3E">
        <w:rPr>
          <w:rFonts w:ascii="Times New Roman" w:eastAsia="Times New Roman" w:hAnsi="Times New Roman" w:cs="Times New Roman"/>
          <w:sz w:val="28"/>
          <w:szCs w:val="28"/>
          <w:lang w:eastAsia="ru-RU"/>
        </w:rPr>
        <w:t>=</w:t>
      </w:r>
      <w:r w:rsidRPr="00977D3E">
        <w:rPr>
          <w:rFonts w:ascii="Cambria Math" w:eastAsia="Times New Roman" w:hAnsi="Cambria Math" w:cs="Cambria Math"/>
          <w:sz w:val="28"/>
          <w:szCs w:val="28"/>
          <w:lang w:eastAsia="ru-RU"/>
        </w:rPr>
        <w:t>𝑖</w:t>
      </w:r>
      <w:r w:rsidRPr="00977D3E">
        <w:rPr>
          <w:rFonts w:ascii="Times New Roman" w:eastAsia="Times New Roman" w:hAnsi="Times New Roman" w:cs="Times New Roman"/>
          <w:sz w:val="28"/>
          <w:szCs w:val="28"/>
          <w:lang w:eastAsia="ru-RU"/>
        </w:rPr>
        <w:t>/(1+</w:t>
      </w:r>
      <w:r w:rsidRPr="00977D3E">
        <w:rPr>
          <w:rFonts w:ascii="Cambria Math" w:eastAsia="Times New Roman" w:hAnsi="Cambria Math" w:cs="Cambria Math"/>
          <w:sz w:val="28"/>
          <w:szCs w:val="28"/>
          <w:lang w:eastAsia="ru-RU"/>
        </w:rPr>
        <w:t>𝑖</w:t>
      </w:r>
      <w:r w:rsidRPr="00977D3E">
        <w:rPr>
          <w:rFonts w:ascii="Times New Roman" w:eastAsia="Times New Roman" w:hAnsi="Times New Roman" w:cs="Times New Roman"/>
          <w:sz w:val="28"/>
          <w:szCs w:val="28"/>
          <w:lang w:eastAsia="ru-RU"/>
        </w:rPr>
        <w:t>)</w:t>
      </w:r>
      <w:r w:rsidRPr="00977D3E">
        <w:rPr>
          <w:rFonts w:ascii="Cambria Math" w:eastAsia="Times New Roman" w:hAnsi="Cambria Math" w:cs="Cambria Math"/>
          <w:sz w:val="28"/>
          <w:szCs w:val="28"/>
          <w:lang w:eastAsia="ru-RU"/>
        </w:rPr>
        <w:t>∗𝑛</w:t>
      </w:r>
      <w:r w:rsidR="0091102C" w:rsidRPr="00977D3E">
        <w:rPr>
          <w:rFonts w:ascii="Times New Roman" w:eastAsia="Times New Roman" w:hAnsi="Times New Roman" w:cs="Times New Roman"/>
          <w:sz w:val="28"/>
          <w:szCs w:val="28"/>
          <w:lang w:eastAsia="ru-RU"/>
        </w:rPr>
        <w:t>−1</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n - число периодов;</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i - ставка дисконта (ставка дохода на собственный капитал).</w:t>
      </w:r>
    </w:p>
    <w:p w:rsidR="000F49B3" w:rsidRPr="000F49B3" w:rsidRDefault="000F49B3" w:rsidP="000F49B3">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0F49B3">
        <w:rPr>
          <w:rFonts w:ascii="Times New Roman" w:eastAsia="Times New Roman" w:hAnsi="Times New Roman" w:cs="Times New Roman"/>
          <w:color w:val="000000"/>
          <w:sz w:val="28"/>
          <w:szCs w:val="28"/>
          <w:lang w:eastAsia="ru-RU" w:bidi="ru-RU"/>
        </w:rPr>
        <w:t>Доходный подход рассчитывается по следующей формуле:</w:t>
      </w:r>
    </w:p>
    <w:p w:rsidR="000F49B3" w:rsidRPr="000F49B3" w:rsidRDefault="000F49B3" w:rsidP="008B3C4A">
      <w:pPr>
        <w:widowControl w:val="0"/>
        <w:spacing w:after="0" w:line="360" w:lineRule="auto"/>
        <w:ind w:firstLine="760"/>
        <w:jc w:val="center"/>
        <w:rPr>
          <w:rFonts w:ascii="Times New Roman" w:eastAsia="Times New Roman" w:hAnsi="Times New Roman" w:cs="Times New Roman"/>
          <w:i/>
          <w:iCs/>
          <w:color w:val="000000"/>
          <w:w w:val="90"/>
          <w:sz w:val="28"/>
          <w:szCs w:val="28"/>
          <w:lang w:eastAsia="ru-RU" w:bidi="ru-RU"/>
        </w:rPr>
      </w:pPr>
      <w:r w:rsidRPr="000F49B3">
        <w:rPr>
          <w:rFonts w:ascii="Times New Roman" w:eastAsia="Times New Roman" w:hAnsi="Times New Roman" w:cs="Times New Roman"/>
          <w:i/>
          <w:iCs/>
          <w:color w:val="000000"/>
          <w:w w:val="90"/>
          <w:sz w:val="28"/>
          <w:szCs w:val="28"/>
          <w:lang w:eastAsia="ru-RU" w:bidi="ru-RU"/>
        </w:rPr>
        <w:t>С</w:t>
      </w:r>
      <w:r w:rsidRPr="000F49B3">
        <w:rPr>
          <w:rFonts w:ascii="Times New Roman" w:eastAsia="Times New Roman" w:hAnsi="Times New Roman" w:cs="Times New Roman"/>
          <w:i/>
          <w:iCs/>
          <w:smallCaps/>
          <w:color w:val="000000"/>
          <w:spacing w:val="10"/>
          <w:sz w:val="28"/>
          <w:szCs w:val="28"/>
          <w:lang w:eastAsia="ru-RU" w:bidi="ru-RU"/>
        </w:rPr>
        <w:t>д</w:t>
      </w:r>
      <w:r w:rsidRPr="000F49B3">
        <w:rPr>
          <w:rFonts w:ascii="Times New Roman" w:eastAsia="Times New Roman" w:hAnsi="Times New Roman" w:cs="Times New Roman"/>
          <w:i/>
          <w:iCs/>
          <w:color w:val="000000"/>
          <w:w w:val="90"/>
          <w:sz w:val="28"/>
          <w:szCs w:val="28"/>
          <w:lang w:eastAsia="ru-RU" w:bidi="ru-RU"/>
        </w:rPr>
        <w:t>= ЧОД</w:t>
      </w:r>
      <w:r w:rsidRPr="000F49B3">
        <w:rPr>
          <w:rFonts w:ascii="Times New Roman" w:eastAsia="Times New Roman" w:hAnsi="Times New Roman" w:cs="Times New Roman"/>
          <w:color w:val="000000"/>
          <w:sz w:val="28"/>
          <w:szCs w:val="28"/>
          <w:lang w:eastAsia="ru-RU" w:bidi="ru-RU"/>
        </w:rPr>
        <w:t xml:space="preserve"> / </w:t>
      </w:r>
      <w:r w:rsidRPr="000F49B3">
        <w:rPr>
          <w:rFonts w:ascii="Times New Roman" w:eastAsia="Times New Roman" w:hAnsi="Times New Roman" w:cs="Times New Roman"/>
          <w:i/>
          <w:iCs/>
          <w:color w:val="000000"/>
          <w:w w:val="90"/>
          <w:sz w:val="28"/>
          <w:szCs w:val="28"/>
          <w:lang w:eastAsia="ru-RU" w:bidi="ru-RU"/>
        </w:rPr>
        <w:t>К</w:t>
      </w:r>
      <w:r w:rsidRPr="00DD2C81">
        <w:rPr>
          <w:rFonts w:ascii="Times New Roman" w:eastAsia="Times New Roman" w:hAnsi="Times New Roman" w:cs="Times New Roman"/>
          <w:i/>
          <w:iCs/>
          <w:smallCaps/>
          <w:color w:val="000000"/>
          <w:spacing w:val="10"/>
          <w:sz w:val="28"/>
          <w:szCs w:val="28"/>
          <w:vertAlign w:val="subscript"/>
          <w:lang w:eastAsia="ru-RU" w:bidi="ru-RU"/>
        </w:rPr>
        <w:t>к</w:t>
      </w:r>
    </w:p>
    <w:p w:rsidR="000F49B3" w:rsidRPr="000F49B3" w:rsidRDefault="008B3C4A" w:rsidP="000F49B3">
      <w:pPr>
        <w:widowControl w:val="0"/>
        <w:spacing w:after="0" w:line="360" w:lineRule="auto"/>
        <w:ind w:firstLine="1000"/>
        <w:jc w:val="both"/>
        <w:rPr>
          <w:rFonts w:ascii="Times New Roman" w:eastAsia="Times New Roman" w:hAnsi="Times New Roman" w:cs="Times New Roman"/>
          <w:color w:val="000000"/>
          <w:sz w:val="28"/>
          <w:szCs w:val="28"/>
          <w:lang w:eastAsia="ru-RU" w:bidi="ru-RU"/>
        </w:rPr>
      </w:pPr>
      <w:r w:rsidRPr="008B3C4A">
        <w:rPr>
          <w:rFonts w:ascii="Times New Roman" w:eastAsia="Times New Roman" w:hAnsi="Times New Roman" w:cs="Times New Roman"/>
          <w:color w:val="000000"/>
          <w:sz w:val="28"/>
          <w:szCs w:val="28"/>
          <w:lang w:eastAsia="ru-RU" w:bidi="ru-RU"/>
        </w:rPr>
        <w:t>С</w:t>
      </w:r>
      <w:r w:rsidR="000F49B3" w:rsidRPr="008B3C4A">
        <w:rPr>
          <w:rFonts w:ascii="Times New Roman" w:eastAsia="Times New Roman" w:hAnsi="Times New Roman" w:cs="Times New Roman"/>
          <w:color w:val="000000"/>
          <w:sz w:val="28"/>
          <w:szCs w:val="28"/>
          <w:vertAlign w:val="subscript"/>
          <w:lang w:eastAsia="ru-RU" w:bidi="ru-RU"/>
        </w:rPr>
        <w:t>Д</w:t>
      </w:r>
      <w:r w:rsidR="000F49B3" w:rsidRPr="000F49B3">
        <w:rPr>
          <w:rFonts w:ascii="Times New Roman" w:eastAsia="Times New Roman" w:hAnsi="Times New Roman" w:cs="Times New Roman"/>
          <w:color w:val="000000"/>
          <w:sz w:val="28"/>
          <w:szCs w:val="28"/>
          <w:lang w:eastAsia="ru-RU" w:bidi="ru-RU"/>
        </w:rPr>
        <w:t xml:space="preserve"> - рыночная стоимость объекта недвижимости, полученная доходным подходом;</w:t>
      </w:r>
    </w:p>
    <w:p w:rsidR="000F49B3" w:rsidRPr="000F49B3" w:rsidRDefault="000F49B3" w:rsidP="000F49B3">
      <w:pPr>
        <w:widowControl w:val="0"/>
        <w:spacing w:after="0" w:line="360" w:lineRule="auto"/>
        <w:ind w:firstLine="780"/>
        <w:jc w:val="both"/>
        <w:rPr>
          <w:rFonts w:ascii="Times New Roman" w:eastAsia="Times New Roman" w:hAnsi="Times New Roman" w:cs="Times New Roman"/>
          <w:color w:val="000000"/>
          <w:sz w:val="28"/>
          <w:szCs w:val="28"/>
          <w:lang w:eastAsia="ru-RU" w:bidi="ru-RU"/>
        </w:rPr>
      </w:pPr>
      <w:r w:rsidRPr="008B3C4A">
        <w:rPr>
          <w:rFonts w:ascii="Times New Roman" w:eastAsia="Times New Roman" w:hAnsi="Times New Roman" w:cs="Times New Roman"/>
          <w:i/>
          <w:iCs/>
          <w:color w:val="000000"/>
          <w:sz w:val="28"/>
          <w:szCs w:val="28"/>
          <w:lang w:eastAsia="ru-RU" w:bidi="ru-RU"/>
        </w:rPr>
        <w:t>ЧОД</w:t>
      </w:r>
      <w:r w:rsidRPr="000F49B3">
        <w:rPr>
          <w:rFonts w:ascii="Times New Roman" w:eastAsia="Times New Roman" w:hAnsi="Times New Roman" w:cs="Times New Roman"/>
          <w:color w:val="000000"/>
          <w:sz w:val="28"/>
          <w:szCs w:val="28"/>
          <w:lang w:eastAsia="ru-RU" w:bidi="ru-RU"/>
        </w:rPr>
        <w:t>- чистый операционный доход;</w:t>
      </w:r>
    </w:p>
    <w:p w:rsidR="000F49B3" w:rsidRDefault="000F49B3" w:rsidP="000F49B3">
      <w:pPr>
        <w:widowControl w:val="0"/>
        <w:spacing w:after="0" w:line="360" w:lineRule="auto"/>
        <w:ind w:firstLine="780"/>
        <w:jc w:val="both"/>
        <w:rPr>
          <w:rFonts w:ascii="Times New Roman" w:eastAsia="Times New Roman" w:hAnsi="Times New Roman" w:cs="Times New Roman"/>
          <w:color w:val="000000"/>
          <w:sz w:val="28"/>
          <w:szCs w:val="28"/>
          <w:lang w:eastAsia="ru-RU" w:bidi="ru-RU"/>
        </w:rPr>
      </w:pPr>
      <w:r w:rsidRPr="000F49B3">
        <w:rPr>
          <w:rFonts w:ascii="Times New Roman" w:eastAsia="Times New Roman" w:hAnsi="Times New Roman" w:cs="Times New Roman"/>
          <w:i/>
          <w:iCs/>
          <w:color w:val="000000"/>
          <w:sz w:val="28"/>
          <w:szCs w:val="28"/>
          <w:lang w:eastAsia="ru-RU" w:bidi="ru-RU"/>
        </w:rPr>
        <w:t>К</w:t>
      </w:r>
      <w:r w:rsidRPr="000F49B3">
        <w:rPr>
          <w:rFonts w:ascii="Times New Roman" w:eastAsia="Times New Roman" w:hAnsi="Times New Roman" w:cs="Times New Roman"/>
          <w:i/>
          <w:iCs/>
          <w:color w:val="000000"/>
          <w:sz w:val="28"/>
          <w:szCs w:val="28"/>
          <w:vertAlign w:val="subscript"/>
          <w:lang w:eastAsia="ru-RU" w:bidi="ru-RU"/>
        </w:rPr>
        <w:t>к</w:t>
      </w:r>
      <w:r w:rsidRPr="000F49B3">
        <w:rPr>
          <w:rFonts w:ascii="Times New Roman" w:eastAsia="Times New Roman" w:hAnsi="Times New Roman" w:cs="Times New Roman"/>
          <w:color w:val="000000"/>
          <w:sz w:val="28"/>
          <w:szCs w:val="28"/>
          <w:lang w:eastAsia="ru-RU" w:bidi="ru-RU"/>
        </w:rPr>
        <w:t>- коэффициент капитализации.</w:t>
      </w:r>
    </w:p>
    <w:p w:rsidR="00007D46" w:rsidRDefault="0061153C" w:rsidP="00007D46">
      <w:pPr>
        <w:widowControl w:val="0"/>
        <w:spacing w:after="0" w:line="240" w:lineRule="auto"/>
        <w:rPr>
          <w:rFonts w:ascii="Courier New" w:eastAsia="Courier New" w:hAnsi="Courier New" w:cs="Courier New"/>
          <w:color w:val="000000"/>
          <w:sz w:val="2"/>
          <w:szCs w:val="2"/>
          <w:lang w:eastAsia="ru-RU" w:bidi="ru-RU"/>
        </w:rPr>
      </w:pPr>
      <w:r>
        <w:rPr>
          <w:rFonts w:ascii="Courier New" w:eastAsia="Courier New" w:hAnsi="Courier New" w:cs="Courier New"/>
          <w:color w:val="000000"/>
          <w:sz w:val="2"/>
          <w:szCs w:val="2"/>
          <w:lang w:eastAsia="ru-RU" w:bidi="ru-RU"/>
        </w:rPr>
        <w:t>С</w:t>
      </w:r>
    </w:p>
    <w:p w:rsidR="00007D46" w:rsidRDefault="00007D46" w:rsidP="00007D46">
      <w:pPr>
        <w:widowControl w:val="0"/>
        <w:spacing w:after="0" w:line="240" w:lineRule="auto"/>
        <w:rPr>
          <w:rFonts w:ascii="Courier New" w:eastAsia="Courier New" w:hAnsi="Courier New" w:cs="Courier New"/>
          <w:color w:val="000000"/>
          <w:sz w:val="2"/>
          <w:szCs w:val="2"/>
          <w:lang w:eastAsia="ru-RU" w:bidi="ru-RU"/>
        </w:rPr>
      </w:pPr>
    </w:p>
    <w:p w:rsidR="00007D46" w:rsidRPr="00D06792" w:rsidRDefault="00007D46" w:rsidP="00007D46">
      <w:pPr>
        <w:widowControl w:val="0"/>
        <w:spacing w:after="0" w:line="240" w:lineRule="auto"/>
        <w:rPr>
          <w:rFonts w:ascii="Courier New" w:eastAsia="Courier New" w:hAnsi="Courier New" w:cs="Courier New"/>
          <w:color w:val="000000"/>
          <w:sz w:val="2"/>
          <w:szCs w:val="2"/>
          <w:lang w:eastAsia="ru-RU" w:bidi="ru-RU"/>
        </w:rPr>
      </w:pPr>
    </w:p>
    <w:p w:rsidR="00007D46" w:rsidRPr="00D06792" w:rsidRDefault="00007D46" w:rsidP="00007D46">
      <w:pPr>
        <w:widowControl w:val="0"/>
        <w:spacing w:after="0" w:line="240" w:lineRule="auto"/>
        <w:rPr>
          <w:rFonts w:ascii="Courier New" w:eastAsia="Courier New" w:hAnsi="Courier New" w:cs="Courier New"/>
          <w:color w:val="000000"/>
          <w:sz w:val="2"/>
          <w:szCs w:val="2"/>
          <w:lang w:eastAsia="ru-RU" w:bidi="ru-RU"/>
        </w:rPr>
      </w:pPr>
    </w:p>
    <w:p w:rsidR="00007D46" w:rsidRPr="00D06792" w:rsidRDefault="00007D46" w:rsidP="00007D46">
      <w:pPr>
        <w:widowControl w:val="0"/>
        <w:spacing w:after="0" w:line="240" w:lineRule="auto"/>
        <w:rPr>
          <w:rFonts w:ascii="Courier New" w:eastAsia="Courier New" w:hAnsi="Courier New" w:cs="Courier New"/>
          <w:color w:val="000000"/>
          <w:sz w:val="2"/>
          <w:szCs w:val="2"/>
          <w:lang w:eastAsia="ru-RU" w:bidi="ru-RU"/>
        </w:rPr>
      </w:pP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Текущая стоимость объекта недвижимости опреде</w:t>
      </w:r>
      <w:r w:rsidR="0091102C" w:rsidRPr="00977D3E">
        <w:rPr>
          <w:rFonts w:ascii="Times New Roman" w:eastAsia="Times New Roman" w:hAnsi="Times New Roman" w:cs="Times New Roman"/>
          <w:sz w:val="28"/>
          <w:szCs w:val="28"/>
          <w:lang w:eastAsia="ru-RU"/>
        </w:rPr>
        <w:t>ляется по формуле:</w:t>
      </w:r>
    </w:p>
    <w:p w:rsidR="00EB0CA5" w:rsidRPr="00977D3E" w:rsidRDefault="00EB0CA5" w:rsidP="00DD2C81">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ТС=ЧОД/</w:t>
      </w:r>
      <w:r w:rsidRPr="00977D3E">
        <w:rPr>
          <w:rFonts w:ascii="Cambria Math" w:eastAsia="Times New Roman" w:hAnsi="Cambria Math" w:cs="Cambria Math"/>
          <w:sz w:val="28"/>
          <w:szCs w:val="28"/>
          <w:lang w:eastAsia="ru-RU"/>
        </w:rPr>
        <w:t>𝑅</w:t>
      </w:r>
    </w:p>
    <w:p w:rsidR="00EB0CA5" w:rsidRPr="00977D3E"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R - ставка капитализации;</w:t>
      </w:r>
    </w:p>
    <w:p w:rsidR="00EB0CA5" w:rsidRDefault="00EB0CA5" w:rsidP="00977D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D3E">
        <w:rPr>
          <w:rFonts w:ascii="Times New Roman" w:eastAsia="Times New Roman" w:hAnsi="Times New Roman" w:cs="Times New Roman"/>
          <w:sz w:val="28"/>
          <w:szCs w:val="28"/>
          <w:lang w:eastAsia="ru-RU"/>
        </w:rPr>
        <w:t>ЧОД – сумма годового чистого операционного дохода от владения объектом недвижимости.</w:t>
      </w:r>
    </w:p>
    <w:p w:rsidR="00D4229D" w:rsidRPr="00D4229D" w:rsidRDefault="00D4229D" w:rsidP="00D4229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229D">
        <w:rPr>
          <w:rFonts w:ascii="Times New Roman" w:eastAsia="Times New Roman" w:hAnsi="Times New Roman" w:cs="Times New Roman"/>
          <w:sz w:val="28"/>
          <w:szCs w:val="28"/>
          <w:lang w:eastAsia="ru-RU"/>
        </w:rPr>
        <w:t>Ставка капитализации определяется по формуле:</w:t>
      </w:r>
    </w:p>
    <w:p w:rsidR="00D4229D" w:rsidRPr="00D4229D" w:rsidRDefault="00D4229D" w:rsidP="003503C3">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4229D">
        <w:rPr>
          <w:rFonts w:ascii="Times New Roman" w:eastAsia="Times New Roman" w:hAnsi="Times New Roman" w:cs="Times New Roman"/>
          <w:sz w:val="28"/>
          <w:szCs w:val="28"/>
          <w:lang w:eastAsia="ru-RU"/>
        </w:rPr>
        <w:t>К</w:t>
      </w:r>
      <w:r w:rsidRPr="00DD2C81">
        <w:rPr>
          <w:rFonts w:ascii="Times New Roman" w:eastAsia="Times New Roman" w:hAnsi="Times New Roman" w:cs="Times New Roman"/>
          <w:sz w:val="28"/>
          <w:szCs w:val="28"/>
          <w:vertAlign w:val="subscript"/>
          <w:lang w:eastAsia="ru-RU"/>
        </w:rPr>
        <w:t>К</w:t>
      </w:r>
      <w:r w:rsidRPr="00D4229D">
        <w:rPr>
          <w:rFonts w:ascii="Times New Roman" w:eastAsia="Times New Roman" w:hAnsi="Times New Roman" w:cs="Times New Roman"/>
          <w:sz w:val="28"/>
          <w:szCs w:val="28"/>
          <w:lang w:eastAsia="ru-RU"/>
        </w:rPr>
        <w:t xml:space="preserve"> = R</w:t>
      </w:r>
      <w:r w:rsidRPr="00DD2C81">
        <w:rPr>
          <w:rFonts w:ascii="Times New Roman" w:eastAsia="Times New Roman" w:hAnsi="Times New Roman" w:cs="Times New Roman"/>
          <w:sz w:val="28"/>
          <w:szCs w:val="28"/>
          <w:vertAlign w:val="subscript"/>
          <w:lang w:eastAsia="ru-RU"/>
        </w:rPr>
        <w:t>H</w:t>
      </w:r>
      <w:r w:rsidRPr="00D4229D">
        <w:rPr>
          <w:rFonts w:ascii="Times New Roman" w:eastAsia="Times New Roman" w:hAnsi="Times New Roman" w:cs="Times New Roman"/>
          <w:sz w:val="28"/>
          <w:szCs w:val="28"/>
          <w:lang w:eastAsia="ru-RU"/>
        </w:rPr>
        <w:t>/ Нв.к.</w:t>
      </w:r>
    </w:p>
    <w:p w:rsidR="00D4229D" w:rsidRPr="00D4229D" w:rsidRDefault="00D4229D" w:rsidP="00D4229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229D">
        <w:rPr>
          <w:rFonts w:ascii="Times New Roman" w:eastAsia="Times New Roman" w:hAnsi="Times New Roman" w:cs="Times New Roman"/>
          <w:sz w:val="28"/>
          <w:szCs w:val="28"/>
          <w:lang w:eastAsia="ru-RU"/>
        </w:rPr>
        <w:t>К</w:t>
      </w:r>
      <w:r w:rsidRPr="00DD2C81">
        <w:rPr>
          <w:rFonts w:ascii="Times New Roman" w:eastAsia="Times New Roman" w:hAnsi="Times New Roman" w:cs="Times New Roman"/>
          <w:sz w:val="28"/>
          <w:szCs w:val="28"/>
          <w:vertAlign w:val="subscript"/>
          <w:lang w:eastAsia="ru-RU"/>
        </w:rPr>
        <w:t>К</w:t>
      </w:r>
      <w:r w:rsidRPr="00D4229D">
        <w:rPr>
          <w:rFonts w:ascii="Times New Roman" w:eastAsia="Times New Roman" w:hAnsi="Times New Roman" w:cs="Times New Roman"/>
          <w:sz w:val="28"/>
          <w:szCs w:val="28"/>
          <w:lang w:eastAsia="ru-RU"/>
        </w:rPr>
        <w:t xml:space="preserve"> - коэффициент капитализации для недвижимости;</w:t>
      </w:r>
    </w:p>
    <w:p w:rsidR="00D4229D" w:rsidRPr="00D4229D" w:rsidRDefault="00D4229D" w:rsidP="00D4229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229D">
        <w:rPr>
          <w:rFonts w:ascii="Times New Roman" w:eastAsia="Times New Roman" w:hAnsi="Times New Roman" w:cs="Times New Roman"/>
          <w:sz w:val="28"/>
          <w:szCs w:val="28"/>
          <w:lang w:eastAsia="ru-RU"/>
        </w:rPr>
        <w:t>R</w:t>
      </w:r>
      <w:r w:rsidRPr="00DD2C81">
        <w:rPr>
          <w:rFonts w:ascii="Times New Roman" w:eastAsia="Times New Roman" w:hAnsi="Times New Roman" w:cs="Times New Roman"/>
          <w:sz w:val="28"/>
          <w:szCs w:val="28"/>
          <w:vertAlign w:val="subscript"/>
          <w:lang w:eastAsia="ru-RU"/>
        </w:rPr>
        <w:t>H</w:t>
      </w:r>
      <w:r w:rsidRPr="00D4229D">
        <w:rPr>
          <w:rFonts w:ascii="Times New Roman" w:eastAsia="Times New Roman" w:hAnsi="Times New Roman" w:cs="Times New Roman"/>
          <w:sz w:val="28"/>
          <w:szCs w:val="28"/>
          <w:lang w:eastAsia="ru-RU"/>
        </w:rPr>
        <w:t xml:space="preserve"> - ставка доходности инвестора на вложенный капитал;</w:t>
      </w:r>
    </w:p>
    <w:p w:rsidR="00D4229D" w:rsidRPr="00977D3E" w:rsidRDefault="00D4229D" w:rsidP="00D4229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229D">
        <w:rPr>
          <w:rFonts w:ascii="Times New Roman" w:eastAsia="Times New Roman" w:hAnsi="Times New Roman" w:cs="Times New Roman"/>
          <w:sz w:val="28"/>
          <w:szCs w:val="28"/>
          <w:lang w:eastAsia="ru-RU"/>
        </w:rPr>
        <w:t>Нв.к. - норма возврата капитала.</w:t>
      </w:r>
    </w:p>
    <w:p w:rsidR="00D06792" w:rsidRPr="00F97801" w:rsidRDefault="00D06792" w:rsidP="00F97801">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F97801">
        <w:rPr>
          <w:rFonts w:ascii="Times New Roman" w:eastAsia="Times New Roman" w:hAnsi="Times New Roman" w:cs="Times New Roman"/>
          <w:color w:val="000000"/>
          <w:sz w:val="28"/>
          <w:szCs w:val="28"/>
          <w:lang w:eastAsia="ru-RU" w:bidi="ru-RU"/>
        </w:rPr>
        <w:t>Выполне</w:t>
      </w:r>
      <w:r w:rsidR="00F97801" w:rsidRPr="00F97801">
        <w:rPr>
          <w:rFonts w:ascii="Times New Roman" w:eastAsia="Times New Roman" w:hAnsi="Times New Roman" w:cs="Times New Roman"/>
          <w:color w:val="000000"/>
          <w:sz w:val="28"/>
          <w:szCs w:val="28"/>
          <w:lang w:eastAsia="ru-RU" w:bidi="ru-RU"/>
        </w:rPr>
        <w:t>нные расчеты сводятся в таблицу.</w:t>
      </w:r>
    </w:p>
    <w:p w:rsidR="005359D9" w:rsidRDefault="00F97801" w:rsidP="00E17279">
      <w:pPr>
        <w:spacing w:line="360" w:lineRule="auto"/>
        <w:rPr>
          <w:rFonts w:ascii="Times New Roman" w:eastAsia="Times New Roman" w:hAnsi="Times New Roman" w:cs="Times New Roman"/>
          <w:bCs/>
          <w:sz w:val="28"/>
          <w:szCs w:val="28"/>
          <w:lang w:eastAsia="ru-RU" w:bidi="ru-RU"/>
        </w:rPr>
      </w:pPr>
      <w:r w:rsidRPr="00F97801">
        <w:rPr>
          <w:rFonts w:ascii="Times New Roman" w:eastAsia="Times New Roman" w:hAnsi="Times New Roman" w:cs="Times New Roman"/>
          <w:bCs/>
          <w:sz w:val="28"/>
          <w:szCs w:val="28"/>
          <w:lang w:eastAsia="ru-RU" w:bidi="ru-RU"/>
        </w:rPr>
        <w:t>Таблица 13 - Ры</w:t>
      </w:r>
      <w:r w:rsidR="005359D9" w:rsidRPr="00F97801">
        <w:rPr>
          <w:rFonts w:ascii="Times New Roman" w:eastAsia="Times New Roman" w:hAnsi="Times New Roman" w:cs="Times New Roman"/>
          <w:bCs/>
          <w:sz w:val="28"/>
          <w:szCs w:val="28"/>
          <w:lang w:eastAsia="ru-RU" w:bidi="ru-RU"/>
        </w:rPr>
        <w:t>ночная стоимость объекта оценки доходным подходом</w:t>
      </w:r>
    </w:p>
    <w:tbl>
      <w:tblPr>
        <w:tblOverlap w:val="never"/>
        <w:tblW w:w="0" w:type="auto"/>
        <w:jc w:val="center"/>
        <w:tblLayout w:type="fixed"/>
        <w:tblCellMar>
          <w:left w:w="10" w:type="dxa"/>
          <w:right w:w="10" w:type="dxa"/>
        </w:tblCellMar>
        <w:tblLook w:val="04A0"/>
      </w:tblPr>
      <w:tblGrid>
        <w:gridCol w:w="715"/>
        <w:gridCol w:w="5194"/>
        <w:gridCol w:w="1417"/>
        <w:gridCol w:w="1798"/>
      </w:tblGrid>
      <w:tr w:rsidR="005359D9" w:rsidRPr="00D06792" w:rsidTr="00076E71">
        <w:trPr>
          <w:trHeight w:hRule="exact" w:val="739"/>
          <w:jc w:val="center"/>
        </w:trPr>
        <w:tc>
          <w:tcPr>
            <w:tcW w:w="715" w:type="dxa"/>
            <w:tcBorders>
              <w:top w:val="single" w:sz="4" w:space="0" w:color="auto"/>
              <w:left w:val="single" w:sz="4" w:space="0" w:color="auto"/>
            </w:tcBorders>
            <w:shd w:val="clear" w:color="auto" w:fill="FFFFFF"/>
          </w:tcPr>
          <w:p w:rsidR="005359D9" w:rsidRPr="0061153C" w:rsidRDefault="005359D9" w:rsidP="00487C55">
            <w:pPr>
              <w:widowControl w:val="0"/>
              <w:spacing w:after="6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w:t>
            </w:r>
          </w:p>
          <w:p w:rsidR="005359D9" w:rsidRPr="0061153C" w:rsidRDefault="005359D9" w:rsidP="00487C55">
            <w:pPr>
              <w:widowControl w:val="0"/>
              <w:spacing w:before="60" w:after="0" w:line="240" w:lineRule="auto"/>
              <w:ind w:left="22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п/п</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Наименование показателя</w:t>
            </w:r>
          </w:p>
        </w:tc>
        <w:tc>
          <w:tcPr>
            <w:tcW w:w="1417" w:type="dxa"/>
            <w:tcBorders>
              <w:top w:val="single" w:sz="4" w:space="0" w:color="auto"/>
              <w:left w:val="single" w:sz="4" w:space="0" w:color="auto"/>
            </w:tcBorders>
            <w:shd w:val="clear" w:color="auto" w:fill="FFFFFF"/>
          </w:tcPr>
          <w:p w:rsidR="005359D9" w:rsidRPr="0061153C" w:rsidRDefault="005359D9" w:rsidP="00487C55">
            <w:pPr>
              <w:widowControl w:val="0"/>
              <w:spacing w:after="60" w:line="240" w:lineRule="auto"/>
              <w:ind w:left="28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Единица</w:t>
            </w:r>
          </w:p>
          <w:p w:rsidR="005359D9" w:rsidRPr="0061153C" w:rsidRDefault="005359D9" w:rsidP="00487C55">
            <w:pPr>
              <w:widowControl w:val="0"/>
              <w:spacing w:before="60" w:after="0" w:line="240" w:lineRule="auto"/>
              <w:ind w:left="18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измерения</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487C55">
            <w:pPr>
              <w:widowControl w:val="0"/>
              <w:spacing w:after="80" w:line="240" w:lineRule="auto"/>
              <w:jc w:val="center"/>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Числовой</w:t>
            </w:r>
          </w:p>
          <w:p w:rsidR="005359D9" w:rsidRPr="0061153C" w:rsidRDefault="005359D9" w:rsidP="00487C55">
            <w:pPr>
              <w:widowControl w:val="0"/>
              <w:spacing w:before="80" w:after="0" w:line="240" w:lineRule="auto"/>
              <w:jc w:val="center"/>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показатель</w:t>
            </w: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vAlign w:val="center"/>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1</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Наименование объекта</w:t>
            </w:r>
          </w:p>
        </w:tc>
        <w:tc>
          <w:tcPr>
            <w:tcW w:w="3215" w:type="dxa"/>
            <w:gridSpan w:val="2"/>
            <w:tcBorders>
              <w:top w:val="single" w:sz="4" w:space="0" w:color="auto"/>
              <w:left w:val="single" w:sz="4" w:space="0" w:color="auto"/>
              <w:right w:val="single" w:sz="4" w:space="0" w:color="auto"/>
            </w:tcBorders>
            <w:shd w:val="clear" w:color="auto" w:fill="FFFFFF"/>
          </w:tcPr>
          <w:p w:rsidR="005359D9" w:rsidRPr="0061153C" w:rsidRDefault="005359D9" w:rsidP="00487C55">
            <w:pPr>
              <w:widowControl w:val="0"/>
              <w:spacing w:after="0" w:line="240" w:lineRule="auto"/>
              <w:rPr>
                <w:rFonts w:ascii="Courier New" w:eastAsia="Courier New" w:hAnsi="Courier New" w:cs="Courier New"/>
                <w:color w:val="000000"/>
                <w:sz w:val="28"/>
                <w:szCs w:val="10"/>
                <w:lang w:eastAsia="ru-RU" w:bidi="ru-RU"/>
              </w:rPr>
            </w:pP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vAlign w:val="center"/>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2</w:t>
            </w:r>
          </w:p>
        </w:tc>
        <w:tc>
          <w:tcPr>
            <w:tcW w:w="5194" w:type="dxa"/>
            <w:tcBorders>
              <w:top w:val="single" w:sz="4" w:space="0" w:color="auto"/>
              <w:left w:val="single" w:sz="4" w:space="0" w:color="auto"/>
            </w:tcBorders>
            <w:shd w:val="clear" w:color="auto" w:fill="FFFFFF"/>
            <w:vAlign w:val="center"/>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Сдаваемая в аренду площадь</w:t>
            </w:r>
          </w:p>
        </w:tc>
        <w:tc>
          <w:tcPr>
            <w:tcW w:w="1417" w:type="dxa"/>
            <w:tcBorders>
              <w:top w:val="single" w:sz="4" w:space="0" w:color="auto"/>
              <w:left w:val="single" w:sz="4" w:space="0" w:color="auto"/>
            </w:tcBorders>
            <w:shd w:val="clear" w:color="auto" w:fill="FFFFFF"/>
            <w:vAlign w:val="center"/>
          </w:tcPr>
          <w:p w:rsidR="005359D9" w:rsidRPr="0061153C" w:rsidRDefault="005359D9" w:rsidP="00076E71">
            <w:pPr>
              <w:widowControl w:val="0"/>
              <w:spacing w:after="0" w:line="240" w:lineRule="auto"/>
              <w:jc w:val="center"/>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м</w:t>
            </w:r>
            <w:r w:rsidRPr="0061153C">
              <w:rPr>
                <w:rFonts w:ascii="Times New Roman" w:eastAsia="Times New Roman" w:hAnsi="Times New Roman" w:cs="Times New Roman"/>
                <w:color w:val="000000"/>
                <w:sz w:val="28"/>
                <w:szCs w:val="26"/>
                <w:vertAlign w:val="superscript"/>
                <w:lang w:eastAsia="ru-RU" w:bidi="ru-RU"/>
              </w:rPr>
              <w:t>2</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3</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Рыночная арендная ставка в год</w:t>
            </w:r>
          </w:p>
        </w:tc>
        <w:tc>
          <w:tcPr>
            <w:tcW w:w="1417" w:type="dxa"/>
            <w:tcBorders>
              <w:top w:val="single" w:sz="4" w:space="0" w:color="auto"/>
              <w:left w:val="single" w:sz="4" w:space="0" w:color="auto"/>
            </w:tcBorders>
            <w:shd w:val="clear" w:color="auto" w:fill="FFFFFF"/>
          </w:tcPr>
          <w:p w:rsidR="005359D9" w:rsidRPr="0061153C" w:rsidRDefault="005359D9" w:rsidP="00076E71">
            <w:pPr>
              <w:widowControl w:val="0"/>
              <w:spacing w:after="0" w:line="240" w:lineRule="auto"/>
              <w:ind w:left="340"/>
              <w:jc w:val="center"/>
              <w:rPr>
                <w:rFonts w:ascii="Times New Roman" w:eastAsia="Times New Roman" w:hAnsi="Times New Roman" w:cs="Times New Roman"/>
                <w:color w:val="000000"/>
                <w:sz w:val="28"/>
                <w:szCs w:val="26"/>
                <w:lang w:eastAsia="ru-RU" w:bidi="ru-RU"/>
              </w:rPr>
            </w:pPr>
            <w:r>
              <w:rPr>
                <w:rFonts w:ascii="Times New Roman" w:eastAsia="Times New Roman" w:hAnsi="Times New Roman" w:cs="Times New Roman"/>
                <w:color w:val="000000"/>
                <w:sz w:val="28"/>
                <w:szCs w:val="26"/>
                <w:lang w:eastAsia="ru-RU" w:bidi="ru-RU"/>
              </w:rPr>
              <w:t>руб</w:t>
            </w:r>
            <w:r w:rsidRPr="0061153C">
              <w:rPr>
                <w:rFonts w:ascii="Times New Roman" w:eastAsia="Times New Roman" w:hAnsi="Times New Roman" w:cs="Times New Roman"/>
                <w:color w:val="000000"/>
                <w:sz w:val="28"/>
                <w:szCs w:val="26"/>
                <w:lang w:eastAsia="ru-RU" w:bidi="ru-RU"/>
              </w:rPr>
              <w:t>./м</w:t>
            </w:r>
            <w:r w:rsidRPr="0061153C">
              <w:rPr>
                <w:rFonts w:ascii="Times New Roman" w:eastAsia="Times New Roman" w:hAnsi="Times New Roman" w:cs="Times New Roman"/>
                <w:color w:val="000000"/>
                <w:sz w:val="28"/>
                <w:szCs w:val="26"/>
                <w:vertAlign w:val="superscript"/>
                <w:lang w:eastAsia="ru-RU" w:bidi="ru-RU"/>
              </w:rPr>
              <w:t>2</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4</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Длительность периода</w:t>
            </w:r>
          </w:p>
        </w:tc>
        <w:tc>
          <w:tcPr>
            <w:tcW w:w="1417" w:type="dxa"/>
            <w:tcBorders>
              <w:top w:val="single" w:sz="4" w:space="0" w:color="auto"/>
              <w:left w:val="single" w:sz="4" w:space="0" w:color="auto"/>
            </w:tcBorders>
            <w:shd w:val="clear" w:color="auto" w:fill="FFFFFF"/>
          </w:tcPr>
          <w:p w:rsidR="005359D9" w:rsidRPr="0061153C" w:rsidRDefault="005359D9" w:rsidP="00076E71">
            <w:pPr>
              <w:widowControl w:val="0"/>
              <w:spacing w:after="0" w:line="240" w:lineRule="auto"/>
              <w:jc w:val="center"/>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месяцев</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5</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Потенциальный валовой доход (ПВД)</w:t>
            </w:r>
          </w:p>
        </w:tc>
        <w:tc>
          <w:tcPr>
            <w:tcW w:w="1417" w:type="dxa"/>
            <w:tcBorders>
              <w:top w:val="single" w:sz="4" w:space="0" w:color="auto"/>
              <w:left w:val="single" w:sz="4" w:space="0" w:color="auto"/>
            </w:tcBorders>
            <w:shd w:val="clear" w:color="auto" w:fill="FFFFFF"/>
          </w:tcPr>
          <w:p w:rsidR="005359D9" w:rsidRPr="0061153C" w:rsidRDefault="005359D9" w:rsidP="00076E71">
            <w:pPr>
              <w:widowControl w:val="0"/>
              <w:spacing w:after="0" w:line="240" w:lineRule="auto"/>
              <w:ind w:left="340"/>
              <w:jc w:val="center"/>
              <w:rPr>
                <w:rFonts w:ascii="Times New Roman" w:eastAsia="Times New Roman" w:hAnsi="Times New Roman" w:cs="Times New Roman"/>
                <w:color w:val="000000"/>
                <w:sz w:val="28"/>
                <w:szCs w:val="26"/>
                <w:lang w:eastAsia="ru-RU" w:bidi="ru-RU"/>
              </w:rPr>
            </w:pPr>
            <w:r>
              <w:rPr>
                <w:rFonts w:ascii="Times New Roman" w:eastAsia="Times New Roman" w:hAnsi="Times New Roman" w:cs="Times New Roman"/>
                <w:color w:val="000000"/>
                <w:sz w:val="28"/>
                <w:szCs w:val="26"/>
                <w:lang w:eastAsia="ru-RU" w:bidi="ru-RU"/>
              </w:rPr>
              <w:t>руб</w:t>
            </w:r>
            <w:r w:rsidRPr="0061153C">
              <w:rPr>
                <w:rFonts w:ascii="Times New Roman" w:eastAsia="Times New Roman" w:hAnsi="Times New Roman" w:cs="Times New Roman"/>
                <w:color w:val="000000"/>
                <w:sz w:val="28"/>
                <w:szCs w:val="26"/>
                <w:lang w:eastAsia="ru-RU" w:bidi="ru-RU"/>
              </w:rPr>
              <w:t>./год</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70"/>
          <w:jc w:val="center"/>
        </w:trPr>
        <w:tc>
          <w:tcPr>
            <w:tcW w:w="715" w:type="dxa"/>
            <w:tcBorders>
              <w:top w:val="single" w:sz="4" w:space="0" w:color="auto"/>
              <w:left w:val="single" w:sz="4" w:space="0" w:color="auto"/>
            </w:tcBorders>
            <w:shd w:val="clear" w:color="auto" w:fill="FFFFFF"/>
            <w:vAlign w:val="center"/>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lastRenderedPageBreak/>
              <w:t>6</w:t>
            </w:r>
          </w:p>
        </w:tc>
        <w:tc>
          <w:tcPr>
            <w:tcW w:w="5194" w:type="dxa"/>
            <w:tcBorders>
              <w:top w:val="single" w:sz="4" w:space="0" w:color="auto"/>
              <w:left w:val="single" w:sz="4" w:space="0" w:color="auto"/>
            </w:tcBorders>
            <w:shd w:val="clear" w:color="auto" w:fill="FFFFFF"/>
            <w:vAlign w:val="center"/>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Потери от недоиспользования</w:t>
            </w:r>
          </w:p>
        </w:tc>
        <w:tc>
          <w:tcPr>
            <w:tcW w:w="1417" w:type="dxa"/>
            <w:tcBorders>
              <w:top w:val="single" w:sz="4" w:space="0" w:color="auto"/>
              <w:left w:val="single" w:sz="4" w:space="0" w:color="auto"/>
            </w:tcBorders>
            <w:shd w:val="clear" w:color="auto" w:fill="FFFFFF"/>
            <w:vAlign w:val="center"/>
          </w:tcPr>
          <w:p w:rsidR="005359D9" w:rsidRPr="0061153C" w:rsidRDefault="005359D9" w:rsidP="00076E71">
            <w:pPr>
              <w:widowControl w:val="0"/>
              <w:spacing w:after="0" w:line="240" w:lineRule="auto"/>
              <w:jc w:val="center"/>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7</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Действительный валовой доход (ДВД)</w:t>
            </w:r>
          </w:p>
        </w:tc>
        <w:tc>
          <w:tcPr>
            <w:tcW w:w="1417" w:type="dxa"/>
            <w:tcBorders>
              <w:top w:val="single" w:sz="4" w:space="0" w:color="auto"/>
              <w:left w:val="single" w:sz="4" w:space="0" w:color="auto"/>
            </w:tcBorders>
            <w:shd w:val="clear" w:color="auto" w:fill="FFFFFF"/>
          </w:tcPr>
          <w:p w:rsidR="005359D9" w:rsidRPr="0061153C" w:rsidRDefault="005359D9" w:rsidP="00076E71">
            <w:pPr>
              <w:widowControl w:val="0"/>
              <w:spacing w:after="0" w:line="240" w:lineRule="auto"/>
              <w:ind w:left="340"/>
              <w:jc w:val="center"/>
              <w:rPr>
                <w:rFonts w:ascii="Times New Roman" w:eastAsia="Times New Roman" w:hAnsi="Times New Roman" w:cs="Times New Roman"/>
                <w:color w:val="000000"/>
                <w:sz w:val="28"/>
                <w:szCs w:val="26"/>
                <w:lang w:eastAsia="ru-RU" w:bidi="ru-RU"/>
              </w:rPr>
            </w:pPr>
            <w:r>
              <w:rPr>
                <w:rFonts w:ascii="Times New Roman" w:eastAsia="Times New Roman" w:hAnsi="Times New Roman" w:cs="Times New Roman"/>
                <w:color w:val="000000"/>
                <w:sz w:val="28"/>
                <w:szCs w:val="26"/>
                <w:lang w:eastAsia="ru-RU" w:bidi="ru-RU"/>
              </w:rPr>
              <w:t>руб</w:t>
            </w:r>
            <w:r w:rsidRPr="0061153C">
              <w:rPr>
                <w:rFonts w:ascii="Times New Roman" w:eastAsia="Times New Roman" w:hAnsi="Times New Roman" w:cs="Times New Roman"/>
                <w:color w:val="000000"/>
                <w:sz w:val="28"/>
                <w:szCs w:val="26"/>
                <w:lang w:eastAsia="ru-RU" w:bidi="ru-RU"/>
              </w:rPr>
              <w:t>./год</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74"/>
          <w:jc w:val="center"/>
        </w:trPr>
        <w:tc>
          <w:tcPr>
            <w:tcW w:w="715" w:type="dxa"/>
            <w:tcBorders>
              <w:top w:val="single" w:sz="4" w:space="0" w:color="auto"/>
              <w:left w:val="single" w:sz="4" w:space="0" w:color="auto"/>
            </w:tcBorders>
            <w:shd w:val="clear" w:color="auto" w:fill="FFFFFF"/>
            <w:vAlign w:val="center"/>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8</w:t>
            </w:r>
          </w:p>
        </w:tc>
        <w:tc>
          <w:tcPr>
            <w:tcW w:w="5194" w:type="dxa"/>
            <w:tcBorders>
              <w:top w:val="single" w:sz="4" w:space="0" w:color="auto"/>
              <w:left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Операционные расходы (ОР)</w:t>
            </w:r>
          </w:p>
        </w:tc>
        <w:tc>
          <w:tcPr>
            <w:tcW w:w="1417" w:type="dxa"/>
            <w:tcBorders>
              <w:top w:val="single" w:sz="4" w:space="0" w:color="auto"/>
              <w:left w:val="single" w:sz="4" w:space="0" w:color="auto"/>
            </w:tcBorders>
            <w:shd w:val="clear" w:color="auto" w:fill="FFFFFF"/>
          </w:tcPr>
          <w:p w:rsidR="005359D9" w:rsidRPr="0061153C" w:rsidRDefault="005359D9" w:rsidP="00076E71">
            <w:pPr>
              <w:widowControl w:val="0"/>
              <w:spacing w:after="0" w:line="240" w:lineRule="auto"/>
              <w:jc w:val="center"/>
              <w:rPr>
                <w:rFonts w:ascii="Times New Roman" w:eastAsia="Times New Roman" w:hAnsi="Times New Roman" w:cs="Times New Roman"/>
                <w:color w:val="000000"/>
                <w:sz w:val="28"/>
                <w:szCs w:val="26"/>
                <w:lang w:eastAsia="ru-RU" w:bidi="ru-RU"/>
              </w:rPr>
            </w:pPr>
            <w:r>
              <w:rPr>
                <w:rFonts w:ascii="Times New Roman" w:eastAsia="Times New Roman" w:hAnsi="Times New Roman" w:cs="Times New Roman"/>
                <w:color w:val="000000"/>
                <w:sz w:val="28"/>
                <w:szCs w:val="26"/>
                <w:lang w:eastAsia="ru-RU" w:bidi="ru-RU"/>
              </w:rPr>
              <w:t>руб</w:t>
            </w:r>
            <w:r w:rsidRPr="0061153C">
              <w:rPr>
                <w:rFonts w:ascii="Times New Roman" w:eastAsia="Times New Roman" w:hAnsi="Times New Roman" w:cs="Times New Roman"/>
                <w:color w:val="000000"/>
                <w:sz w:val="28"/>
                <w:szCs w:val="26"/>
                <w:lang w:eastAsia="ru-RU" w:bidi="ru-RU"/>
              </w:rPr>
              <w:t>.</w:t>
            </w:r>
          </w:p>
        </w:tc>
        <w:tc>
          <w:tcPr>
            <w:tcW w:w="1798" w:type="dxa"/>
            <w:tcBorders>
              <w:top w:val="single" w:sz="4" w:space="0" w:color="auto"/>
              <w:left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5359D9" w:rsidRPr="00D06792" w:rsidTr="00076E71">
        <w:trPr>
          <w:trHeight w:hRule="exact" w:val="384"/>
          <w:jc w:val="center"/>
        </w:trPr>
        <w:tc>
          <w:tcPr>
            <w:tcW w:w="715" w:type="dxa"/>
            <w:tcBorders>
              <w:top w:val="single" w:sz="4" w:space="0" w:color="auto"/>
              <w:left w:val="single" w:sz="4" w:space="0" w:color="auto"/>
              <w:bottom w:val="single" w:sz="4" w:space="0" w:color="auto"/>
            </w:tcBorders>
            <w:shd w:val="clear" w:color="auto" w:fill="FFFFFF"/>
          </w:tcPr>
          <w:p w:rsidR="005359D9" w:rsidRPr="0061153C" w:rsidRDefault="005359D9" w:rsidP="00487C55">
            <w:pPr>
              <w:widowControl w:val="0"/>
              <w:spacing w:after="0" w:line="240" w:lineRule="auto"/>
              <w:ind w:left="300"/>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9</w:t>
            </w:r>
          </w:p>
        </w:tc>
        <w:tc>
          <w:tcPr>
            <w:tcW w:w="5194" w:type="dxa"/>
            <w:tcBorders>
              <w:top w:val="single" w:sz="4" w:space="0" w:color="auto"/>
              <w:left w:val="single" w:sz="4" w:space="0" w:color="auto"/>
              <w:bottom w:val="single" w:sz="4" w:space="0" w:color="auto"/>
            </w:tcBorders>
            <w:shd w:val="clear" w:color="auto" w:fill="FFFFFF"/>
          </w:tcPr>
          <w:p w:rsidR="005359D9" w:rsidRPr="0061153C" w:rsidRDefault="005359D9" w:rsidP="00487C55">
            <w:pPr>
              <w:widowControl w:val="0"/>
              <w:spacing w:after="0" w:line="240" w:lineRule="auto"/>
              <w:rPr>
                <w:rFonts w:ascii="Times New Roman" w:eastAsia="Times New Roman" w:hAnsi="Times New Roman" w:cs="Times New Roman"/>
                <w:color w:val="000000"/>
                <w:sz w:val="28"/>
                <w:szCs w:val="26"/>
                <w:lang w:eastAsia="ru-RU" w:bidi="ru-RU"/>
              </w:rPr>
            </w:pPr>
            <w:r w:rsidRPr="0061153C">
              <w:rPr>
                <w:rFonts w:ascii="Times New Roman" w:eastAsia="Times New Roman" w:hAnsi="Times New Roman" w:cs="Times New Roman"/>
                <w:color w:val="000000"/>
                <w:sz w:val="28"/>
                <w:szCs w:val="26"/>
                <w:lang w:eastAsia="ru-RU" w:bidi="ru-RU"/>
              </w:rPr>
              <w:t>Чистый операционный доход (ЧОД)</w:t>
            </w:r>
          </w:p>
        </w:tc>
        <w:tc>
          <w:tcPr>
            <w:tcW w:w="1417" w:type="dxa"/>
            <w:tcBorders>
              <w:top w:val="single" w:sz="4" w:space="0" w:color="auto"/>
              <w:left w:val="single" w:sz="4" w:space="0" w:color="auto"/>
              <w:bottom w:val="single" w:sz="4" w:space="0" w:color="auto"/>
            </w:tcBorders>
            <w:shd w:val="clear" w:color="auto" w:fill="FFFFFF"/>
          </w:tcPr>
          <w:p w:rsidR="005359D9" w:rsidRPr="0061153C" w:rsidRDefault="005359D9" w:rsidP="00076E71">
            <w:pPr>
              <w:widowControl w:val="0"/>
              <w:spacing w:after="0" w:line="240" w:lineRule="auto"/>
              <w:jc w:val="center"/>
              <w:rPr>
                <w:rFonts w:ascii="Times New Roman" w:eastAsia="Times New Roman" w:hAnsi="Times New Roman" w:cs="Times New Roman"/>
                <w:color w:val="000000"/>
                <w:sz w:val="28"/>
                <w:szCs w:val="26"/>
                <w:lang w:eastAsia="ru-RU" w:bidi="ru-RU"/>
              </w:rPr>
            </w:pPr>
            <w:r>
              <w:rPr>
                <w:rFonts w:ascii="Times New Roman" w:eastAsia="Times New Roman" w:hAnsi="Times New Roman" w:cs="Times New Roman"/>
                <w:color w:val="000000"/>
                <w:sz w:val="28"/>
                <w:szCs w:val="26"/>
                <w:lang w:eastAsia="ru-RU" w:bidi="ru-RU"/>
              </w:rPr>
              <w:t>руб</w:t>
            </w:r>
            <w:r w:rsidRPr="0061153C">
              <w:rPr>
                <w:rFonts w:ascii="Times New Roman" w:eastAsia="Times New Roman" w:hAnsi="Times New Roman" w:cs="Times New Roman"/>
                <w:color w:val="000000"/>
                <w:sz w:val="28"/>
                <w:szCs w:val="26"/>
                <w:lang w:eastAsia="ru-RU" w:bidi="ru-RU"/>
              </w:rPr>
              <w:t>.</w:t>
            </w:r>
          </w:p>
        </w:tc>
        <w:tc>
          <w:tcPr>
            <w:tcW w:w="1798" w:type="dxa"/>
            <w:tcBorders>
              <w:top w:val="single" w:sz="4" w:space="0" w:color="auto"/>
              <w:left w:val="single" w:sz="4" w:space="0" w:color="auto"/>
              <w:bottom w:val="single" w:sz="4" w:space="0" w:color="auto"/>
              <w:right w:val="single" w:sz="4" w:space="0" w:color="auto"/>
            </w:tcBorders>
            <w:shd w:val="clear" w:color="auto" w:fill="FFFFFF"/>
          </w:tcPr>
          <w:p w:rsidR="005359D9" w:rsidRPr="0061153C" w:rsidRDefault="005359D9" w:rsidP="00076E71">
            <w:pPr>
              <w:widowControl w:val="0"/>
              <w:spacing w:after="0" w:line="240" w:lineRule="auto"/>
              <w:jc w:val="center"/>
              <w:rPr>
                <w:rFonts w:ascii="Courier New" w:eastAsia="Courier New" w:hAnsi="Courier New" w:cs="Courier New"/>
                <w:color w:val="000000"/>
                <w:sz w:val="28"/>
                <w:szCs w:val="10"/>
                <w:lang w:eastAsia="ru-RU" w:bidi="ru-RU"/>
              </w:rPr>
            </w:pPr>
          </w:p>
        </w:tc>
      </w:tr>
      <w:tr w:rsidR="00F97801" w:rsidRPr="00F97801" w:rsidTr="00076E71">
        <w:trPr>
          <w:trHeight w:hRule="exact" w:val="374"/>
          <w:jc w:val="center"/>
        </w:trPr>
        <w:tc>
          <w:tcPr>
            <w:tcW w:w="715" w:type="dxa"/>
            <w:tcBorders>
              <w:top w:val="single" w:sz="4" w:space="0" w:color="auto"/>
              <w:left w:val="single" w:sz="4" w:space="0" w:color="auto"/>
            </w:tcBorders>
            <w:shd w:val="clear" w:color="auto" w:fill="FFFFFF"/>
            <w:vAlign w:val="center"/>
          </w:tcPr>
          <w:p w:rsidR="00F97801" w:rsidRPr="00F97801" w:rsidRDefault="00F97801" w:rsidP="00F97801">
            <w:pPr>
              <w:rPr>
                <w:rFonts w:ascii="Times New Roman" w:eastAsia="Times New Roman" w:hAnsi="Times New Roman" w:cs="Times New Roman"/>
                <w:bCs/>
                <w:sz w:val="28"/>
                <w:szCs w:val="28"/>
                <w:lang w:eastAsia="ru-RU" w:bidi="ru-RU"/>
              </w:rPr>
            </w:pPr>
            <w:r w:rsidRPr="00F97801">
              <w:rPr>
                <w:rFonts w:ascii="Times New Roman" w:eastAsia="Times New Roman" w:hAnsi="Times New Roman" w:cs="Times New Roman"/>
                <w:bCs/>
                <w:sz w:val="28"/>
                <w:szCs w:val="28"/>
                <w:lang w:eastAsia="ru-RU" w:bidi="ru-RU"/>
              </w:rPr>
              <w:t>1</w:t>
            </w:r>
            <w:r w:rsidR="005359D9">
              <w:rPr>
                <w:rFonts w:ascii="Times New Roman" w:eastAsia="Times New Roman" w:hAnsi="Times New Roman" w:cs="Times New Roman"/>
                <w:bCs/>
                <w:sz w:val="28"/>
                <w:szCs w:val="28"/>
                <w:lang w:eastAsia="ru-RU" w:bidi="ru-RU"/>
              </w:rPr>
              <w:t>0</w:t>
            </w:r>
          </w:p>
        </w:tc>
        <w:tc>
          <w:tcPr>
            <w:tcW w:w="5194" w:type="dxa"/>
            <w:tcBorders>
              <w:top w:val="single" w:sz="4" w:space="0" w:color="auto"/>
              <w:left w:val="single" w:sz="4" w:space="0" w:color="auto"/>
            </w:tcBorders>
            <w:shd w:val="clear" w:color="auto" w:fill="FFFFFF"/>
          </w:tcPr>
          <w:p w:rsidR="00F97801" w:rsidRPr="00F97801" w:rsidRDefault="00F97801" w:rsidP="00F97801">
            <w:pPr>
              <w:rPr>
                <w:rFonts w:ascii="Times New Roman" w:eastAsia="Times New Roman" w:hAnsi="Times New Roman" w:cs="Times New Roman"/>
                <w:bCs/>
                <w:sz w:val="28"/>
                <w:szCs w:val="28"/>
                <w:lang w:eastAsia="ru-RU" w:bidi="ru-RU"/>
              </w:rPr>
            </w:pPr>
            <w:r w:rsidRPr="00F97801">
              <w:rPr>
                <w:rFonts w:ascii="Times New Roman" w:eastAsia="Times New Roman" w:hAnsi="Times New Roman" w:cs="Times New Roman"/>
                <w:bCs/>
                <w:sz w:val="28"/>
                <w:szCs w:val="28"/>
                <w:lang w:eastAsia="ru-RU" w:bidi="ru-RU"/>
              </w:rPr>
              <w:t>Чистый операционный доход (ЧОД)</w:t>
            </w:r>
          </w:p>
        </w:tc>
        <w:tc>
          <w:tcPr>
            <w:tcW w:w="1417" w:type="dxa"/>
            <w:tcBorders>
              <w:top w:val="single" w:sz="4" w:space="0" w:color="auto"/>
              <w:left w:val="single" w:sz="4" w:space="0" w:color="auto"/>
            </w:tcBorders>
            <w:shd w:val="clear" w:color="auto" w:fill="FFFFFF"/>
          </w:tcPr>
          <w:p w:rsidR="00F97801" w:rsidRPr="00F97801" w:rsidRDefault="00F97801" w:rsidP="00076E71">
            <w:pPr>
              <w:jc w:val="center"/>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Руб.</w:t>
            </w:r>
          </w:p>
        </w:tc>
        <w:tc>
          <w:tcPr>
            <w:tcW w:w="1798" w:type="dxa"/>
            <w:tcBorders>
              <w:top w:val="single" w:sz="4" w:space="0" w:color="auto"/>
              <w:left w:val="single" w:sz="4" w:space="0" w:color="auto"/>
              <w:right w:val="single" w:sz="4" w:space="0" w:color="auto"/>
            </w:tcBorders>
            <w:shd w:val="clear" w:color="auto" w:fill="FFFFFF"/>
          </w:tcPr>
          <w:p w:rsidR="00F97801" w:rsidRPr="00F97801" w:rsidRDefault="00F97801" w:rsidP="00F97801">
            <w:pPr>
              <w:rPr>
                <w:rFonts w:ascii="Times New Roman" w:eastAsia="Times New Roman" w:hAnsi="Times New Roman" w:cs="Times New Roman"/>
                <w:bCs/>
                <w:sz w:val="28"/>
                <w:szCs w:val="28"/>
                <w:lang w:eastAsia="ru-RU" w:bidi="ru-RU"/>
              </w:rPr>
            </w:pPr>
          </w:p>
        </w:tc>
      </w:tr>
      <w:tr w:rsidR="00F97801" w:rsidRPr="00F97801" w:rsidTr="00076E71">
        <w:trPr>
          <w:trHeight w:hRule="exact" w:val="370"/>
          <w:jc w:val="center"/>
        </w:trPr>
        <w:tc>
          <w:tcPr>
            <w:tcW w:w="715" w:type="dxa"/>
            <w:tcBorders>
              <w:top w:val="single" w:sz="4" w:space="0" w:color="auto"/>
              <w:left w:val="single" w:sz="4" w:space="0" w:color="auto"/>
            </w:tcBorders>
            <w:shd w:val="clear" w:color="auto" w:fill="FFFFFF"/>
            <w:vAlign w:val="center"/>
          </w:tcPr>
          <w:p w:rsidR="00F97801" w:rsidRPr="00F97801" w:rsidRDefault="005359D9" w:rsidP="00F97801">
            <w:pPr>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11</w:t>
            </w:r>
          </w:p>
        </w:tc>
        <w:tc>
          <w:tcPr>
            <w:tcW w:w="5194" w:type="dxa"/>
            <w:tcBorders>
              <w:top w:val="single" w:sz="4" w:space="0" w:color="auto"/>
              <w:left w:val="single" w:sz="4" w:space="0" w:color="auto"/>
            </w:tcBorders>
            <w:shd w:val="clear" w:color="auto" w:fill="FFFFFF"/>
            <w:vAlign w:val="center"/>
          </w:tcPr>
          <w:p w:rsidR="00F97801" w:rsidRPr="00F97801" w:rsidRDefault="00F97801" w:rsidP="00F97801">
            <w:pPr>
              <w:rPr>
                <w:rFonts w:ascii="Times New Roman" w:eastAsia="Times New Roman" w:hAnsi="Times New Roman" w:cs="Times New Roman"/>
                <w:bCs/>
                <w:sz w:val="28"/>
                <w:szCs w:val="28"/>
                <w:lang w:eastAsia="ru-RU" w:bidi="ru-RU"/>
              </w:rPr>
            </w:pPr>
            <w:r w:rsidRPr="00F97801">
              <w:rPr>
                <w:rFonts w:ascii="Times New Roman" w:eastAsia="Times New Roman" w:hAnsi="Times New Roman" w:cs="Times New Roman"/>
                <w:bCs/>
                <w:sz w:val="28"/>
                <w:szCs w:val="28"/>
                <w:lang w:eastAsia="ru-RU" w:bidi="ru-RU"/>
              </w:rPr>
              <w:t>Коэффициент капитализации</w:t>
            </w:r>
          </w:p>
        </w:tc>
        <w:tc>
          <w:tcPr>
            <w:tcW w:w="1417" w:type="dxa"/>
            <w:tcBorders>
              <w:top w:val="single" w:sz="4" w:space="0" w:color="auto"/>
              <w:left w:val="single" w:sz="4" w:space="0" w:color="auto"/>
            </w:tcBorders>
            <w:shd w:val="clear" w:color="auto" w:fill="FFFFFF"/>
            <w:vAlign w:val="center"/>
          </w:tcPr>
          <w:p w:rsidR="00F97801" w:rsidRPr="00F97801" w:rsidRDefault="00F97801" w:rsidP="00076E71">
            <w:pPr>
              <w:jc w:val="center"/>
              <w:rPr>
                <w:rFonts w:ascii="Times New Roman" w:eastAsia="Times New Roman" w:hAnsi="Times New Roman" w:cs="Times New Roman"/>
                <w:bCs/>
                <w:sz w:val="28"/>
                <w:szCs w:val="28"/>
                <w:lang w:eastAsia="ru-RU" w:bidi="ru-RU"/>
              </w:rPr>
            </w:pPr>
            <w:r w:rsidRPr="00F97801">
              <w:rPr>
                <w:rFonts w:ascii="Times New Roman" w:eastAsia="Times New Roman" w:hAnsi="Times New Roman" w:cs="Times New Roman"/>
                <w:bCs/>
                <w:sz w:val="28"/>
                <w:szCs w:val="28"/>
                <w:lang w:eastAsia="ru-RU" w:bidi="ru-RU"/>
              </w:rPr>
              <w:t>%</w:t>
            </w:r>
          </w:p>
        </w:tc>
        <w:tc>
          <w:tcPr>
            <w:tcW w:w="1798" w:type="dxa"/>
            <w:tcBorders>
              <w:top w:val="single" w:sz="4" w:space="0" w:color="auto"/>
              <w:left w:val="single" w:sz="4" w:space="0" w:color="auto"/>
              <w:right w:val="single" w:sz="4" w:space="0" w:color="auto"/>
            </w:tcBorders>
            <w:shd w:val="clear" w:color="auto" w:fill="FFFFFF"/>
          </w:tcPr>
          <w:p w:rsidR="00F97801" w:rsidRPr="00F97801" w:rsidRDefault="00F97801" w:rsidP="00F97801">
            <w:pPr>
              <w:rPr>
                <w:rFonts w:ascii="Times New Roman" w:eastAsia="Times New Roman" w:hAnsi="Times New Roman" w:cs="Times New Roman"/>
                <w:bCs/>
                <w:sz w:val="28"/>
                <w:szCs w:val="28"/>
                <w:lang w:eastAsia="ru-RU" w:bidi="ru-RU"/>
              </w:rPr>
            </w:pPr>
          </w:p>
        </w:tc>
      </w:tr>
      <w:tr w:rsidR="00F97801" w:rsidRPr="00F97801" w:rsidTr="00076E71">
        <w:trPr>
          <w:trHeight w:hRule="exact" w:val="384"/>
          <w:jc w:val="center"/>
        </w:trPr>
        <w:tc>
          <w:tcPr>
            <w:tcW w:w="715" w:type="dxa"/>
            <w:tcBorders>
              <w:top w:val="single" w:sz="4" w:space="0" w:color="auto"/>
              <w:left w:val="single" w:sz="4" w:space="0" w:color="auto"/>
              <w:bottom w:val="single" w:sz="4" w:space="0" w:color="auto"/>
            </w:tcBorders>
            <w:shd w:val="clear" w:color="auto" w:fill="FFFFFF"/>
          </w:tcPr>
          <w:p w:rsidR="00F97801" w:rsidRPr="00F97801" w:rsidRDefault="005359D9" w:rsidP="00F97801">
            <w:pPr>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12</w:t>
            </w:r>
          </w:p>
        </w:tc>
        <w:tc>
          <w:tcPr>
            <w:tcW w:w="5194" w:type="dxa"/>
            <w:tcBorders>
              <w:top w:val="single" w:sz="4" w:space="0" w:color="auto"/>
              <w:left w:val="single" w:sz="4" w:space="0" w:color="auto"/>
              <w:bottom w:val="single" w:sz="4" w:space="0" w:color="auto"/>
            </w:tcBorders>
            <w:shd w:val="clear" w:color="auto" w:fill="FFFFFF"/>
          </w:tcPr>
          <w:p w:rsidR="00F97801" w:rsidRPr="00F97801" w:rsidRDefault="00F97801" w:rsidP="00F97801">
            <w:pPr>
              <w:rPr>
                <w:rFonts w:ascii="Times New Roman" w:eastAsia="Times New Roman" w:hAnsi="Times New Roman" w:cs="Times New Roman"/>
                <w:bCs/>
                <w:sz w:val="28"/>
                <w:szCs w:val="28"/>
                <w:lang w:eastAsia="ru-RU" w:bidi="ru-RU"/>
              </w:rPr>
            </w:pPr>
            <w:r w:rsidRPr="00F97801">
              <w:rPr>
                <w:rFonts w:ascii="Times New Roman" w:eastAsia="Times New Roman" w:hAnsi="Times New Roman" w:cs="Times New Roman"/>
                <w:bCs/>
                <w:sz w:val="28"/>
                <w:szCs w:val="28"/>
                <w:lang w:eastAsia="ru-RU" w:bidi="ru-RU"/>
              </w:rPr>
              <w:t>Рыночная стоимость</w:t>
            </w:r>
          </w:p>
        </w:tc>
        <w:tc>
          <w:tcPr>
            <w:tcW w:w="1417" w:type="dxa"/>
            <w:tcBorders>
              <w:top w:val="single" w:sz="4" w:space="0" w:color="auto"/>
              <w:left w:val="single" w:sz="4" w:space="0" w:color="auto"/>
              <w:bottom w:val="single" w:sz="4" w:space="0" w:color="auto"/>
            </w:tcBorders>
            <w:shd w:val="clear" w:color="auto" w:fill="FFFFFF"/>
          </w:tcPr>
          <w:p w:rsidR="00F97801" w:rsidRPr="00F97801" w:rsidRDefault="00F14140" w:rsidP="00076E71">
            <w:pPr>
              <w:jc w:val="center"/>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w:t>
            </w:r>
            <w:r w:rsidR="00F97801">
              <w:rPr>
                <w:rFonts w:ascii="Times New Roman" w:eastAsia="Times New Roman" w:hAnsi="Times New Roman" w:cs="Times New Roman"/>
                <w:bCs/>
                <w:sz w:val="28"/>
                <w:szCs w:val="28"/>
                <w:lang w:eastAsia="ru-RU" w:bidi="ru-RU"/>
              </w:rPr>
              <w:t>уб.</w:t>
            </w:r>
          </w:p>
        </w:tc>
        <w:tc>
          <w:tcPr>
            <w:tcW w:w="1798" w:type="dxa"/>
            <w:tcBorders>
              <w:top w:val="single" w:sz="4" w:space="0" w:color="auto"/>
              <w:left w:val="single" w:sz="4" w:space="0" w:color="auto"/>
              <w:bottom w:val="single" w:sz="4" w:space="0" w:color="auto"/>
              <w:right w:val="single" w:sz="4" w:space="0" w:color="auto"/>
            </w:tcBorders>
            <w:shd w:val="clear" w:color="auto" w:fill="FFFFFF"/>
          </w:tcPr>
          <w:p w:rsidR="00F97801" w:rsidRPr="00F97801" w:rsidRDefault="00F97801" w:rsidP="00F97801">
            <w:pPr>
              <w:rPr>
                <w:rFonts w:ascii="Times New Roman" w:eastAsia="Times New Roman" w:hAnsi="Times New Roman" w:cs="Times New Roman"/>
                <w:bCs/>
                <w:sz w:val="28"/>
                <w:szCs w:val="28"/>
                <w:lang w:eastAsia="ru-RU" w:bidi="ru-RU"/>
              </w:rPr>
            </w:pPr>
          </w:p>
        </w:tc>
      </w:tr>
    </w:tbl>
    <w:p w:rsidR="00152DBE" w:rsidRDefault="00152DBE" w:rsidP="00E17279">
      <w:pPr>
        <w:rPr>
          <w:rFonts w:ascii="Times New Roman" w:eastAsia="Times New Roman" w:hAnsi="Times New Roman" w:cs="Times New Roman"/>
          <w:bCs/>
          <w:sz w:val="28"/>
          <w:szCs w:val="28"/>
          <w:lang w:eastAsia="ru-RU" w:bidi="ru-RU"/>
        </w:rPr>
      </w:pPr>
    </w:p>
    <w:p w:rsidR="008911F2" w:rsidRPr="00E17279" w:rsidRDefault="009118BC" w:rsidP="009118BC">
      <w:pPr>
        <w:jc w:val="center"/>
        <w:rPr>
          <w:rFonts w:ascii="Times New Roman" w:eastAsia="Times New Roman" w:hAnsi="Times New Roman" w:cs="Times New Roman"/>
          <w:b/>
          <w:bCs/>
          <w:sz w:val="28"/>
          <w:szCs w:val="28"/>
          <w:lang w:eastAsia="ru-RU" w:bidi="ru-RU"/>
        </w:rPr>
      </w:pPr>
      <w:r w:rsidRPr="00E17279">
        <w:rPr>
          <w:rFonts w:ascii="Times New Roman" w:eastAsia="Times New Roman" w:hAnsi="Times New Roman" w:cs="Times New Roman"/>
          <w:b/>
          <w:bCs/>
          <w:sz w:val="28"/>
          <w:szCs w:val="28"/>
          <w:lang w:eastAsia="ru-RU" w:bidi="ru-RU"/>
        </w:rPr>
        <w:t>2.6. ОПРЕДЕЛЕНИЕ СТОИМОСТИ ОБЪЕКТА НЕДВИЖИМОСТИ ЗАТРАТНЫМ ПОДХОДОМ ОЦЕНКИ НЕДВИЖИМОСТИ</w:t>
      </w:r>
    </w:p>
    <w:p w:rsidR="00922E39" w:rsidRPr="00922E39" w:rsidRDefault="00922E39" w:rsidP="001A7277">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Затратный подход-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устареваний.</w:t>
      </w:r>
    </w:p>
    <w:p w:rsidR="00922E39" w:rsidRPr="00922E39" w:rsidRDefault="00922E39"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Он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устареваний.</w:t>
      </w:r>
    </w:p>
    <w:p w:rsidR="00F05A0C" w:rsidRDefault="00F05A0C"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 xml:space="preserve">В данном </w:t>
      </w:r>
      <w:r>
        <w:rPr>
          <w:rFonts w:ascii="Times New Roman" w:eastAsia="Times New Roman" w:hAnsi="Times New Roman" w:cs="Times New Roman"/>
          <w:sz w:val="28"/>
          <w:szCs w:val="28"/>
          <w:lang w:eastAsia="ru-RU"/>
        </w:rPr>
        <w:t>под</w:t>
      </w:r>
      <w:r w:rsidRPr="00922E39">
        <w:rPr>
          <w:rFonts w:ascii="Times New Roman" w:eastAsia="Times New Roman" w:hAnsi="Times New Roman" w:cs="Times New Roman"/>
          <w:sz w:val="28"/>
          <w:szCs w:val="28"/>
          <w:lang w:eastAsia="ru-RU"/>
        </w:rPr>
        <w:t>разд</w:t>
      </w:r>
      <w:r>
        <w:rPr>
          <w:rFonts w:ascii="Times New Roman" w:eastAsia="Times New Roman" w:hAnsi="Times New Roman" w:cs="Times New Roman"/>
          <w:sz w:val="28"/>
          <w:szCs w:val="28"/>
          <w:lang w:eastAsia="ru-RU"/>
        </w:rPr>
        <w:t>еле курсовой работы необходимо:</w:t>
      </w:r>
    </w:p>
    <w:p w:rsidR="00F05A0C" w:rsidRPr="00152DBE" w:rsidRDefault="00A40D8C" w:rsidP="00A40D8C">
      <w:pPr>
        <w:pStyle w:val="ad"/>
        <w:numPr>
          <w:ilvl w:val="0"/>
          <w:numId w:val="39"/>
        </w:numPr>
        <w:spacing w:after="0" w:line="360" w:lineRule="auto"/>
        <w:ind w:left="0" w:firstLine="709"/>
        <w:jc w:val="both"/>
        <w:rPr>
          <w:rFonts w:ascii="Times New Roman" w:hAnsi="Times New Roman" w:cs="Times New Roman"/>
          <w:sz w:val="28"/>
          <w:szCs w:val="28"/>
        </w:rPr>
      </w:pPr>
      <w:r w:rsidRPr="00152DBE">
        <w:rPr>
          <w:rFonts w:ascii="Times New Roman" w:hAnsi="Times New Roman" w:cs="Times New Roman"/>
          <w:sz w:val="28"/>
          <w:szCs w:val="28"/>
        </w:rPr>
        <w:t>о</w:t>
      </w:r>
      <w:r w:rsidR="00F05A0C" w:rsidRPr="00152DBE">
        <w:rPr>
          <w:rFonts w:ascii="Times New Roman" w:hAnsi="Times New Roman" w:cs="Times New Roman"/>
          <w:sz w:val="28"/>
          <w:szCs w:val="28"/>
        </w:rPr>
        <w:t>писать последовательность расчета рыночной стоимости по затратному подходу;</w:t>
      </w:r>
    </w:p>
    <w:p w:rsidR="00F05A0C" w:rsidRPr="00152DBE" w:rsidRDefault="00A40D8C" w:rsidP="00152DBE">
      <w:pPr>
        <w:pStyle w:val="ad"/>
        <w:numPr>
          <w:ilvl w:val="0"/>
          <w:numId w:val="39"/>
        </w:numPr>
        <w:spacing w:after="0" w:line="360" w:lineRule="auto"/>
        <w:ind w:left="0" w:firstLine="709"/>
        <w:jc w:val="both"/>
        <w:rPr>
          <w:rFonts w:ascii="Times New Roman" w:hAnsi="Times New Roman" w:cs="Times New Roman"/>
          <w:sz w:val="28"/>
          <w:szCs w:val="28"/>
        </w:rPr>
      </w:pPr>
      <w:r w:rsidRPr="00152DBE">
        <w:rPr>
          <w:rFonts w:ascii="Times New Roman" w:hAnsi="Times New Roman" w:cs="Times New Roman"/>
          <w:sz w:val="28"/>
          <w:szCs w:val="28"/>
        </w:rPr>
        <w:t>п</w:t>
      </w:r>
      <w:r w:rsidR="00F05A0C" w:rsidRPr="00152DBE">
        <w:rPr>
          <w:rFonts w:ascii="Times New Roman" w:hAnsi="Times New Roman" w:cs="Times New Roman"/>
          <w:sz w:val="28"/>
          <w:szCs w:val="28"/>
        </w:rPr>
        <w:t>роанализировать преимущества и недостатки подхода и возможность/невозможность его приме</w:t>
      </w:r>
      <w:r w:rsidR="00152DBE" w:rsidRPr="00152DBE">
        <w:rPr>
          <w:rFonts w:ascii="Times New Roman" w:hAnsi="Times New Roman" w:cs="Times New Roman"/>
          <w:sz w:val="28"/>
          <w:szCs w:val="28"/>
        </w:rPr>
        <w:t>нения для оценки объекта оценки;</w:t>
      </w:r>
    </w:p>
    <w:p w:rsidR="001A749F" w:rsidRPr="00A40D8C" w:rsidRDefault="001A749F" w:rsidP="00A40D8C">
      <w:pPr>
        <w:pStyle w:val="ad"/>
        <w:widowControl w:val="0"/>
        <w:numPr>
          <w:ilvl w:val="0"/>
          <w:numId w:val="39"/>
        </w:numPr>
        <w:tabs>
          <w:tab w:val="left" w:pos="991"/>
        </w:tabs>
        <w:spacing w:after="0" w:line="360" w:lineRule="auto"/>
        <w:ind w:left="0" w:firstLine="709"/>
        <w:jc w:val="both"/>
        <w:rPr>
          <w:rFonts w:ascii="Times New Roman" w:hAnsi="Times New Roman" w:cs="Times New Roman"/>
          <w:color w:val="000000"/>
          <w:sz w:val="28"/>
          <w:szCs w:val="28"/>
          <w:lang w:bidi="ru-RU"/>
        </w:rPr>
      </w:pPr>
      <w:r w:rsidRPr="00A40D8C">
        <w:rPr>
          <w:rFonts w:ascii="Times New Roman" w:hAnsi="Times New Roman" w:cs="Times New Roman"/>
          <w:color w:val="000000"/>
          <w:sz w:val="28"/>
          <w:szCs w:val="28"/>
          <w:lang w:bidi="ru-RU"/>
        </w:rPr>
        <w:t>определение стоимости права пользования земельным участком;</w:t>
      </w:r>
    </w:p>
    <w:p w:rsidR="001A749F" w:rsidRPr="00A40D8C" w:rsidRDefault="001A749F" w:rsidP="00A40D8C">
      <w:pPr>
        <w:pStyle w:val="ad"/>
        <w:widowControl w:val="0"/>
        <w:numPr>
          <w:ilvl w:val="0"/>
          <w:numId w:val="39"/>
        </w:numPr>
        <w:tabs>
          <w:tab w:val="left" w:pos="955"/>
        </w:tabs>
        <w:spacing w:after="0" w:line="360" w:lineRule="auto"/>
        <w:ind w:left="0" w:firstLine="709"/>
        <w:rPr>
          <w:rFonts w:ascii="Times New Roman" w:hAnsi="Times New Roman" w:cs="Times New Roman"/>
          <w:color w:val="000000"/>
          <w:sz w:val="28"/>
          <w:szCs w:val="28"/>
          <w:lang w:bidi="ru-RU"/>
        </w:rPr>
      </w:pPr>
      <w:r w:rsidRPr="00A40D8C">
        <w:rPr>
          <w:rFonts w:ascii="Times New Roman" w:hAnsi="Times New Roman" w:cs="Times New Roman"/>
          <w:color w:val="000000"/>
          <w:sz w:val="28"/>
          <w:szCs w:val="28"/>
          <w:lang w:bidi="ru-RU"/>
        </w:rPr>
        <w:t>определить затраты на воспроизводство или замещение улучшений (зданий, сооружений, объектов благоустройства), находящихся на объекте;</w:t>
      </w:r>
    </w:p>
    <w:p w:rsidR="001A749F" w:rsidRPr="00A40D8C" w:rsidRDefault="001A749F" w:rsidP="00A40D8C">
      <w:pPr>
        <w:pStyle w:val="ad"/>
        <w:widowControl w:val="0"/>
        <w:numPr>
          <w:ilvl w:val="0"/>
          <w:numId w:val="39"/>
        </w:numPr>
        <w:tabs>
          <w:tab w:val="left" w:pos="955"/>
        </w:tabs>
        <w:spacing w:after="0" w:line="360" w:lineRule="auto"/>
        <w:ind w:left="0" w:firstLine="709"/>
        <w:rPr>
          <w:rFonts w:ascii="Times New Roman" w:hAnsi="Times New Roman" w:cs="Times New Roman"/>
          <w:color w:val="000000"/>
          <w:sz w:val="28"/>
          <w:szCs w:val="28"/>
          <w:lang w:bidi="ru-RU"/>
        </w:rPr>
      </w:pPr>
      <w:r w:rsidRPr="00A40D8C">
        <w:rPr>
          <w:rFonts w:ascii="Times New Roman" w:hAnsi="Times New Roman" w:cs="Times New Roman"/>
          <w:color w:val="000000"/>
          <w:sz w:val="28"/>
          <w:szCs w:val="28"/>
          <w:lang w:bidi="ru-RU"/>
        </w:rPr>
        <w:t>определить дополнительные затраты, необходимые для того, чтобы довести объект оценки до состояния рыночных требований и уровня загрузки помещений;</w:t>
      </w:r>
    </w:p>
    <w:p w:rsidR="001A749F" w:rsidRPr="00A40D8C" w:rsidRDefault="001A749F" w:rsidP="00A40D8C">
      <w:pPr>
        <w:pStyle w:val="ad"/>
        <w:widowControl w:val="0"/>
        <w:numPr>
          <w:ilvl w:val="0"/>
          <w:numId w:val="39"/>
        </w:numPr>
        <w:tabs>
          <w:tab w:val="left" w:pos="955"/>
        </w:tabs>
        <w:spacing w:after="0" w:line="360" w:lineRule="auto"/>
        <w:ind w:left="0" w:firstLine="709"/>
        <w:rPr>
          <w:rFonts w:ascii="Times New Roman" w:hAnsi="Times New Roman" w:cs="Times New Roman"/>
          <w:color w:val="000000"/>
          <w:sz w:val="28"/>
          <w:szCs w:val="28"/>
          <w:lang w:bidi="ru-RU"/>
        </w:rPr>
      </w:pPr>
      <w:r w:rsidRPr="00A40D8C">
        <w:rPr>
          <w:rFonts w:ascii="Times New Roman" w:hAnsi="Times New Roman" w:cs="Times New Roman"/>
          <w:color w:val="000000"/>
          <w:sz w:val="28"/>
          <w:szCs w:val="28"/>
          <w:lang w:bidi="ru-RU"/>
        </w:rPr>
        <w:t>определить величину накопленного износа;</w:t>
      </w:r>
    </w:p>
    <w:p w:rsidR="001A749F" w:rsidRPr="00A40D8C" w:rsidRDefault="001A749F" w:rsidP="00A40D8C">
      <w:pPr>
        <w:pStyle w:val="ad"/>
        <w:widowControl w:val="0"/>
        <w:numPr>
          <w:ilvl w:val="0"/>
          <w:numId w:val="39"/>
        </w:numPr>
        <w:tabs>
          <w:tab w:val="left" w:pos="960"/>
        </w:tabs>
        <w:spacing w:after="0" w:line="360" w:lineRule="auto"/>
        <w:ind w:left="0" w:firstLine="709"/>
        <w:rPr>
          <w:rFonts w:ascii="Times New Roman" w:hAnsi="Times New Roman" w:cs="Times New Roman"/>
          <w:color w:val="000000"/>
          <w:sz w:val="28"/>
          <w:szCs w:val="28"/>
          <w:lang w:bidi="ru-RU"/>
        </w:rPr>
      </w:pPr>
      <w:r w:rsidRPr="00A40D8C">
        <w:rPr>
          <w:rFonts w:ascii="Times New Roman" w:hAnsi="Times New Roman" w:cs="Times New Roman"/>
          <w:color w:val="000000"/>
          <w:sz w:val="28"/>
          <w:szCs w:val="28"/>
          <w:lang w:bidi="ru-RU"/>
        </w:rPr>
        <w:lastRenderedPageBreak/>
        <w:t>определить затраты на воспроизводство или замещение улучшений с учетом накопленного износа;</w:t>
      </w:r>
    </w:p>
    <w:p w:rsidR="001A749F" w:rsidRPr="00A40D8C" w:rsidRDefault="001A749F" w:rsidP="00A40D8C">
      <w:pPr>
        <w:pStyle w:val="ad"/>
        <w:widowControl w:val="0"/>
        <w:numPr>
          <w:ilvl w:val="0"/>
          <w:numId w:val="39"/>
        </w:numPr>
        <w:tabs>
          <w:tab w:val="left" w:pos="960"/>
        </w:tabs>
        <w:spacing w:after="0" w:line="360" w:lineRule="auto"/>
        <w:ind w:left="0" w:firstLine="709"/>
        <w:jc w:val="both"/>
        <w:rPr>
          <w:rFonts w:ascii="Times New Roman" w:hAnsi="Times New Roman" w:cs="Times New Roman"/>
          <w:color w:val="000000"/>
          <w:sz w:val="28"/>
          <w:szCs w:val="28"/>
          <w:lang w:bidi="ru-RU"/>
        </w:rPr>
      </w:pPr>
      <w:r w:rsidRPr="00A40D8C">
        <w:rPr>
          <w:rFonts w:ascii="Times New Roman" w:hAnsi="Times New Roman" w:cs="Times New Roman"/>
          <w:color w:val="000000"/>
          <w:sz w:val="28"/>
          <w:szCs w:val="28"/>
          <w:lang w:bidi="ru-RU"/>
        </w:rPr>
        <w:t>определение рыночной стоимости объекта путем сложения стоимости права пользования земельным участком с величиной затрат на воспроизводство или замещение объекта и вычитания износа.</w:t>
      </w:r>
    </w:p>
    <w:p w:rsidR="00922E39" w:rsidRPr="00922E39" w:rsidRDefault="00922E39"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 xml:space="preserve">Расчет стоимости </w:t>
      </w:r>
      <w:r w:rsidR="001A7277">
        <w:rPr>
          <w:rFonts w:ascii="Times New Roman" w:eastAsia="Times New Roman" w:hAnsi="Times New Roman" w:cs="Times New Roman"/>
          <w:sz w:val="28"/>
          <w:szCs w:val="28"/>
          <w:lang w:eastAsia="ru-RU"/>
        </w:rPr>
        <w:t>земельного участка</w:t>
      </w:r>
      <w:r w:rsidRPr="00922E39">
        <w:rPr>
          <w:rFonts w:ascii="Times New Roman" w:eastAsia="Times New Roman" w:hAnsi="Times New Roman" w:cs="Times New Roman"/>
          <w:sz w:val="28"/>
          <w:szCs w:val="28"/>
          <w:lang w:eastAsia="ru-RU"/>
        </w:rPr>
        <w:t xml:space="preserve"> производится в соответствии с Методическими рекомендациями по определению рыночной стоимости </w:t>
      </w:r>
      <w:r w:rsidR="005658FE">
        <w:rPr>
          <w:rFonts w:ascii="Times New Roman" w:eastAsia="Times New Roman" w:hAnsi="Times New Roman" w:cs="Times New Roman"/>
          <w:sz w:val="28"/>
          <w:szCs w:val="28"/>
          <w:lang w:eastAsia="ru-RU"/>
        </w:rPr>
        <w:t>земельного участка</w:t>
      </w:r>
      <w:r w:rsidRPr="00922E39">
        <w:rPr>
          <w:rFonts w:ascii="Times New Roman" w:eastAsia="Times New Roman" w:hAnsi="Times New Roman" w:cs="Times New Roman"/>
          <w:sz w:val="28"/>
          <w:szCs w:val="28"/>
          <w:lang w:eastAsia="ru-RU"/>
        </w:rPr>
        <w:t xml:space="preserve">, утвержденными Распоряжением Минимущества России от 06 марта 2002 г. № 568-р (в редакции Распоряжения Минимущества РФ от 31 июля 2002 г. №2314-р), Методическими рекомендациями по определению рыночной стоимости прав аренды </w:t>
      </w:r>
      <w:r w:rsidR="005658FE" w:rsidRPr="005658FE">
        <w:rPr>
          <w:rFonts w:ascii="Times New Roman" w:eastAsia="Times New Roman" w:hAnsi="Times New Roman" w:cs="Times New Roman"/>
          <w:sz w:val="28"/>
          <w:szCs w:val="28"/>
          <w:lang w:eastAsia="ru-RU"/>
        </w:rPr>
        <w:t>земельного участка</w:t>
      </w:r>
      <w:r w:rsidRPr="00922E39">
        <w:rPr>
          <w:rFonts w:ascii="Times New Roman" w:eastAsia="Times New Roman" w:hAnsi="Times New Roman" w:cs="Times New Roman"/>
          <w:sz w:val="28"/>
          <w:szCs w:val="28"/>
          <w:lang w:eastAsia="ru-RU"/>
        </w:rPr>
        <w:t>, утвержденными Распоряжением Минимущества России от 10 апреля 2003 г. № 1102-р).</w:t>
      </w:r>
    </w:p>
    <w:p w:rsidR="0038484C" w:rsidRDefault="0038484C"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38484C">
        <w:rPr>
          <w:rFonts w:ascii="Times New Roman" w:eastAsia="Times New Roman" w:hAnsi="Times New Roman" w:cs="Times New Roman"/>
          <w:sz w:val="28"/>
          <w:szCs w:val="28"/>
          <w:lang w:eastAsia="ru-RU"/>
        </w:rPr>
        <w:t>За цену 1 м</w:t>
      </w:r>
      <w:r w:rsidRPr="0038484C">
        <w:rPr>
          <w:rFonts w:ascii="Times New Roman" w:eastAsia="Times New Roman" w:hAnsi="Times New Roman" w:cs="Times New Roman"/>
          <w:sz w:val="28"/>
          <w:szCs w:val="28"/>
          <w:vertAlign w:val="superscript"/>
          <w:lang w:eastAsia="ru-RU"/>
        </w:rPr>
        <w:t>2</w:t>
      </w:r>
      <w:r w:rsidRPr="0038484C">
        <w:rPr>
          <w:rFonts w:ascii="Times New Roman" w:eastAsia="Times New Roman" w:hAnsi="Times New Roman" w:cs="Times New Roman"/>
          <w:sz w:val="28"/>
          <w:szCs w:val="28"/>
          <w:lang w:eastAsia="ru-RU"/>
        </w:rPr>
        <w:t xml:space="preserve"> земли принимаем равной среднерыночной стоимости 1 м</w:t>
      </w:r>
      <w:r w:rsidRPr="0038484C">
        <w:rPr>
          <w:rFonts w:ascii="Times New Roman" w:eastAsia="Times New Roman" w:hAnsi="Times New Roman" w:cs="Times New Roman"/>
          <w:sz w:val="28"/>
          <w:szCs w:val="28"/>
          <w:vertAlign w:val="superscript"/>
          <w:lang w:eastAsia="ru-RU"/>
        </w:rPr>
        <w:t>2</w:t>
      </w:r>
      <w:r w:rsidRPr="0038484C">
        <w:rPr>
          <w:rFonts w:ascii="Times New Roman" w:eastAsia="Times New Roman" w:hAnsi="Times New Roman" w:cs="Times New Roman"/>
          <w:sz w:val="28"/>
          <w:szCs w:val="28"/>
          <w:lang w:eastAsia="ru-RU"/>
        </w:rPr>
        <w:t xml:space="preserve"> земли в районе оцениваемого объекта на дату проведения оценки.</w:t>
      </w:r>
    </w:p>
    <w:p w:rsidR="00922E39" w:rsidRPr="00922E39" w:rsidRDefault="00922E39"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В рамках курсовой работы обучающемуся рекомендуется применять метод сравнительной стоимости единицы с использованием сборников УПВС.</w:t>
      </w:r>
    </w:p>
    <w:p w:rsidR="00922E39" w:rsidRPr="00922E39" w:rsidRDefault="00922E39"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 xml:space="preserve">Обоснование прибыли предпринимателя (ПП) является одной из наиболее трудных задач оценки недвижимости. При расчете </w:t>
      </w:r>
      <w:r w:rsidR="007008E2" w:rsidRPr="007008E2">
        <w:rPr>
          <w:rFonts w:ascii="Times New Roman" w:eastAsia="Times New Roman" w:hAnsi="Times New Roman" w:cs="Times New Roman"/>
          <w:sz w:val="28"/>
          <w:szCs w:val="28"/>
          <w:lang w:eastAsia="ru-RU"/>
        </w:rPr>
        <w:t>прибыли предпринимателя</w:t>
      </w:r>
      <w:r w:rsidRPr="00922E39">
        <w:rPr>
          <w:rFonts w:ascii="Times New Roman" w:eastAsia="Times New Roman" w:hAnsi="Times New Roman" w:cs="Times New Roman"/>
          <w:sz w:val="28"/>
          <w:szCs w:val="28"/>
          <w:lang w:eastAsia="ru-RU"/>
        </w:rPr>
        <w:t xml:space="preserve"> необходимо использовать данные анализа рынка строительных услуг и интервью с застройщиками. Существуют также и расчетные методы определения </w:t>
      </w:r>
      <w:r w:rsidR="007008E2" w:rsidRPr="007008E2">
        <w:rPr>
          <w:rFonts w:ascii="Times New Roman" w:eastAsia="Times New Roman" w:hAnsi="Times New Roman" w:cs="Times New Roman"/>
          <w:sz w:val="28"/>
          <w:szCs w:val="28"/>
          <w:lang w:eastAsia="ru-RU"/>
        </w:rPr>
        <w:t>прибыли предпринимателя</w:t>
      </w:r>
      <w:r w:rsidRPr="00922E39">
        <w:rPr>
          <w:rFonts w:ascii="Times New Roman" w:eastAsia="Times New Roman" w:hAnsi="Times New Roman" w:cs="Times New Roman"/>
          <w:sz w:val="28"/>
          <w:szCs w:val="28"/>
          <w:lang w:eastAsia="ru-RU"/>
        </w:rPr>
        <w:t xml:space="preserve">. В курсовой работе </w:t>
      </w:r>
      <w:r w:rsidR="007008E2" w:rsidRPr="007008E2">
        <w:rPr>
          <w:rFonts w:ascii="Times New Roman" w:eastAsia="Times New Roman" w:hAnsi="Times New Roman" w:cs="Times New Roman"/>
          <w:sz w:val="28"/>
          <w:szCs w:val="28"/>
          <w:lang w:eastAsia="ru-RU"/>
        </w:rPr>
        <w:t>прибыли предпринимателя</w:t>
      </w:r>
      <w:r w:rsidRPr="00922E39">
        <w:rPr>
          <w:rFonts w:ascii="Times New Roman" w:eastAsia="Times New Roman" w:hAnsi="Times New Roman" w:cs="Times New Roman"/>
          <w:sz w:val="28"/>
          <w:szCs w:val="28"/>
          <w:lang w:eastAsia="ru-RU"/>
        </w:rPr>
        <w:t xml:space="preserve"> можно принимать в интервале 10-40% от полной восстановительной стоимости объекта.</w:t>
      </w:r>
    </w:p>
    <w:p w:rsidR="00922E39" w:rsidRPr="00922E39" w:rsidRDefault="00922E39" w:rsidP="00643632">
      <w:pPr>
        <w:spacing w:after="0" w:line="360" w:lineRule="auto"/>
        <w:ind w:firstLine="709"/>
        <w:contextualSpacing/>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Техническое состояние объекта необходимо принимать на основе визуального осмотра объекта оценки.</w:t>
      </w:r>
    </w:p>
    <w:p w:rsidR="00EB0CA5" w:rsidRPr="004E25D5" w:rsidRDefault="00EB0CA5" w:rsidP="004E25D5">
      <w:pPr>
        <w:shd w:val="clear" w:color="auto" w:fill="FFFFFF"/>
        <w:spacing w:after="0" w:line="360" w:lineRule="auto"/>
        <w:ind w:firstLine="709"/>
        <w:jc w:val="both"/>
        <w:rPr>
          <w:rFonts w:ascii="Times New Roman" w:eastAsia="Times New Roman" w:hAnsi="Times New Roman" w:cs="Times New Roman"/>
          <w:color w:val="181818"/>
          <w:szCs w:val="21"/>
          <w:lang w:eastAsia="ru-RU"/>
        </w:rPr>
      </w:pPr>
      <w:r w:rsidRPr="004E25D5">
        <w:rPr>
          <w:rFonts w:ascii="Times New Roman" w:eastAsia="Times New Roman" w:hAnsi="Times New Roman" w:cs="Times New Roman"/>
          <w:color w:val="181818"/>
          <w:sz w:val="28"/>
          <w:szCs w:val="27"/>
          <w:lang w:eastAsia="ru-RU"/>
        </w:rPr>
        <w:t>При оценке недвижимости считается, что земельный участок имеет стоимость, в то время как улучшение – это вклад в увеличение стоимости.</w:t>
      </w:r>
    </w:p>
    <w:p w:rsidR="00EB0CA5" w:rsidRPr="004E25D5" w:rsidRDefault="00EB0CA5" w:rsidP="004E25D5">
      <w:pPr>
        <w:shd w:val="clear" w:color="auto" w:fill="FFFFFF"/>
        <w:spacing w:after="0" w:line="360" w:lineRule="auto"/>
        <w:ind w:firstLine="709"/>
        <w:jc w:val="both"/>
        <w:rPr>
          <w:rFonts w:ascii="Times New Roman" w:eastAsia="Times New Roman" w:hAnsi="Times New Roman" w:cs="Times New Roman"/>
          <w:color w:val="181818"/>
          <w:szCs w:val="21"/>
          <w:lang w:eastAsia="ru-RU"/>
        </w:rPr>
      </w:pPr>
      <w:r w:rsidRPr="004E25D5">
        <w:rPr>
          <w:rFonts w:ascii="Times New Roman" w:eastAsia="Times New Roman" w:hAnsi="Times New Roman" w:cs="Times New Roman"/>
          <w:color w:val="181818"/>
          <w:sz w:val="28"/>
          <w:szCs w:val="27"/>
          <w:lang w:eastAsia="ru-RU"/>
        </w:rPr>
        <w:t xml:space="preserve">В случае оценки земельного участка следует особо отметить перечень оцениваемых прав собственности. В российских условиях объектом оценки </w:t>
      </w:r>
      <w:r w:rsidRPr="004E25D5">
        <w:rPr>
          <w:rFonts w:ascii="Times New Roman" w:eastAsia="Times New Roman" w:hAnsi="Times New Roman" w:cs="Times New Roman"/>
          <w:color w:val="181818"/>
          <w:sz w:val="28"/>
          <w:szCs w:val="27"/>
          <w:lang w:eastAsia="ru-RU"/>
        </w:rPr>
        <w:lastRenderedPageBreak/>
        <w:t>является не полное (абсолютное) право собственности на земельный участок, а лишь право пользования на правах аренды, т.е. право использовать и занимать объект недвижимости на протяжении установленного срока и в соответствии с определенными условиями, закрепленными в договоре аренды. Соответственно выражением данного оцениваемого права является рыночная стоимость права аренды земельного участка.</w:t>
      </w:r>
    </w:p>
    <w:p w:rsidR="00EB0CA5" w:rsidRPr="004E25D5" w:rsidRDefault="00EB0CA5" w:rsidP="004E25D5">
      <w:pPr>
        <w:shd w:val="clear" w:color="auto" w:fill="FFFFFF"/>
        <w:spacing w:after="0" w:line="360" w:lineRule="auto"/>
        <w:ind w:firstLine="709"/>
        <w:jc w:val="both"/>
        <w:rPr>
          <w:rFonts w:ascii="Times New Roman" w:eastAsia="Times New Roman" w:hAnsi="Times New Roman" w:cs="Times New Roman"/>
          <w:color w:val="181818"/>
          <w:szCs w:val="21"/>
          <w:lang w:eastAsia="ru-RU"/>
        </w:rPr>
      </w:pPr>
      <w:r w:rsidRPr="004E25D5">
        <w:rPr>
          <w:rFonts w:ascii="Times New Roman" w:eastAsia="Times New Roman" w:hAnsi="Times New Roman" w:cs="Times New Roman"/>
          <w:color w:val="181818"/>
          <w:sz w:val="28"/>
          <w:szCs w:val="27"/>
          <w:lang w:eastAsia="ru-RU"/>
        </w:rPr>
        <w:t>Из всех методов в мировой практике самым надежным принято считать метод прямого сравнительного анализа продаж. Расчет методом сравнительного анализа продаж заключается в анализе фактических сделок купли - продажи аналогичных земельных участков, сравнении их с оцениваемым и внесении соответствующих поправок на различия, которые имеются между сопоставимыми участками и оцениваемым. В результате сначала устанавливается продажная цена каждого сопоставимого участка, как если бы он имел те же характеристики, что и оцениваемый участок, а затем определяется средневзвешенная стоимость оцениваемого земельного участка.</w:t>
      </w:r>
    </w:p>
    <w:p w:rsidR="00EB0CA5" w:rsidRPr="003102C8" w:rsidRDefault="002B06E4" w:rsidP="003102C8">
      <w:pPr>
        <w:shd w:val="clear" w:color="auto" w:fill="FFFFFF"/>
        <w:spacing w:after="0" w:line="360" w:lineRule="auto"/>
        <w:ind w:firstLine="709"/>
        <w:jc w:val="both"/>
        <w:rPr>
          <w:rFonts w:ascii="Times New Roman" w:eastAsia="Times New Roman" w:hAnsi="Times New Roman" w:cs="Times New Roman"/>
          <w:color w:val="181818"/>
          <w:szCs w:val="21"/>
          <w:lang w:eastAsia="ru-RU"/>
        </w:rPr>
      </w:pPr>
      <w:r w:rsidRPr="003102C8">
        <w:rPr>
          <w:rFonts w:ascii="Times New Roman" w:eastAsia="Times New Roman" w:hAnsi="Times New Roman" w:cs="Times New Roman"/>
          <w:color w:val="181818"/>
          <w:sz w:val="28"/>
          <w:szCs w:val="27"/>
          <w:lang w:eastAsia="ru-RU"/>
        </w:rPr>
        <w:t xml:space="preserve">При оценке </w:t>
      </w:r>
      <w:r w:rsidR="00F438A3">
        <w:rPr>
          <w:rFonts w:ascii="Times New Roman" w:eastAsia="Times New Roman" w:hAnsi="Times New Roman" w:cs="Times New Roman"/>
          <w:color w:val="181818"/>
          <w:sz w:val="28"/>
          <w:szCs w:val="27"/>
          <w:lang w:eastAsia="ru-RU"/>
        </w:rPr>
        <w:t xml:space="preserve">стоимости квартиры затратным способом </w:t>
      </w:r>
      <w:r w:rsidR="00F62244">
        <w:rPr>
          <w:rFonts w:ascii="Times New Roman" w:eastAsia="Times New Roman" w:hAnsi="Times New Roman" w:cs="Times New Roman"/>
          <w:color w:val="181818"/>
          <w:sz w:val="28"/>
          <w:szCs w:val="27"/>
          <w:lang w:eastAsia="ru-RU"/>
        </w:rPr>
        <w:t>проводим следующие расчеты</w:t>
      </w:r>
      <w:r w:rsidR="00EB0CA5" w:rsidRPr="003102C8">
        <w:rPr>
          <w:rFonts w:ascii="Times New Roman" w:eastAsia="Times New Roman" w:hAnsi="Times New Roman" w:cs="Times New Roman"/>
          <w:color w:val="181818"/>
          <w:sz w:val="28"/>
          <w:szCs w:val="27"/>
          <w:lang w:eastAsia="ru-RU"/>
        </w:rPr>
        <w:t>:</w:t>
      </w:r>
    </w:p>
    <w:p w:rsidR="00C85489" w:rsidRPr="00643632" w:rsidRDefault="00643632" w:rsidP="00643632">
      <w:pPr>
        <w:pStyle w:val="ad"/>
        <w:widowControl w:val="0"/>
        <w:numPr>
          <w:ilvl w:val="0"/>
          <w:numId w:val="40"/>
        </w:numPr>
        <w:spacing w:after="0" w:line="360" w:lineRule="auto"/>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Определяем с</w:t>
      </w:r>
      <w:r w:rsidR="00C85489" w:rsidRPr="00643632">
        <w:rPr>
          <w:rFonts w:ascii="Times New Roman" w:hAnsi="Times New Roman" w:cs="Times New Roman"/>
          <w:color w:val="000000"/>
          <w:sz w:val="28"/>
          <w:szCs w:val="28"/>
          <w:lang w:bidi="ru-RU"/>
        </w:rPr>
        <w:t>тоимость земельного участка:</w:t>
      </w:r>
    </w:p>
    <w:p w:rsidR="00205661" w:rsidRPr="002915FA" w:rsidRDefault="00205661" w:rsidP="00643632">
      <w:pPr>
        <w:widowControl w:val="0"/>
        <w:spacing w:after="0" w:line="360" w:lineRule="auto"/>
        <w:ind w:firstLine="760"/>
        <w:jc w:val="center"/>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i/>
          <w:iCs/>
          <w:color w:val="000000"/>
          <w:sz w:val="28"/>
          <w:szCs w:val="28"/>
          <w:lang w:eastAsia="ru-RU" w:bidi="ru-RU"/>
        </w:rPr>
        <w:t>С</w:t>
      </w:r>
      <w:r w:rsidRPr="002915FA">
        <w:rPr>
          <w:rFonts w:ascii="Times New Roman" w:eastAsia="Times New Roman" w:hAnsi="Times New Roman" w:cs="Times New Roman"/>
          <w:i/>
          <w:iCs/>
          <w:color w:val="000000"/>
          <w:sz w:val="28"/>
          <w:szCs w:val="28"/>
          <w:vertAlign w:val="subscript"/>
          <w:lang w:eastAsia="ru-RU" w:bidi="ru-RU"/>
        </w:rPr>
        <w:t>3У</w:t>
      </w:r>
      <w:r w:rsidRPr="002915FA">
        <w:rPr>
          <w:rFonts w:ascii="Times New Roman" w:eastAsia="Times New Roman" w:hAnsi="Times New Roman" w:cs="Times New Roman"/>
          <w:color w:val="000000"/>
          <w:sz w:val="28"/>
          <w:szCs w:val="28"/>
          <w:lang w:eastAsia="ru-RU" w:bidi="ru-RU"/>
        </w:rPr>
        <w:t xml:space="preserve">= </w:t>
      </w:r>
      <w:r w:rsidRPr="002915FA">
        <w:rPr>
          <w:rFonts w:ascii="Times New Roman" w:eastAsia="Times New Roman" w:hAnsi="Times New Roman" w:cs="Times New Roman"/>
          <w:color w:val="000000"/>
          <w:sz w:val="28"/>
          <w:szCs w:val="28"/>
          <w:lang w:val="en-US" w:eastAsia="ru-RU" w:bidi="ru-RU"/>
        </w:rPr>
        <w:t>S*</w:t>
      </w:r>
      <w:r w:rsidRPr="002915FA">
        <w:rPr>
          <w:rFonts w:ascii="Times New Roman" w:eastAsia="Times New Roman" w:hAnsi="Times New Roman" w:cs="Times New Roman"/>
          <w:color w:val="000000"/>
          <w:sz w:val="28"/>
          <w:szCs w:val="28"/>
          <w:lang w:eastAsia="ru-RU" w:bidi="ru-RU"/>
        </w:rPr>
        <w:t>Цз</w:t>
      </w:r>
    </w:p>
    <w:p w:rsidR="00C85489" w:rsidRPr="002915FA" w:rsidRDefault="00C85489"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i/>
          <w:iCs/>
          <w:color w:val="000000"/>
          <w:sz w:val="28"/>
          <w:szCs w:val="28"/>
          <w:lang w:val="en-US" w:bidi="en-US"/>
        </w:rPr>
        <w:t>S</w:t>
      </w:r>
      <w:r w:rsidRPr="002915FA">
        <w:rPr>
          <w:rFonts w:ascii="Times New Roman" w:eastAsia="Times New Roman" w:hAnsi="Times New Roman" w:cs="Times New Roman"/>
          <w:i/>
          <w:iCs/>
          <w:color w:val="000000"/>
          <w:sz w:val="28"/>
          <w:szCs w:val="28"/>
          <w:lang w:eastAsia="ru-RU" w:bidi="ru-RU"/>
        </w:rPr>
        <w:t>-</w:t>
      </w:r>
      <w:r w:rsidRPr="002915FA">
        <w:rPr>
          <w:rFonts w:ascii="Times New Roman" w:eastAsia="Times New Roman" w:hAnsi="Times New Roman" w:cs="Times New Roman"/>
          <w:color w:val="000000"/>
          <w:sz w:val="28"/>
          <w:szCs w:val="28"/>
          <w:lang w:eastAsia="ru-RU" w:bidi="ru-RU"/>
        </w:rPr>
        <w:t>площадь земельного участка, м</w:t>
      </w:r>
      <w:r w:rsidRPr="002915FA">
        <w:rPr>
          <w:rFonts w:ascii="Times New Roman" w:eastAsia="Times New Roman" w:hAnsi="Times New Roman" w:cs="Times New Roman"/>
          <w:color w:val="000000"/>
          <w:sz w:val="28"/>
          <w:szCs w:val="28"/>
          <w:vertAlign w:val="superscript"/>
          <w:lang w:eastAsia="ru-RU" w:bidi="ru-RU"/>
        </w:rPr>
        <w:t>2</w:t>
      </w:r>
      <w:r w:rsidRPr="002915FA">
        <w:rPr>
          <w:rFonts w:ascii="Times New Roman" w:eastAsia="Times New Roman" w:hAnsi="Times New Roman" w:cs="Times New Roman"/>
          <w:color w:val="000000"/>
          <w:sz w:val="28"/>
          <w:szCs w:val="28"/>
          <w:lang w:eastAsia="ru-RU" w:bidi="ru-RU"/>
        </w:rPr>
        <w:t>;</w:t>
      </w:r>
    </w:p>
    <w:p w:rsidR="00C85489" w:rsidRPr="002915FA" w:rsidRDefault="00C85489"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i/>
          <w:iCs/>
          <w:color w:val="000000"/>
          <w:sz w:val="28"/>
          <w:szCs w:val="28"/>
          <w:lang w:eastAsia="ru-RU" w:bidi="ru-RU"/>
        </w:rPr>
        <w:t>Ц</w:t>
      </w:r>
      <w:r w:rsidRPr="002915FA">
        <w:rPr>
          <w:rFonts w:ascii="Times New Roman" w:eastAsia="Times New Roman" w:hAnsi="Times New Roman" w:cs="Times New Roman"/>
          <w:i/>
          <w:iCs/>
          <w:color w:val="000000"/>
          <w:sz w:val="28"/>
          <w:szCs w:val="28"/>
          <w:vertAlign w:val="subscript"/>
          <w:lang w:eastAsia="ru-RU" w:bidi="ru-RU"/>
        </w:rPr>
        <w:t>3</w:t>
      </w:r>
      <w:r w:rsidRPr="002915FA">
        <w:rPr>
          <w:rFonts w:ascii="Times New Roman" w:eastAsia="Times New Roman" w:hAnsi="Times New Roman" w:cs="Times New Roman"/>
          <w:i/>
          <w:iCs/>
          <w:color w:val="000000"/>
          <w:sz w:val="28"/>
          <w:szCs w:val="28"/>
          <w:lang w:eastAsia="ru-RU" w:bidi="ru-RU"/>
        </w:rPr>
        <w:t xml:space="preserve"> -</w:t>
      </w:r>
      <w:r w:rsidRPr="002915FA">
        <w:rPr>
          <w:rFonts w:ascii="Times New Roman" w:eastAsia="Times New Roman" w:hAnsi="Times New Roman" w:cs="Times New Roman"/>
          <w:color w:val="000000"/>
          <w:sz w:val="28"/>
          <w:szCs w:val="28"/>
          <w:lang w:eastAsia="ru-RU" w:bidi="ru-RU"/>
        </w:rPr>
        <w:t xml:space="preserve"> цена 1 м</w:t>
      </w:r>
      <w:r w:rsidRPr="002915FA">
        <w:rPr>
          <w:rFonts w:ascii="Times New Roman" w:eastAsia="Times New Roman" w:hAnsi="Times New Roman" w:cs="Times New Roman"/>
          <w:color w:val="000000"/>
          <w:sz w:val="28"/>
          <w:szCs w:val="28"/>
          <w:vertAlign w:val="superscript"/>
          <w:lang w:eastAsia="ru-RU" w:bidi="ru-RU"/>
        </w:rPr>
        <w:t>2</w:t>
      </w:r>
      <w:r w:rsidRPr="002915FA">
        <w:rPr>
          <w:rFonts w:ascii="Times New Roman" w:eastAsia="Times New Roman" w:hAnsi="Times New Roman" w:cs="Times New Roman"/>
          <w:color w:val="000000"/>
          <w:sz w:val="28"/>
          <w:szCs w:val="28"/>
          <w:lang w:eastAsia="ru-RU" w:bidi="ru-RU"/>
        </w:rPr>
        <w:t xml:space="preserve"> земли, тыс.руб.</w:t>
      </w:r>
    </w:p>
    <w:p w:rsidR="00C85489" w:rsidRPr="00643632" w:rsidRDefault="00643632" w:rsidP="00643632">
      <w:pPr>
        <w:pStyle w:val="ad"/>
        <w:widowControl w:val="0"/>
        <w:numPr>
          <w:ilvl w:val="0"/>
          <w:numId w:val="40"/>
        </w:numPr>
        <w:spacing w:after="0" w:line="360" w:lineRule="auto"/>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Определяем с</w:t>
      </w:r>
      <w:r w:rsidRPr="00643632">
        <w:rPr>
          <w:rFonts w:ascii="Times New Roman" w:hAnsi="Times New Roman" w:cs="Times New Roman"/>
          <w:color w:val="000000"/>
          <w:sz w:val="28"/>
          <w:szCs w:val="28"/>
          <w:lang w:bidi="ru-RU"/>
        </w:rPr>
        <w:t xml:space="preserve">тоимость </w:t>
      </w:r>
      <w:r w:rsidR="00C85489" w:rsidRPr="00643632">
        <w:rPr>
          <w:rFonts w:ascii="Times New Roman" w:hAnsi="Times New Roman" w:cs="Times New Roman"/>
          <w:color w:val="000000"/>
          <w:sz w:val="28"/>
          <w:szCs w:val="28"/>
          <w:lang w:bidi="ru-RU"/>
        </w:rPr>
        <w:t>нового строительства:</w:t>
      </w:r>
    </w:p>
    <w:p w:rsidR="00C85489" w:rsidRPr="002915FA" w:rsidRDefault="00C85489" w:rsidP="00643632">
      <w:pPr>
        <w:keepNext/>
        <w:keepLines/>
        <w:widowControl w:val="0"/>
        <w:spacing w:after="0" w:line="360" w:lineRule="auto"/>
        <w:ind w:firstLine="760"/>
        <w:jc w:val="center"/>
        <w:outlineLvl w:val="3"/>
        <w:rPr>
          <w:rFonts w:ascii="Times New Roman" w:eastAsia="Times New Roman" w:hAnsi="Times New Roman" w:cs="Times New Roman"/>
          <w:i/>
          <w:iCs/>
          <w:color w:val="000000"/>
          <w:sz w:val="28"/>
          <w:szCs w:val="28"/>
          <w:lang w:eastAsia="ru-RU" w:bidi="ru-RU"/>
        </w:rPr>
      </w:pPr>
      <w:bookmarkStart w:id="1" w:name="bookmark12"/>
      <w:r w:rsidRPr="002915FA">
        <w:rPr>
          <w:rFonts w:ascii="Times New Roman" w:eastAsia="Times New Roman" w:hAnsi="Times New Roman" w:cs="Times New Roman"/>
          <w:i/>
          <w:iCs/>
          <w:color w:val="000000"/>
          <w:sz w:val="28"/>
          <w:szCs w:val="28"/>
          <w:lang w:eastAsia="ru-RU" w:bidi="ru-RU"/>
        </w:rPr>
        <w:t>С</w:t>
      </w:r>
      <w:r w:rsidRPr="002915FA">
        <w:rPr>
          <w:rFonts w:ascii="Times New Roman" w:eastAsia="Times New Roman" w:hAnsi="Times New Roman" w:cs="Times New Roman"/>
          <w:i/>
          <w:iCs/>
          <w:color w:val="000000"/>
          <w:sz w:val="28"/>
          <w:szCs w:val="28"/>
          <w:vertAlign w:val="subscript"/>
          <w:lang w:eastAsia="ru-RU" w:bidi="ru-RU"/>
        </w:rPr>
        <w:t>нс</w:t>
      </w:r>
      <w:r w:rsidR="00205661" w:rsidRPr="002915FA">
        <w:rPr>
          <w:rFonts w:ascii="Times New Roman" w:eastAsia="Times New Roman" w:hAnsi="Times New Roman" w:cs="Times New Roman"/>
          <w:i/>
          <w:iCs/>
          <w:color w:val="000000"/>
          <w:sz w:val="28"/>
          <w:szCs w:val="28"/>
          <w:lang w:eastAsia="ru-RU" w:bidi="ru-RU"/>
        </w:rPr>
        <w:t xml:space="preserve"> =</w:t>
      </w:r>
      <w:r w:rsidRPr="002915FA">
        <w:rPr>
          <w:rFonts w:ascii="Times New Roman" w:eastAsia="Times New Roman" w:hAnsi="Times New Roman" w:cs="Times New Roman"/>
          <w:i/>
          <w:iCs/>
          <w:color w:val="000000"/>
          <w:sz w:val="28"/>
          <w:szCs w:val="28"/>
          <w:lang w:eastAsia="ru-RU" w:bidi="ru-RU"/>
        </w:rPr>
        <w:t xml:space="preserve"> В</w:t>
      </w:r>
      <w:r w:rsidRPr="002915FA">
        <w:rPr>
          <w:rFonts w:ascii="Times New Roman" w:eastAsia="Times New Roman" w:hAnsi="Times New Roman" w:cs="Times New Roman"/>
          <w:i/>
          <w:iCs/>
          <w:color w:val="000000"/>
          <w:sz w:val="28"/>
          <w:szCs w:val="28"/>
          <w:vertAlign w:val="subscript"/>
          <w:lang w:eastAsia="ru-RU" w:bidi="ru-RU"/>
        </w:rPr>
        <w:t>С</w:t>
      </w:r>
      <w:r w:rsidRPr="002915FA">
        <w:rPr>
          <w:rFonts w:ascii="Times New Roman" w:eastAsia="Times New Roman" w:hAnsi="Times New Roman" w:cs="Times New Roman"/>
          <w:color w:val="000000"/>
          <w:sz w:val="28"/>
          <w:szCs w:val="28"/>
          <w:lang w:eastAsia="ru-RU" w:bidi="ru-RU"/>
        </w:rPr>
        <w:t xml:space="preserve"> * </w:t>
      </w:r>
      <w:r w:rsidRPr="002915FA">
        <w:rPr>
          <w:rFonts w:ascii="Times New Roman" w:eastAsia="Times New Roman" w:hAnsi="Times New Roman" w:cs="Times New Roman"/>
          <w:i/>
          <w:iCs/>
          <w:color w:val="000000"/>
          <w:sz w:val="28"/>
          <w:szCs w:val="28"/>
          <w:lang w:val="en-US" w:bidi="en-US"/>
        </w:rPr>
        <w:t>S</w:t>
      </w:r>
      <w:bookmarkEnd w:id="1"/>
    </w:p>
    <w:p w:rsidR="00C85489" w:rsidRPr="002915FA" w:rsidRDefault="00C85489"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i/>
          <w:iCs/>
          <w:color w:val="000000"/>
          <w:sz w:val="28"/>
          <w:szCs w:val="28"/>
          <w:lang w:eastAsia="ru-RU" w:bidi="ru-RU"/>
        </w:rPr>
        <w:t>В</w:t>
      </w:r>
      <w:r w:rsidRPr="002915FA">
        <w:rPr>
          <w:rFonts w:ascii="Times New Roman" w:eastAsia="Times New Roman" w:hAnsi="Times New Roman" w:cs="Times New Roman"/>
          <w:i/>
          <w:iCs/>
          <w:color w:val="000000"/>
          <w:sz w:val="28"/>
          <w:szCs w:val="28"/>
          <w:vertAlign w:val="subscript"/>
          <w:lang w:eastAsia="ru-RU" w:bidi="ru-RU"/>
        </w:rPr>
        <w:t>С</w:t>
      </w:r>
      <w:r w:rsidRPr="002915FA">
        <w:rPr>
          <w:rFonts w:ascii="Times New Roman" w:eastAsia="Times New Roman" w:hAnsi="Times New Roman" w:cs="Times New Roman"/>
          <w:i/>
          <w:iCs/>
          <w:color w:val="000000"/>
          <w:sz w:val="28"/>
          <w:szCs w:val="28"/>
          <w:lang w:eastAsia="ru-RU" w:bidi="ru-RU"/>
        </w:rPr>
        <w:t xml:space="preserve"> -</w:t>
      </w:r>
      <w:r w:rsidRPr="002915FA">
        <w:rPr>
          <w:rFonts w:ascii="Times New Roman" w:eastAsia="Times New Roman" w:hAnsi="Times New Roman" w:cs="Times New Roman"/>
          <w:color w:val="000000"/>
          <w:sz w:val="28"/>
          <w:szCs w:val="28"/>
          <w:lang w:eastAsia="ru-RU" w:bidi="ru-RU"/>
        </w:rPr>
        <w:t xml:space="preserve"> восстановительная стоимость 1 м</w:t>
      </w:r>
      <w:r w:rsidRPr="002915FA">
        <w:rPr>
          <w:rFonts w:ascii="Times New Roman" w:eastAsia="Times New Roman" w:hAnsi="Times New Roman" w:cs="Times New Roman"/>
          <w:color w:val="000000"/>
          <w:sz w:val="28"/>
          <w:szCs w:val="28"/>
          <w:vertAlign w:val="superscript"/>
          <w:lang w:eastAsia="ru-RU" w:bidi="ru-RU"/>
        </w:rPr>
        <w:t>2</w:t>
      </w:r>
      <w:r w:rsidRPr="002915FA">
        <w:rPr>
          <w:rFonts w:ascii="Times New Roman" w:eastAsia="Times New Roman" w:hAnsi="Times New Roman" w:cs="Times New Roman"/>
          <w:color w:val="000000"/>
          <w:sz w:val="28"/>
          <w:szCs w:val="28"/>
          <w:lang w:eastAsia="ru-RU" w:bidi="ru-RU"/>
        </w:rPr>
        <w:t>;</w:t>
      </w:r>
    </w:p>
    <w:p w:rsidR="00C85489" w:rsidRPr="002915FA" w:rsidRDefault="00C85489"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val="en-US" w:bidi="en-US"/>
        </w:rPr>
        <w:t>S</w:t>
      </w:r>
      <w:r w:rsidRPr="002915FA">
        <w:rPr>
          <w:rFonts w:ascii="Times New Roman" w:eastAsia="Times New Roman" w:hAnsi="Times New Roman" w:cs="Times New Roman"/>
          <w:color w:val="000000"/>
          <w:sz w:val="28"/>
          <w:szCs w:val="28"/>
          <w:lang w:bidi="en-US"/>
        </w:rPr>
        <w:t xml:space="preserve">- </w:t>
      </w:r>
      <w:r w:rsidRPr="002915FA">
        <w:rPr>
          <w:rFonts w:ascii="Times New Roman" w:eastAsia="Times New Roman" w:hAnsi="Times New Roman" w:cs="Times New Roman"/>
          <w:color w:val="000000"/>
          <w:sz w:val="28"/>
          <w:szCs w:val="28"/>
          <w:lang w:eastAsia="ru-RU" w:bidi="ru-RU"/>
        </w:rPr>
        <w:t>площадь объекта оценки, м</w:t>
      </w:r>
      <w:r w:rsidRPr="002915FA">
        <w:rPr>
          <w:rFonts w:ascii="Times New Roman" w:eastAsia="Times New Roman" w:hAnsi="Times New Roman" w:cs="Times New Roman"/>
          <w:color w:val="000000"/>
          <w:sz w:val="28"/>
          <w:szCs w:val="28"/>
          <w:vertAlign w:val="superscript"/>
          <w:lang w:eastAsia="ru-RU" w:bidi="ru-RU"/>
        </w:rPr>
        <w:t>2</w:t>
      </w:r>
      <w:r w:rsidRPr="002915FA">
        <w:rPr>
          <w:rFonts w:ascii="Times New Roman" w:eastAsia="Times New Roman" w:hAnsi="Times New Roman" w:cs="Times New Roman"/>
          <w:color w:val="000000"/>
          <w:sz w:val="28"/>
          <w:szCs w:val="28"/>
          <w:lang w:eastAsia="ru-RU" w:bidi="ru-RU"/>
        </w:rPr>
        <w:t>.</w:t>
      </w:r>
    </w:p>
    <w:p w:rsidR="00C85489" w:rsidRPr="002915FA" w:rsidRDefault="00C85489"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eastAsia="ru-RU" w:bidi="ru-RU"/>
        </w:rPr>
        <w:t xml:space="preserve">Под восстановительной стоимостью оцениваемого объекта понимается стоимость приобретения (в текущих ценах) на свободном, открытом и конкурентном рынке аналогичного нового объекта в заданном регионе, максимально близко к рассматриваемому объекту оценки, по всем </w:t>
      </w:r>
      <w:r w:rsidRPr="002915FA">
        <w:rPr>
          <w:rFonts w:ascii="Times New Roman" w:eastAsia="Times New Roman" w:hAnsi="Times New Roman" w:cs="Times New Roman"/>
          <w:color w:val="000000"/>
          <w:sz w:val="28"/>
          <w:szCs w:val="28"/>
          <w:lang w:eastAsia="ru-RU" w:bidi="ru-RU"/>
        </w:rPr>
        <w:lastRenderedPageBreak/>
        <w:t>функциональным, конструктивным и эксплуатационным характеристикам, существенным с точки зрения его настоящего использования.</w:t>
      </w:r>
    </w:p>
    <w:p w:rsidR="00CF3E65" w:rsidRPr="00643632" w:rsidRDefault="00EE5E1D" w:rsidP="00643632">
      <w:pPr>
        <w:pStyle w:val="ad"/>
        <w:widowControl w:val="0"/>
        <w:numPr>
          <w:ilvl w:val="0"/>
          <w:numId w:val="40"/>
        </w:numPr>
        <w:spacing w:after="0" w:line="360" w:lineRule="auto"/>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О</w:t>
      </w:r>
      <w:r w:rsidR="00CF3E65" w:rsidRPr="00643632">
        <w:rPr>
          <w:rFonts w:ascii="Times New Roman" w:hAnsi="Times New Roman" w:cs="Times New Roman"/>
          <w:color w:val="000000"/>
          <w:sz w:val="28"/>
          <w:szCs w:val="28"/>
          <w:lang w:bidi="ru-RU"/>
        </w:rPr>
        <w:t>предел</w:t>
      </w:r>
      <w:r>
        <w:rPr>
          <w:rFonts w:ascii="Times New Roman" w:hAnsi="Times New Roman" w:cs="Times New Roman"/>
          <w:color w:val="000000"/>
          <w:sz w:val="28"/>
          <w:szCs w:val="28"/>
          <w:lang w:bidi="ru-RU"/>
        </w:rPr>
        <w:t>яем</w:t>
      </w:r>
      <w:r w:rsidR="00CF3E65" w:rsidRPr="00643632">
        <w:rPr>
          <w:rFonts w:ascii="Times New Roman" w:hAnsi="Times New Roman" w:cs="Times New Roman"/>
          <w:color w:val="000000"/>
          <w:sz w:val="28"/>
          <w:szCs w:val="28"/>
          <w:lang w:bidi="ru-RU"/>
        </w:rPr>
        <w:t xml:space="preserve"> износ:</w:t>
      </w:r>
    </w:p>
    <w:p w:rsidR="00CF3E65" w:rsidRPr="002915FA" w:rsidRDefault="00CF3E65"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eastAsia="ru-RU" w:bidi="ru-RU"/>
        </w:rPr>
        <w:t>Ин = 1 - (1 - И</w:t>
      </w:r>
      <w:r w:rsidRPr="00EE5E1D">
        <w:rPr>
          <w:rFonts w:ascii="Times New Roman" w:eastAsia="Times New Roman" w:hAnsi="Times New Roman" w:cs="Times New Roman"/>
          <w:color w:val="000000"/>
          <w:sz w:val="28"/>
          <w:szCs w:val="28"/>
          <w:vertAlign w:val="subscript"/>
          <w:lang w:eastAsia="ru-RU" w:bidi="ru-RU"/>
        </w:rPr>
        <w:t>физ</w:t>
      </w:r>
      <w:r w:rsidRPr="002915FA">
        <w:rPr>
          <w:rFonts w:ascii="Times New Roman" w:eastAsia="Times New Roman" w:hAnsi="Times New Roman" w:cs="Times New Roman"/>
          <w:color w:val="000000"/>
          <w:sz w:val="28"/>
          <w:szCs w:val="28"/>
          <w:lang w:eastAsia="ru-RU" w:bidi="ru-RU"/>
        </w:rPr>
        <w:t>/100) *(</w:t>
      </w:r>
      <w:r w:rsidR="002915FA" w:rsidRPr="002915FA">
        <w:rPr>
          <w:rFonts w:ascii="Times New Roman" w:eastAsia="Times New Roman" w:hAnsi="Times New Roman" w:cs="Times New Roman"/>
          <w:color w:val="000000"/>
          <w:sz w:val="28"/>
          <w:szCs w:val="28"/>
          <w:lang w:eastAsia="ru-RU" w:bidi="ru-RU"/>
        </w:rPr>
        <w:t>1 - И</w:t>
      </w:r>
      <w:r w:rsidR="002915FA" w:rsidRPr="00EE5E1D">
        <w:rPr>
          <w:rFonts w:ascii="Times New Roman" w:eastAsia="Times New Roman" w:hAnsi="Times New Roman" w:cs="Times New Roman"/>
          <w:color w:val="000000"/>
          <w:sz w:val="28"/>
          <w:szCs w:val="28"/>
          <w:vertAlign w:val="subscript"/>
          <w:lang w:eastAsia="ru-RU" w:bidi="ru-RU"/>
        </w:rPr>
        <w:t>функ</w:t>
      </w:r>
      <w:r w:rsidR="002915FA" w:rsidRPr="002915FA">
        <w:rPr>
          <w:rFonts w:ascii="Times New Roman" w:eastAsia="Times New Roman" w:hAnsi="Times New Roman" w:cs="Times New Roman"/>
          <w:color w:val="000000"/>
          <w:sz w:val="28"/>
          <w:szCs w:val="28"/>
          <w:lang w:eastAsia="ru-RU" w:bidi="ru-RU"/>
        </w:rPr>
        <w:t>/100) *(1 - И</w:t>
      </w:r>
      <w:r w:rsidR="002915FA" w:rsidRPr="00EE5E1D">
        <w:rPr>
          <w:rFonts w:ascii="Times New Roman" w:eastAsia="Times New Roman" w:hAnsi="Times New Roman" w:cs="Times New Roman"/>
          <w:color w:val="000000"/>
          <w:sz w:val="28"/>
          <w:szCs w:val="28"/>
          <w:vertAlign w:val="subscript"/>
          <w:lang w:eastAsia="ru-RU" w:bidi="ru-RU"/>
        </w:rPr>
        <w:t>вн</w:t>
      </w:r>
      <w:r w:rsidR="002915FA" w:rsidRPr="002915FA">
        <w:rPr>
          <w:rFonts w:ascii="Times New Roman" w:eastAsia="Times New Roman" w:hAnsi="Times New Roman" w:cs="Times New Roman"/>
          <w:color w:val="000000"/>
          <w:sz w:val="28"/>
          <w:szCs w:val="28"/>
          <w:lang w:eastAsia="ru-RU" w:bidi="ru-RU"/>
        </w:rPr>
        <w:t>/100)</w:t>
      </w:r>
    </w:p>
    <w:p w:rsidR="00CF3E65" w:rsidRPr="002915FA" w:rsidRDefault="00CF3E65" w:rsidP="00C52482">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eastAsia="ru-RU" w:bidi="ru-RU"/>
        </w:rPr>
        <w:t>И</w:t>
      </w:r>
      <w:r w:rsidRPr="00EE5E1D">
        <w:rPr>
          <w:rFonts w:ascii="Times New Roman" w:eastAsia="Times New Roman" w:hAnsi="Times New Roman" w:cs="Times New Roman"/>
          <w:color w:val="000000"/>
          <w:sz w:val="28"/>
          <w:szCs w:val="28"/>
          <w:vertAlign w:val="subscript"/>
          <w:lang w:eastAsia="ru-RU" w:bidi="ru-RU"/>
        </w:rPr>
        <w:t>физ</w:t>
      </w:r>
      <w:r w:rsidRPr="002915FA">
        <w:rPr>
          <w:rFonts w:ascii="Times New Roman" w:eastAsia="Times New Roman" w:hAnsi="Times New Roman" w:cs="Times New Roman"/>
          <w:color w:val="000000"/>
          <w:sz w:val="28"/>
          <w:szCs w:val="28"/>
          <w:lang w:eastAsia="ru-RU" w:bidi="ru-RU"/>
        </w:rPr>
        <w:t xml:space="preserve"> - физический износ здания, %;</w:t>
      </w:r>
    </w:p>
    <w:p w:rsidR="00CF3E65" w:rsidRPr="002915FA" w:rsidRDefault="00CF3E65"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eastAsia="ru-RU" w:bidi="ru-RU"/>
        </w:rPr>
        <w:t>И</w:t>
      </w:r>
      <w:r w:rsidRPr="00EE5E1D">
        <w:rPr>
          <w:rFonts w:ascii="Times New Roman" w:eastAsia="Times New Roman" w:hAnsi="Times New Roman" w:cs="Times New Roman"/>
          <w:color w:val="000000"/>
          <w:sz w:val="28"/>
          <w:szCs w:val="28"/>
          <w:vertAlign w:val="subscript"/>
          <w:lang w:eastAsia="ru-RU" w:bidi="ru-RU"/>
        </w:rPr>
        <w:t>функ</w:t>
      </w:r>
      <w:r w:rsidRPr="002915FA">
        <w:rPr>
          <w:rFonts w:ascii="Times New Roman" w:eastAsia="Times New Roman" w:hAnsi="Times New Roman" w:cs="Times New Roman"/>
          <w:color w:val="000000"/>
          <w:sz w:val="28"/>
          <w:szCs w:val="28"/>
          <w:lang w:eastAsia="ru-RU" w:bidi="ru-RU"/>
        </w:rPr>
        <w:t>- функциональный износ здания, %;</w:t>
      </w:r>
    </w:p>
    <w:p w:rsidR="002915FA" w:rsidRPr="002915FA" w:rsidRDefault="00CF3E65"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eastAsia="ru-RU" w:bidi="ru-RU"/>
        </w:rPr>
        <w:t>И</w:t>
      </w:r>
      <w:r w:rsidRPr="00EE5E1D">
        <w:rPr>
          <w:rFonts w:ascii="Times New Roman" w:eastAsia="Times New Roman" w:hAnsi="Times New Roman" w:cs="Times New Roman"/>
          <w:color w:val="000000"/>
          <w:sz w:val="28"/>
          <w:szCs w:val="28"/>
          <w:vertAlign w:val="subscript"/>
          <w:lang w:eastAsia="ru-RU" w:bidi="ru-RU"/>
        </w:rPr>
        <w:t>вн</w:t>
      </w:r>
      <w:r w:rsidRPr="002915FA">
        <w:rPr>
          <w:rFonts w:ascii="Times New Roman" w:eastAsia="Times New Roman" w:hAnsi="Times New Roman" w:cs="Times New Roman"/>
          <w:color w:val="000000"/>
          <w:sz w:val="28"/>
          <w:szCs w:val="28"/>
          <w:lang w:eastAsia="ru-RU" w:bidi="ru-RU"/>
        </w:rPr>
        <w:t xml:space="preserve"> - внешний износ здания, %.</w:t>
      </w:r>
    </w:p>
    <w:p w:rsidR="00E418DA" w:rsidRPr="00E418DA" w:rsidRDefault="00E418DA" w:rsidP="00E418DA">
      <w:pPr>
        <w:pStyle w:val="af1"/>
        <w:shd w:val="clear" w:color="auto" w:fill="FFFFFF"/>
        <w:spacing w:before="150" w:beforeAutospacing="0" w:after="150" w:afterAutospacing="0"/>
        <w:jc w:val="both"/>
        <w:rPr>
          <w:sz w:val="28"/>
          <w:szCs w:val="21"/>
        </w:rPr>
      </w:pPr>
      <w:r w:rsidRPr="00E418DA">
        <w:rPr>
          <w:sz w:val="28"/>
          <w:szCs w:val="21"/>
        </w:rPr>
        <w:t>Физический износ здания определяется следующим образом:</w:t>
      </w:r>
    </w:p>
    <w:p w:rsidR="00E418DA" w:rsidRDefault="00E418DA" w:rsidP="00E418DA">
      <w:pPr>
        <w:pStyle w:val="af1"/>
        <w:shd w:val="clear" w:color="auto" w:fill="FFFFFF"/>
        <w:spacing w:before="150" w:beforeAutospacing="0" w:after="150" w:afterAutospacing="0"/>
        <w:jc w:val="center"/>
        <w:rPr>
          <w:rFonts w:ascii="Arial" w:hAnsi="Arial" w:cs="Arial"/>
          <w:color w:val="3E4447"/>
          <w:sz w:val="21"/>
          <w:szCs w:val="21"/>
        </w:rPr>
      </w:pPr>
      <w:r>
        <w:rPr>
          <w:rFonts w:ascii="Arial" w:hAnsi="Arial" w:cs="Arial"/>
          <w:noProof/>
          <w:color w:val="3E4447"/>
          <w:sz w:val="16"/>
          <w:szCs w:val="16"/>
          <w:vertAlign w:val="subscript"/>
        </w:rPr>
        <w:drawing>
          <wp:inline distT="0" distB="0" distL="0" distR="0">
            <wp:extent cx="1685677" cy="683895"/>
            <wp:effectExtent l="0" t="0" r="0" b="0"/>
            <wp:docPr id="1" name="Рисунок 1" descr="https://www.cfin.ru/appraisal/realty/expenditure_realestate_valuatio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in.ru/appraisal/realty/expenditure_realestate_valuation-09.gif"/>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523"/>
                    <a:stretch/>
                  </pic:blipFill>
                  <pic:spPr bwMode="auto">
                    <a:xfrm>
                      <a:off x="0" y="0"/>
                      <a:ext cx="1685677" cy="6838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418DA" w:rsidRPr="00E418DA" w:rsidRDefault="00E418DA" w:rsidP="00E418DA">
      <w:pPr>
        <w:pStyle w:val="af1"/>
        <w:shd w:val="clear" w:color="auto" w:fill="FFFFFF"/>
        <w:spacing w:before="0" w:beforeAutospacing="0" w:after="0" w:afterAutospacing="0" w:line="360" w:lineRule="auto"/>
        <w:rPr>
          <w:sz w:val="28"/>
          <w:szCs w:val="28"/>
        </w:rPr>
      </w:pPr>
      <w:r w:rsidRPr="00E418DA">
        <w:rPr>
          <w:sz w:val="28"/>
          <w:szCs w:val="28"/>
        </w:rPr>
        <w:t>F</w:t>
      </w:r>
      <w:r w:rsidRPr="00E418DA">
        <w:rPr>
          <w:sz w:val="28"/>
          <w:szCs w:val="28"/>
          <w:vertAlign w:val="subscript"/>
        </w:rPr>
        <w:t>ф</w:t>
      </w:r>
      <w:r w:rsidRPr="00E418DA">
        <w:rPr>
          <w:sz w:val="28"/>
          <w:szCs w:val="28"/>
        </w:rPr>
        <w:t> — физический износ здания, (%);</w:t>
      </w:r>
    </w:p>
    <w:p w:rsidR="00E418DA" w:rsidRPr="00E418DA" w:rsidRDefault="00E418DA" w:rsidP="00E418DA">
      <w:pPr>
        <w:pStyle w:val="af1"/>
        <w:shd w:val="clear" w:color="auto" w:fill="FFFFFF"/>
        <w:spacing w:before="0" w:beforeAutospacing="0" w:after="0" w:afterAutospacing="0" w:line="360" w:lineRule="auto"/>
        <w:rPr>
          <w:sz w:val="28"/>
          <w:szCs w:val="28"/>
        </w:rPr>
      </w:pPr>
      <w:r w:rsidRPr="00E418DA">
        <w:rPr>
          <w:sz w:val="28"/>
          <w:szCs w:val="28"/>
        </w:rPr>
        <w:t>F</w:t>
      </w:r>
      <w:r w:rsidRPr="00E418DA">
        <w:rPr>
          <w:sz w:val="28"/>
          <w:szCs w:val="28"/>
          <w:vertAlign w:val="subscript"/>
        </w:rPr>
        <w:t>i</w:t>
      </w:r>
      <w:r w:rsidRPr="00E418DA">
        <w:rPr>
          <w:sz w:val="28"/>
          <w:szCs w:val="28"/>
        </w:rPr>
        <w:t> — физический износ i-го конструктивного элемента, (%);</w:t>
      </w:r>
    </w:p>
    <w:p w:rsidR="00E418DA" w:rsidRPr="00E418DA" w:rsidRDefault="00E418DA" w:rsidP="00E418DA">
      <w:pPr>
        <w:pStyle w:val="af1"/>
        <w:shd w:val="clear" w:color="auto" w:fill="FFFFFF"/>
        <w:spacing w:before="0" w:beforeAutospacing="0" w:after="0" w:afterAutospacing="0" w:line="360" w:lineRule="auto"/>
        <w:rPr>
          <w:sz w:val="28"/>
          <w:szCs w:val="28"/>
        </w:rPr>
      </w:pPr>
      <w:r w:rsidRPr="00E418DA">
        <w:rPr>
          <w:sz w:val="28"/>
          <w:szCs w:val="28"/>
        </w:rPr>
        <w:t>L</w:t>
      </w:r>
      <w:r w:rsidRPr="00E418DA">
        <w:rPr>
          <w:sz w:val="28"/>
          <w:szCs w:val="28"/>
          <w:vertAlign w:val="subscript"/>
        </w:rPr>
        <w:t>i</w:t>
      </w:r>
      <w:r w:rsidRPr="00E418DA">
        <w:rPr>
          <w:sz w:val="28"/>
          <w:szCs w:val="28"/>
        </w:rPr>
        <w:t> — коэффициент, соответствующий доле восстановительной стоимости i-го конструктивного элемента (участка) в общей стоимости здания;</w:t>
      </w:r>
    </w:p>
    <w:p w:rsidR="00E418DA" w:rsidRDefault="00E418DA" w:rsidP="00E418DA">
      <w:pPr>
        <w:pStyle w:val="af1"/>
        <w:shd w:val="clear" w:color="auto" w:fill="FFFFFF"/>
        <w:spacing w:before="0" w:beforeAutospacing="0" w:after="0" w:afterAutospacing="0" w:line="360" w:lineRule="auto"/>
        <w:rPr>
          <w:sz w:val="28"/>
          <w:szCs w:val="28"/>
        </w:rPr>
      </w:pPr>
      <w:r w:rsidRPr="00E418DA">
        <w:rPr>
          <w:sz w:val="28"/>
          <w:szCs w:val="28"/>
        </w:rPr>
        <w:t>n — количество конструктивных элементов в здании.</w:t>
      </w:r>
    </w:p>
    <w:p w:rsidR="00C52482" w:rsidRPr="00C52482" w:rsidRDefault="00C52482" w:rsidP="00C52482">
      <w:pPr>
        <w:pStyle w:val="af1"/>
        <w:shd w:val="clear" w:color="auto" w:fill="FFFFFF"/>
        <w:spacing w:before="0" w:beforeAutospacing="0" w:after="0" w:afterAutospacing="0" w:line="360" w:lineRule="auto"/>
        <w:rPr>
          <w:sz w:val="28"/>
          <w:szCs w:val="28"/>
        </w:rPr>
      </w:pPr>
      <w:r>
        <w:rPr>
          <w:sz w:val="28"/>
          <w:szCs w:val="28"/>
        </w:rPr>
        <w:t>К</w:t>
      </w:r>
      <w:r w:rsidRPr="00C52482">
        <w:rPr>
          <w:sz w:val="28"/>
          <w:szCs w:val="28"/>
        </w:rPr>
        <w:t>орректировка физического износ описана в следующей ссылке:</w:t>
      </w:r>
    </w:p>
    <w:p w:rsidR="00C52482" w:rsidRPr="00F14140" w:rsidRDefault="005C10F5" w:rsidP="00C52482">
      <w:pPr>
        <w:pStyle w:val="af1"/>
        <w:shd w:val="clear" w:color="auto" w:fill="FFFFFF"/>
        <w:spacing w:before="0" w:beforeAutospacing="0" w:after="0" w:afterAutospacing="0" w:line="360" w:lineRule="auto"/>
        <w:rPr>
          <w:sz w:val="28"/>
          <w:szCs w:val="28"/>
        </w:rPr>
      </w:pPr>
      <w:hyperlink r:id="rId15" w:history="1">
        <w:r w:rsidR="00C52482" w:rsidRPr="00F14140">
          <w:rPr>
            <w:rStyle w:val="af7"/>
            <w:color w:val="auto"/>
            <w:sz w:val="28"/>
            <w:szCs w:val="28"/>
          </w:rPr>
          <w:t>https://media.lidermsk.ru/documents/be/be0e12ebbd94ef39ce7b262f997d5290.pdf</w:t>
        </w:r>
      </w:hyperlink>
    </w:p>
    <w:p w:rsidR="004D04EA" w:rsidRPr="00480AEC" w:rsidRDefault="004D04EA" w:rsidP="00480AEC">
      <w:pPr>
        <w:pStyle w:val="af1"/>
        <w:shd w:val="clear" w:color="auto" w:fill="FFFFFF"/>
        <w:spacing w:before="0" w:beforeAutospacing="0" w:after="0" w:afterAutospacing="0" w:line="360" w:lineRule="auto"/>
        <w:jc w:val="both"/>
        <w:rPr>
          <w:sz w:val="28"/>
          <w:szCs w:val="28"/>
        </w:rPr>
      </w:pPr>
      <w:r w:rsidRPr="00480AEC">
        <w:rPr>
          <w:sz w:val="28"/>
          <w:szCs w:val="28"/>
        </w:rPr>
        <w:t>Функциональное</w:t>
      </w:r>
      <w:r w:rsidR="00D56BBC" w:rsidRPr="00480AEC">
        <w:rPr>
          <w:sz w:val="28"/>
          <w:szCs w:val="28"/>
        </w:rPr>
        <w:t xml:space="preserve"> устаревани</w:t>
      </w:r>
      <w:r w:rsidRPr="00480AEC">
        <w:rPr>
          <w:sz w:val="28"/>
          <w:szCs w:val="28"/>
        </w:rPr>
        <w:t xml:space="preserve">е </w:t>
      </w:r>
      <w:r w:rsidR="0010507A" w:rsidRPr="00480AEC">
        <w:rPr>
          <w:sz w:val="28"/>
          <w:szCs w:val="28"/>
        </w:rPr>
        <w:t>(</w:t>
      </w:r>
      <w:r w:rsidRPr="00480AEC">
        <w:rPr>
          <w:color w:val="000000"/>
          <w:sz w:val="28"/>
          <w:szCs w:val="28"/>
          <w:lang w:bidi="ru-RU"/>
        </w:rPr>
        <w:t>функциональный износ здания</w:t>
      </w:r>
      <w:r w:rsidR="0010507A" w:rsidRPr="00480AEC">
        <w:rPr>
          <w:color w:val="000000"/>
          <w:sz w:val="28"/>
          <w:szCs w:val="28"/>
          <w:lang w:bidi="ru-RU"/>
        </w:rPr>
        <w:t>)</w:t>
      </w:r>
      <w:r w:rsidR="00D56BBC" w:rsidRPr="00480AEC">
        <w:rPr>
          <w:sz w:val="28"/>
          <w:szCs w:val="28"/>
        </w:rPr>
        <w:t>:</w:t>
      </w:r>
    </w:p>
    <w:p w:rsidR="0010507A" w:rsidRPr="00480AEC" w:rsidRDefault="0010507A" w:rsidP="00480AEC">
      <w:pPr>
        <w:pStyle w:val="af1"/>
        <w:shd w:val="clear" w:color="auto" w:fill="FFFFFF"/>
        <w:spacing w:before="0" w:beforeAutospacing="0" w:after="0" w:afterAutospacing="0" w:line="360" w:lineRule="auto"/>
        <w:jc w:val="both"/>
        <w:rPr>
          <w:sz w:val="28"/>
          <w:szCs w:val="28"/>
        </w:rPr>
      </w:pPr>
      <w:r w:rsidRPr="00480AEC">
        <w:rPr>
          <w:sz w:val="28"/>
          <w:szCs w:val="28"/>
        </w:rPr>
        <w:t>ФУ = УФУ+НФУ</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ФУ — функциональное устаревание; </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УФУ — устранимое функциональное устаревание; </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НФУ — неустранимое функциональное устаревание; </w:t>
      </w:r>
    </w:p>
    <w:p w:rsidR="0010507A" w:rsidRPr="00480AEC" w:rsidRDefault="0010507A" w:rsidP="00480AEC">
      <w:pPr>
        <w:pStyle w:val="af1"/>
        <w:shd w:val="clear" w:color="auto" w:fill="FFFFFF"/>
        <w:spacing w:before="0" w:beforeAutospacing="0" w:after="0" w:afterAutospacing="0" w:line="360" w:lineRule="auto"/>
        <w:jc w:val="both"/>
        <w:rPr>
          <w:sz w:val="28"/>
          <w:szCs w:val="28"/>
        </w:rPr>
      </w:pPr>
      <w:r w:rsidRPr="00480AEC">
        <w:rPr>
          <w:sz w:val="28"/>
          <w:szCs w:val="28"/>
        </w:rPr>
        <w:t>УФУ = УФУ1 + УФУ2 + УФУ3</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УФУ1 — устранимое функциональное устаревание 1-го рода, вызванное отсутствием элементов или недостаточными объемами; </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УФУ2 — устранимое функциональное устаревание 2-го рода, вызванное наличием морально устаревших элементов благоустройства; </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УФУ3 — устранимое функциональное устаревание 3-го рода, вызванное наличием из</w:t>
      </w:r>
      <w:r w:rsidR="0010507A" w:rsidRPr="00480AEC">
        <w:rPr>
          <w:sz w:val="28"/>
          <w:szCs w:val="28"/>
        </w:rPr>
        <w:t>быточных элементов или объемов</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lastRenderedPageBreak/>
        <w:t>НФУ = НФУ1+НФУ2+НФУ3</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НФУ1 — неустранимое функциональное устаревание 1-го рода; </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НФУ2 — неустранимое функциональное устаревание 2-го рода;</w:t>
      </w:r>
    </w:p>
    <w:p w:rsidR="0010507A"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НФУ3 — неустранимое функциональное устаревание 3-го рода</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Устран</w:t>
      </w:r>
      <w:r w:rsidR="007A3B22" w:rsidRPr="00480AEC">
        <w:rPr>
          <w:sz w:val="28"/>
          <w:szCs w:val="28"/>
        </w:rPr>
        <w:t>имое функциональное устаревание:</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УФУ1 =Суст</w:t>
      </w:r>
      <w:r w:rsidR="007A3B22" w:rsidRPr="00480AEC">
        <w:rPr>
          <w:sz w:val="28"/>
          <w:szCs w:val="28"/>
        </w:rPr>
        <w:t>–</w:t>
      </w:r>
      <w:r w:rsidRPr="00480AEC">
        <w:rPr>
          <w:sz w:val="28"/>
          <w:szCs w:val="28"/>
        </w:rPr>
        <w:t>Сстр</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Суст — стоимость установки дополнительных элементов на дату оценки при монтаже их в построенном здании; определяется локальным сметным расчетом либо на основе укрупненных показателей стоимости по видам СМР с учетом накладных расходов, сметной прибыли, лимитированных и прочих затрат;</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Сстр — восстановительная стоимость отсутствующих элементов при монтаже их во время строительства здания. </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В случае получения отрицательного результата, означающего отс</w:t>
      </w:r>
      <w:r w:rsidR="007A3B22" w:rsidRPr="00480AEC">
        <w:rPr>
          <w:sz w:val="28"/>
          <w:szCs w:val="28"/>
        </w:rPr>
        <w:t>утствие устранимого устаревания</w:t>
      </w:r>
      <w:r w:rsidRPr="00480AEC">
        <w:rPr>
          <w:sz w:val="28"/>
          <w:szCs w:val="28"/>
        </w:rPr>
        <w:t xml:space="preserve">. </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Устранимое функц</w:t>
      </w:r>
      <w:r w:rsidR="007A3B22" w:rsidRPr="00480AEC">
        <w:rPr>
          <w:sz w:val="28"/>
          <w:szCs w:val="28"/>
        </w:rPr>
        <w:t>иональное устаревание 2-го рода:</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УФУ2 = Сстр – ФИ + Сзам</w:t>
      </w:r>
      <w:r w:rsidR="007A3B22" w:rsidRPr="00480AEC">
        <w:rPr>
          <w:sz w:val="28"/>
          <w:szCs w:val="28"/>
        </w:rPr>
        <w:t>–</w:t>
      </w:r>
      <w:r w:rsidRPr="00480AEC">
        <w:rPr>
          <w:sz w:val="28"/>
          <w:szCs w:val="28"/>
        </w:rPr>
        <w:t>Свозвр</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Сстр — полная восстановительная стоимость устаревших элементов; </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ФИ - физический износ морально устаревших элементов; </w:t>
      </w:r>
    </w:p>
    <w:p w:rsidR="007A3B22"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Сзам - стоимость замены (модернизации), включающей демонтаж устаревших и монтаж современных элементов; определяется локальным сметным расчетом либо на основе укрупненных показателей стоимости по видам ремонтностроительных работе учетом накладных расходов, сметной прибыли, лимитированных и прочих затрат;</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Свозвр - стоимость возвратных (демонтированных) материалов; принимается на основании сметных расчетов; при отсутствии данных можно принять в размере 15% стоимости демонтажа.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Устранимое функциональное устаревание 3-го рада: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УФУ3 = Сстр – ФИ + Слик</w:t>
      </w:r>
      <w:r w:rsidR="003144E7" w:rsidRPr="00480AEC">
        <w:rPr>
          <w:sz w:val="28"/>
          <w:szCs w:val="28"/>
        </w:rPr>
        <w:t>–</w:t>
      </w:r>
      <w:r w:rsidRPr="00480AEC">
        <w:rPr>
          <w:sz w:val="28"/>
          <w:szCs w:val="28"/>
        </w:rPr>
        <w:t>Свозвр</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Сстр - полная восстановительная стоимость избыточных элементов;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lastRenderedPageBreak/>
        <w:t xml:space="preserve">ФИ - физический износ избыточных элементов (объемов);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Слик - стоимость ликвидации избыточных элементов; определяется локальной сметой или на основе укрупненных показателей стоимости по видам ремонтно-строительных работ с учетом накладных расходов, сметной прибыли, лимитированных и прочих затрат;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Свозвр - стоимость возвратных (демонтированных) материалов; принимается на основании сметных расчетов; при отсутствии данных можно принять в размере 15% стоимости демонтажа.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Неустран</w:t>
      </w:r>
      <w:r w:rsidR="003144E7" w:rsidRPr="00480AEC">
        <w:rPr>
          <w:sz w:val="28"/>
          <w:szCs w:val="28"/>
        </w:rPr>
        <w:t>имое функциональное устаревание:</w:t>
      </w:r>
    </w:p>
    <w:p w:rsidR="003144E7" w:rsidRPr="00480AEC" w:rsidRDefault="003144E7" w:rsidP="00480AEC">
      <w:pPr>
        <w:pStyle w:val="af1"/>
        <w:shd w:val="clear" w:color="auto" w:fill="FFFFFF"/>
        <w:spacing w:before="0" w:beforeAutospacing="0" w:after="0" w:afterAutospacing="0" w:line="360" w:lineRule="auto"/>
        <w:jc w:val="both"/>
        <w:rPr>
          <w:sz w:val="28"/>
          <w:szCs w:val="28"/>
        </w:rPr>
      </w:pPr>
      <w:r w:rsidRPr="00480AEC">
        <w:rPr>
          <w:sz w:val="28"/>
          <w:szCs w:val="28"/>
        </w:rPr>
        <w:t>НФУ1 = ЧПД – Сстр</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ЧПД — чистая потеря дохода из-за отсутствия элементов, определяется через величину снижения годовой арендной платы и коэффициент капитализации; </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Сстр - стоимость этих элементов при монтаже их во время строительства.</w:t>
      </w:r>
    </w:p>
    <w:p w:rsidR="003144E7"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Неустранимое функциональное устаревание 2-го рода</w:t>
      </w:r>
      <w:r w:rsidR="003144E7" w:rsidRPr="00480AEC">
        <w:rPr>
          <w:sz w:val="28"/>
          <w:szCs w:val="28"/>
        </w:rPr>
        <w:t>:</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НФУ2 = Сстр – ФИ + ЧПД - Сзам</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Сстр - полная восстановительная стоимость морально устаревших элементов; </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ФИ - физический износ морально устаревших элементов; </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ЧПД - чистая потеря дохода из-за морально устаревших элементов; </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Сзам - стоимость (замещения) современных элементов при монтаже их во время строительства.</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Неустранимое функц</w:t>
      </w:r>
      <w:r w:rsidR="00717C6F" w:rsidRPr="00480AEC">
        <w:rPr>
          <w:sz w:val="28"/>
          <w:szCs w:val="28"/>
        </w:rPr>
        <w:t>иональное устаревание 3-го рода:</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НФ</w:t>
      </w:r>
      <w:r w:rsidR="00717C6F" w:rsidRPr="00480AEC">
        <w:rPr>
          <w:sz w:val="28"/>
          <w:szCs w:val="28"/>
        </w:rPr>
        <w:t>У3 = Сстр – ФИ + Сд.затр - Сдоб</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Сстр - полная восстановительная стоимость избыточных элементов; </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ФИ— физический износ избыточных элементов (объемов); </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Сд.затр - дополнительные эксплуатационные затраты н</w:t>
      </w:r>
      <w:r w:rsidR="00717C6F" w:rsidRPr="00480AEC">
        <w:rPr>
          <w:sz w:val="28"/>
          <w:szCs w:val="28"/>
        </w:rPr>
        <w:t>а избыточные элементы (объемы);</w:t>
      </w:r>
    </w:p>
    <w:p w:rsidR="00717C6F" w:rsidRPr="00480AEC" w:rsidRDefault="00D56BBC" w:rsidP="00480AEC">
      <w:pPr>
        <w:pStyle w:val="af1"/>
        <w:shd w:val="clear" w:color="auto" w:fill="FFFFFF"/>
        <w:spacing w:before="0" w:beforeAutospacing="0" w:after="0" w:afterAutospacing="0" w:line="360" w:lineRule="auto"/>
        <w:jc w:val="both"/>
        <w:rPr>
          <w:sz w:val="28"/>
          <w:szCs w:val="28"/>
        </w:rPr>
      </w:pPr>
      <w:r w:rsidRPr="00480AEC">
        <w:rPr>
          <w:sz w:val="28"/>
          <w:szCs w:val="28"/>
        </w:rPr>
        <w:t xml:space="preserve">Сдоб —добавочная стоимость, получаемая за счет «сверхулучшений». </w:t>
      </w:r>
    </w:p>
    <w:p w:rsidR="00643632" w:rsidRPr="00AC75FF" w:rsidRDefault="00AC75FF" w:rsidP="00480AEC">
      <w:pPr>
        <w:pStyle w:val="af1"/>
        <w:numPr>
          <w:ilvl w:val="0"/>
          <w:numId w:val="40"/>
        </w:numPr>
        <w:shd w:val="clear" w:color="auto" w:fill="FFFFFF"/>
        <w:spacing w:before="0" w:beforeAutospacing="0" w:after="0" w:afterAutospacing="0" w:line="360" w:lineRule="auto"/>
        <w:rPr>
          <w:bCs/>
          <w:sz w:val="32"/>
          <w:szCs w:val="28"/>
          <w:lang w:bidi="ru-RU"/>
        </w:rPr>
      </w:pPr>
      <w:r>
        <w:rPr>
          <w:rFonts w:eastAsia="Courier New"/>
          <w:color w:val="000000"/>
          <w:sz w:val="28"/>
          <w:lang w:bidi="ru-RU"/>
        </w:rPr>
        <w:t>Определяем стоимость</w:t>
      </w:r>
      <w:r w:rsidR="00480AEC">
        <w:rPr>
          <w:rFonts w:eastAsia="Courier New"/>
          <w:color w:val="000000"/>
          <w:sz w:val="28"/>
          <w:lang w:bidi="ru-RU"/>
        </w:rPr>
        <w:t xml:space="preserve"> объекта недвижимости</w:t>
      </w:r>
      <w:r w:rsidR="00643632" w:rsidRPr="00AC75FF">
        <w:rPr>
          <w:rFonts w:eastAsia="Courier New"/>
          <w:color w:val="000000"/>
          <w:sz w:val="28"/>
          <w:lang w:bidi="ru-RU"/>
        </w:rPr>
        <w:t xml:space="preserve"> затратн</w:t>
      </w:r>
      <w:r>
        <w:rPr>
          <w:rFonts w:eastAsia="Courier New"/>
          <w:color w:val="000000"/>
          <w:sz w:val="28"/>
          <w:lang w:bidi="ru-RU"/>
        </w:rPr>
        <w:t>ым</w:t>
      </w:r>
      <w:r w:rsidR="00643632" w:rsidRPr="00AC75FF">
        <w:rPr>
          <w:rFonts w:eastAsia="Courier New"/>
          <w:color w:val="000000"/>
          <w:sz w:val="28"/>
          <w:lang w:bidi="ru-RU"/>
        </w:rPr>
        <w:t xml:space="preserve"> подход</w:t>
      </w:r>
      <w:r>
        <w:rPr>
          <w:rFonts w:eastAsia="Courier New"/>
          <w:color w:val="000000"/>
          <w:sz w:val="28"/>
          <w:lang w:bidi="ru-RU"/>
        </w:rPr>
        <w:t>ом</w:t>
      </w:r>
      <w:r w:rsidR="00643632" w:rsidRPr="00AC75FF">
        <w:rPr>
          <w:rFonts w:eastAsia="Courier New"/>
          <w:color w:val="000000"/>
          <w:sz w:val="28"/>
          <w:lang w:bidi="ru-RU"/>
        </w:rPr>
        <w:t>:</w:t>
      </w:r>
    </w:p>
    <w:p w:rsidR="00643632" w:rsidRPr="002915FA" w:rsidRDefault="00643632" w:rsidP="00643632">
      <w:pPr>
        <w:widowControl w:val="0"/>
        <w:spacing w:after="0" w:line="360" w:lineRule="auto"/>
        <w:jc w:val="center"/>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i/>
          <w:iCs/>
          <w:color w:val="000000"/>
          <w:sz w:val="28"/>
          <w:szCs w:val="28"/>
          <w:lang w:eastAsia="ru-RU" w:bidi="ru-RU"/>
        </w:rPr>
        <w:t>С</w:t>
      </w:r>
      <w:r w:rsidRPr="002915FA">
        <w:rPr>
          <w:rFonts w:ascii="Times New Roman" w:eastAsia="Times New Roman" w:hAnsi="Times New Roman" w:cs="Times New Roman"/>
          <w:i/>
          <w:iCs/>
          <w:color w:val="000000"/>
          <w:sz w:val="28"/>
          <w:szCs w:val="28"/>
          <w:vertAlign w:val="subscript"/>
          <w:lang w:eastAsia="ru-RU" w:bidi="ru-RU"/>
        </w:rPr>
        <w:t xml:space="preserve">3АТР </w:t>
      </w:r>
      <w:r w:rsidRPr="002915FA">
        <w:rPr>
          <w:rFonts w:ascii="Times New Roman" w:eastAsia="Times New Roman" w:hAnsi="Times New Roman" w:cs="Times New Roman"/>
          <w:i/>
          <w:iCs/>
          <w:color w:val="000000"/>
          <w:sz w:val="28"/>
          <w:szCs w:val="28"/>
          <w:lang w:eastAsia="ru-RU" w:bidi="ru-RU"/>
        </w:rPr>
        <w:t>= С</w:t>
      </w:r>
      <w:r w:rsidRPr="002915FA">
        <w:rPr>
          <w:rFonts w:ascii="Times New Roman" w:eastAsia="Times New Roman" w:hAnsi="Times New Roman" w:cs="Times New Roman"/>
          <w:i/>
          <w:iCs/>
          <w:color w:val="000000"/>
          <w:sz w:val="28"/>
          <w:szCs w:val="28"/>
          <w:vertAlign w:val="subscript"/>
          <w:lang w:eastAsia="ru-RU" w:bidi="ru-RU"/>
        </w:rPr>
        <w:t>3У</w:t>
      </w:r>
      <w:r w:rsidRPr="002915FA">
        <w:rPr>
          <w:rFonts w:ascii="Times New Roman" w:eastAsia="Times New Roman" w:hAnsi="Times New Roman" w:cs="Times New Roman"/>
          <w:i/>
          <w:iCs/>
          <w:color w:val="000000"/>
          <w:sz w:val="28"/>
          <w:szCs w:val="28"/>
          <w:vertAlign w:val="superscript"/>
          <w:lang w:eastAsia="ru-RU" w:bidi="ru-RU"/>
        </w:rPr>
        <w:t xml:space="preserve"> +</w:t>
      </w:r>
      <w:r w:rsidRPr="002915FA">
        <w:rPr>
          <w:rFonts w:ascii="Times New Roman" w:eastAsia="Times New Roman" w:hAnsi="Times New Roman" w:cs="Times New Roman"/>
          <w:i/>
          <w:iCs/>
          <w:color w:val="000000"/>
          <w:sz w:val="28"/>
          <w:szCs w:val="28"/>
          <w:lang w:eastAsia="ru-RU" w:bidi="ru-RU"/>
        </w:rPr>
        <w:t xml:space="preserve"> С</w:t>
      </w:r>
      <w:r w:rsidRPr="002915FA">
        <w:rPr>
          <w:rFonts w:ascii="Times New Roman" w:eastAsia="Times New Roman" w:hAnsi="Times New Roman" w:cs="Times New Roman"/>
          <w:i/>
          <w:iCs/>
          <w:color w:val="000000"/>
          <w:sz w:val="28"/>
          <w:szCs w:val="28"/>
          <w:vertAlign w:val="subscript"/>
          <w:lang w:eastAsia="ru-RU" w:bidi="ru-RU"/>
        </w:rPr>
        <w:t xml:space="preserve">НС </w:t>
      </w:r>
      <w:r w:rsidRPr="002915FA">
        <w:rPr>
          <w:rFonts w:ascii="Times New Roman" w:eastAsia="Times New Roman" w:hAnsi="Times New Roman" w:cs="Times New Roman"/>
          <w:i/>
          <w:iCs/>
          <w:color w:val="000000"/>
          <w:sz w:val="28"/>
          <w:szCs w:val="28"/>
          <w:vertAlign w:val="superscript"/>
          <w:lang w:eastAsia="ru-RU" w:bidi="ru-RU"/>
        </w:rPr>
        <w:t xml:space="preserve">- </w:t>
      </w:r>
      <w:r w:rsidRPr="002915FA">
        <w:rPr>
          <w:rFonts w:ascii="Times New Roman" w:eastAsia="Times New Roman" w:hAnsi="Times New Roman" w:cs="Times New Roman"/>
          <w:i/>
          <w:iCs/>
          <w:smallCaps/>
          <w:color w:val="000000"/>
          <w:sz w:val="28"/>
          <w:szCs w:val="28"/>
          <w:lang w:eastAsia="ru-RU" w:bidi="ru-RU"/>
        </w:rPr>
        <w:t>И</w:t>
      </w:r>
      <w:r w:rsidRPr="002915FA">
        <w:rPr>
          <w:rFonts w:ascii="Times New Roman" w:eastAsia="Times New Roman" w:hAnsi="Times New Roman" w:cs="Times New Roman"/>
          <w:i/>
          <w:iCs/>
          <w:smallCaps/>
          <w:color w:val="000000"/>
          <w:sz w:val="28"/>
          <w:szCs w:val="28"/>
          <w:vertAlign w:val="subscript"/>
          <w:lang w:eastAsia="ru-RU" w:bidi="ru-RU"/>
        </w:rPr>
        <w:t>н</w:t>
      </w:r>
    </w:p>
    <w:p w:rsidR="00643632" w:rsidRPr="002915FA" w:rsidRDefault="00643632" w:rsidP="00643632">
      <w:pPr>
        <w:keepNext/>
        <w:keepLines/>
        <w:widowControl w:val="0"/>
        <w:spacing w:after="0" w:line="360" w:lineRule="auto"/>
        <w:ind w:firstLine="760"/>
        <w:jc w:val="both"/>
        <w:outlineLvl w:val="4"/>
        <w:rPr>
          <w:rFonts w:ascii="Times New Roman" w:eastAsia="Times New Roman" w:hAnsi="Times New Roman" w:cs="Times New Roman"/>
          <w:color w:val="000000"/>
          <w:sz w:val="28"/>
          <w:szCs w:val="28"/>
          <w:lang w:eastAsia="ru-RU" w:bidi="ru-RU"/>
        </w:rPr>
      </w:pPr>
      <w:bookmarkStart w:id="2" w:name="bookmark9"/>
      <w:r w:rsidRPr="002915FA">
        <w:rPr>
          <w:rFonts w:ascii="Times New Roman" w:eastAsia="Times New Roman" w:hAnsi="Times New Roman" w:cs="Times New Roman"/>
          <w:i/>
          <w:iCs/>
          <w:color w:val="000000"/>
          <w:sz w:val="28"/>
          <w:szCs w:val="28"/>
          <w:lang w:eastAsia="ru-RU" w:bidi="ru-RU"/>
        </w:rPr>
        <w:lastRenderedPageBreak/>
        <w:t>С</w:t>
      </w:r>
      <w:bookmarkEnd w:id="2"/>
      <w:r w:rsidRPr="002915FA">
        <w:rPr>
          <w:rFonts w:ascii="Times New Roman" w:eastAsia="Times New Roman" w:hAnsi="Times New Roman" w:cs="Times New Roman"/>
          <w:i/>
          <w:iCs/>
          <w:color w:val="000000"/>
          <w:sz w:val="28"/>
          <w:szCs w:val="28"/>
          <w:vertAlign w:val="subscript"/>
          <w:lang w:eastAsia="ru-RU" w:bidi="ru-RU"/>
        </w:rPr>
        <w:t>3АТР</w:t>
      </w:r>
      <w:r w:rsidRPr="002915FA">
        <w:rPr>
          <w:rFonts w:ascii="Times New Roman" w:eastAsia="Times New Roman" w:hAnsi="Times New Roman" w:cs="Times New Roman"/>
          <w:i/>
          <w:iCs/>
          <w:color w:val="000000"/>
          <w:sz w:val="28"/>
          <w:szCs w:val="28"/>
          <w:lang w:eastAsia="ru-RU" w:bidi="ru-RU"/>
        </w:rPr>
        <w:t xml:space="preserve"> _</w:t>
      </w:r>
      <w:r w:rsidRPr="002915FA">
        <w:rPr>
          <w:rFonts w:ascii="Times New Roman" w:eastAsia="Times New Roman" w:hAnsi="Times New Roman" w:cs="Times New Roman"/>
          <w:color w:val="000000"/>
          <w:sz w:val="28"/>
          <w:szCs w:val="28"/>
          <w:lang w:eastAsia="ru-RU" w:bidi="ru-RU"/>
        </w:rPr>
        <w:t xml:space="preserve"> стоимость объекта оценки, определяемая затратным подходом, тыс.руб.;</w:t>
      </w:r>
    </w:p>
    <w:p w:rsidR="00643632" w:rsidRPr="002915FA" w:rsidRDefault="00643632" w:rsidP="00643632">
      <w:pPr>
        <w:keepNext/>
        <w:keepLines/>
        <w:widowControl w:val="0"/>
        <w:spacing w:after="0" w:line="360" w:lineRule="auto"/>
        <w:ind w:firstLine="760"/>
        <w:jc w:val="both"/>
        <w:outlineLvl w:val="4"/>
        <w:rPr>
          <w:rFonts w:ascii="Times New Roman" w:eastAsia="Times New Roman" w:hAnsi="Times New Roman" w:cs="Times New Roman"/>
          <w:color w:val="000000"/>
          <w:sz w:val="28"/>
          <w:szCs w:val="28"/>
          <w:lang w:eastAsia="ru-RU" w:bidi="ru-RU"/>
        </w:rPr>
      </w:pPr>
      <w:bookmarkStart w:id="3" w:name="bookmark10"/>
      <w:r w:rsidRPr="002915FA">
        <w:rPr>
          <w:rFonts w:ascii="Times New Roman" w:eastAsia="Times New Roman" w:hAnsi="Times New Roman" w:cs="Times New Roman"/>
          <w:i/>
          <w:iCs/>
          <w:color w:val="000000"/>
          <w:sz w:val="28"/>
          <w:szCs w:val="28"/>
          <w:lang w:eastAsia="ru-RU" w:bidi="ru-RU"/>
        </w:rPr>
        <w:t>С</w:t>
      </w:r>
      <w:bookmarkEnd w:id="3"/>
      <w:r w:rsidRPr="002915FA">
        <w:rPr>
          <w:rFonts w:ascii="Times New Roman" w:eastAsia="Times New Roman" w:hAnsi="Times New Roman" w:cs="Times New Roman"/>
          <w:i/>
          <w:iCs/>
          <w:color w:val="000000"/>
          <w:sz w:val="28"/>
          <w:szCs w:val="28"/>
          <w:vertAlign w:val="subscript"/>
          <w:lang w:eastAsia="ru-RU" w:bidi="ru-RU"/>
        </w:rPr>
        <w:t xml:space="preserve">3У </w:t>
      </w:r>
      <w:r w:rsidRPr="002915FA">
        <w:rPr>
          <w:rFonts w:ascii="Times New Roman" w:eastAsia="Times New Roman" w:hAnsi="Times New Roman" w:cs="Times New Roman"/>
          <w:i/>
          <w:iCs/>
          <w:color w:val="000000"/>
          <w:sz w:val="28"/>
          <w:szCs w:val="28"/>
          <w:lang w:eastAsia="ru-RU" w:bidi="ru-RU"/>
        </w:rPr>
        <w:t>-</w:t>
      </w:r>
      <w:r w:rsidRPr="002915FA">
        <w:rPr>
          <w:rFonts w:ascii="Times New Roman" w:eastAsia="Times New Roman" w:hAnsi="Times New Roman" w:cs="Times New Roman"/>
          <w:color w:val="000000"/>
          <w:sz w:val="28"/>
          <w:szCs w:val="28"/>
          <w:lang w:eastAsia="ru-RU" w:bidi="ru-RU"/>
        </w:rPr>
        <w:t xml:space="preserve"> стоимость земельного участка, тыс.руб.;</w:t>
      </w:r>
    </w:p>
    <w:p w:rsidR="00643632" w:rsidRPr="002915FA" w:rsidRDefault="00643632" w:rsidP="00643632">
      <w:pPr>
        <w:keepNext/>
        <w:keepLines/>
        <w:widowControl w:val="0"/>
        <w:spacing w:after="0" w:line="360" w:lineRule="auto"/>
        <w:ind w:firstLine="760"/>
        <w:jc w:val="both"/>
        <w:outlineLvl w:val="4"/>
        <w:rPr>
          <w:rFonts w:ascii="Times New Roman" w:eastAsia="Times New Roman" w:hAnsi="Times New Roman" w:cs="Times New Roman"/>
          <w:color w:val="000000"/>
          <w:sz w:val="28"/>
          <w:szCs w:val="28"/>
          <w:lang w:eastAsia="ru-RU" w:bidi="ru-RU"/>
        </w:rPr>
      </w:pPr>
      <w:bookmarkStart w:id="4" w:name="bookmark11"/>
      <w:r w:rsidRPr="002915FA">
        <w:rPr>
          <w:rFonts w:ascii="Times New Roman" w:eastAsia="Times New Roman" w:hAnsi="Times New Roman" w:cs="Times New Roman"/>
          <w:i/>
          <w:iCs/>
          <w:color w:val="000000"/>
          <w:sz w:val="28"/>
          <w:szCs w:val="28"/>
          <w:lang w:eastAsia="ru-RU" w:bidi="ru-RU"/>
        </w:rPr>
        <w:t>С</w:t>
      </w:r>
      <w:bookmarkEnd w:id="4"/>
      <w:r w:rsidRPr="002915FA">
        <w:rPr>
          <w:rFonts w:ascii="Times New Roman" w:eastAsia="Times New Roman" w:hAnsi="Times New Roman" w:cs="Times New Roman"/>
          <w:i/>
          <w:iCs/>
          <w:color w:val="000000"/>
          <w:sz w:val="28"/>
          <w:szCs w:val="28"/>
          <w:vertAlign w:val="subscript"/>
          <w:lang w:eastAsia="ru-RU" w:bidi="ru-RU"/>
        </w:rPr>
        <w:t>НС</w:t>
      </w:r>
      <w:r w:rsidRPr="002915FA">
        <w:rPr>
          <w:rFonts w:ascii="Times New Roman" w:eastAsia="Times New Roman" w:hAnsi="Times New Roman" w:cs="Times New Roman"/>
          <w:i/>
          <w:iCs/>
          <w:color w:val="000000"/>
          <w:sz w:val="28"/>
          <w:szCs w:val="28"/>
          <w:lang w:eastAsia="ru-RU" w:bidi="ru-RU"/>
        </w:rPr>
        <w:t xml:space="preserve"> -</w:t>
      </w:r>
      <w:r w:rsidRPr="002915FA">
        <w:rPr>
          <w:rFonts w:ascii="Times New Roman" w:eastAsia="Times New Roman" w:hAnsi="Times New Roman" w:cs="Times New Roman"/>
          <w:color w:val="000000"/>
          <w:sz w:val="28"/>
          <w:szCs w:val="28"/>
          <w:lang w:eastAsia="ru-RU" w:bidi="ru-RU"/>
        </w:rPr>
        <w:t xml:space="preserve"> стоимость нового строительства, тыс.руб.;</w:t>
      </w:r>
    </w:p>
    <w:p w:rsidR="00643632" w:rsidRPr="002915FA" w:rsidRDefault="00643632" w:rsidP="00643632">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i/>
          <w:iCs/>
          <w:smallCaps/>
          <w:color w:val="000000"/>
          <w:sz w:val="28"/>
          <w:szCs w:val="28"/>
          <w:lang w:eastAsia="ru-RU" w:bidi="ru-RU"/>
        </w:rPr>
        <w:t>И</w:t>
      </w:r>
      <w:r w:rsidRPr="002915FA">
        <w:rPr>
          <w:rFonts w:ascii="Times New Roman" w:eastAsia="Times New Roman" w:hAnsi="Times New Roman" w:cs="Times New Roman"/>
          <w:i/>
          <w:iCs/>
          <w:smallCaps/>
          <w:color w:val="000000"/>
          <w:sz w:val="28"/>
          <w:szCs w:val="28"/>
          <w:vertAlign w:val="subscript"/>
          <w:lang w:eastAsia="ru-RU" w:bidi="ru-RU"/>
        </w:rPr>
        <w:t>н</w:t>
      </w:r>
      <w:r w:rsidRPr="002915FA">
        <w:rPr>
          <w:rFonts w:ascii="Times New Roman" w:eastAsia="Times New Roman" w:hAnsi="Times New Roman" w:cs="Times New Roman"/>
          <w:color w:val="000000"/>
          <w:sz w:val="28"/>
          <w:szCs w:val="28"/>
          <w:lang w:eastAsia="ru-RU" w:bidi="ru-RU"/>
        </w:rPr>
        <w:t xml:space="preserve"> - накопленный строением износ, тыс.руб.</w:t>
      </w:r>
    </w:p>
    <w:p w:rsidR="00643632" w:rsidRDefault="00643632"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p>
    <w:p w:rsidR="00C85489" w:rsidRPr="002915FA" w:rsidRDefault="00C85489" w:rsidP="002915F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2915FA">
        <w:rPr>
          <w:rFonts w:ascii="Times New Roman" w:eastAsia="Times New Roman" w:hAnsi="Times New Roman" w:cs="Times New Roman"/>
          <w:color w:val="000000"/>
          <w:sz w:val="28"/>
          <w:szCs w:val="28"/>
          <w:lang w:eastAsia="ru-RU" w:bidi="ru-RU"/>
        </w:rPr>
        <w:t>После чего делается заключение следующего содержания:</w:t>
      </w:r>
    </w:p>
    <w:p w:rsidR="00C85489" w:rsidRPr="002915FA" w:rsidRDefault="00C85489" w:rsidP="002915FA">
      <w:pPr>
        <w:spacing w:after="0" w:line="360" w:lineRule="auto"/>
        <w:jc w:val="both"/>
        <w:rPr>
          <w:rFonts w:ascii="Times New Roman" w:eastAsia="Times New Roman" w:hAnsi="Times New Roman" w:cs="Times New Roman"/>
          <w:bCs/>
          <w:sz w:val="28"/>
          <w:szCs w:val="28"/>
          <w:lang w:eastAsia="ru-RU" w:bidi="ru-RU"/>
        </w:rPr>
      </w:pPr>
      <w:r w:rsidRPr="002915FA">
        <w:rPr>
          <w:rFonts w:ascii="Times New Roman" w:eastAsia="Courier New" w:hAnsi="Times New Roman" w:cs="Times New Roman"/>
          <w:color w:val="000000"/>
          <w:sz w:val="28"/>
          <w:szCs w:val="28"/>
          <w:lang w:eastAsia="ru-RU" w:bidi="ru-RU"/>
        </w:rPr>
        <w:t>Таким образом, рыночная стоимость оцениваемого права собственности объекта на дату оценки,полученная затратным подходом равна:</w:t>
      </w:r>
    </w:p>
    <w:p w:rsidR="008911F2" w:rsidRPr="00B077D7" w:rsidRDefault="00480AEC" w:rsidP="00480AEC">
      <w:pPr>
        <w:jc w:val="center"/>
        <w:rPr>
          <w:rFonts w:ascii="Times New Roman" w:eastAsia="Times New Roman" w:hAnsi="Times New Roman" w:cs="Times New Roman"/>
          <w:b/>
          <w:bCs/>
          <w:sz w:val="28"/>
          <w:szCs w:val="28"/>
          <w:lang w:eastAsia="ru-RU" w:bidi="ru-RU"/>
        </w:rPr>
      </w:pPr>
      <w:r w:rsidRPr="00B077D7">
        <w:rPr>
          <w:rFonts w:ascii="Times New Roman" w:eastAsia="Times New Roman" w:hAnsi="Times New Roman" w:cs="Times New Roman"/>
          <w:b/>
          <w:bCs/>
          <w:sz w:val="28"/>
          <w:szCs w:val="28"/>
          <w:lang w:eastAsia="ru-RU" w:bidi="ru-RU"/>
        </w:rPr>
        <w:t>2.7. СОГЛАСОВАНИЕ РЕЗУЛЬТАТОВ ОЦЕНКИ ОБЪЕКТА НЕДВИЖИМОСТИ</w:t>
      </w:r>
    </w:p>
    <w:p w:rsidR="00C85489" w:rsidRPr="0068536D" w:rsidRDefault="00C85489" w:rsidP="0068536D">
      <w:pPr>
        <w:widowControl w:val="0"/>
        <w:spacing w:after="0" w:line="360" w:lineRule="auto"/>
        <w:ind w:firstLine="76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В данном подразделе приводится согласование полученных результатов методом ранжированной оценки критериев стоимости.</w:t>
      </w:r>
    </w:p>
    <w:p w:rsidR="00C85489" w:rsidRPr="0068536D" w:rsidRDefault="00C85489" w:rsidP="0068536D">
      <w:pPr>
        <w:widowControl w:val="0"/>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Данная методика предполагает определение удельного веса результатов оценки, полученных каждым методом, на основе их ранжирования по таким критериям, как:</w:t>
      </w:r>
    </w:p>
    <w:p w:rsidR="00C85489" w:rsidRPr="0068536D" w:rsidRDefault="00C85489" w:rsidP="0068536D">
      <w:pPr>
        <w:widowControl w:val="0"/>
        <w:numPr>
          <w:ilvl w:val="0"/>
          <w:numId w:val="27"/>
        </w:numPr>
        <w:tabs>
          <w:tab w:val="left" w:pos="1707"/>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способность учитывать цель оценки;</w:t>
      </w:r>
    </w:p>
    <w:p w:rsidR="00C85489" w:rsidRPr="0068536D" w:rsidRDefault="00C85489" w:rsidP="0068536D">
      <w:pPr>
        <w:widowControl w:val="0"/>
        <w:numPr>
          <w:ilvl w:val="0"/>
          <w:numId w:val="27"/>
        </w:numPr>
        <w:tabs>
          <w:tab w:val="left" w:pos="1707"/>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способность учитывать конъюнктуру рынка;</w:t>
      </w:r>
    </w:p>
    <w:p w:rsidR="00C85489" w:rsidRPr="0068536D" w:rsidRDefault="00C85489" w:rsidP="0068536D">
      <w:pPr>
        <w:widowControl w:val="0"/>
        <w:numPr>
          <w:ilvl w:val="0"/>
          <w:numId w:val="27"/>
        </w:numPr>
        <w:tabs>
          <w:tab w:val="left" w:pos="1707"/>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способность учитывать физические и экономические параметры объекта;</w:t>
      </w:r>
    </w:p>
    <w:p w:rsidR="00C85489" w:rsidRPr="0068536D" w:rsidRDefault="00C85489" w:rsidP="0068536D">
      <w:pPr>
        <w:widowControl w:val="0"/>
        <w:numPr>
          <w:ilvl w:val="0"/>
          <w:numId w:val="27"/>
        </w:numPr>
        <w:tabs>
          <w:tab w:val="left" w:pos="1707"/>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качество информации.</w:t>
      </w:r>
    </w:p>
    <w:p w:rsidR="00C85489" w:rsidRPr="0068536D" w:rsidRDefault="00C85489" w:rsidP="0068536D">
      <w:pPr>
        <w:widowControl w:val="0"/>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Этапы расчета удельного веса:</w:t>
      </w:r>
    </w:p>
    <w:p w:rsidR="00C85489" w:rsidRPr="0068536D" w:rsidRDefault="00C85489" w:rsidP="0068536D">
      <w:pPr>
        <w:widowControl w:val="0"/>
        <w:numPr>
          <w:ilvl w:val="0"/>
          <w:numId w:val="33"/>
        </w:numPr>
        <w:tabs>
          <w:tab w:val="left" w:pos="2134"/>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каждому использованному методу по рассматриваемым критериям обоснованно присваивается ранг: высокий, средний, или низкий;</w:t>
      </w:r>
    </w:p>
    <w:p w:rsidR="00C85489" w:rsidRPr="0068536D" w:rsidRDefault="00C85489" w:rsidP="0068536D">
      <w:pPr>
        <w:widowControl w:val="0"/>
        <w:numPr>
          <w:ilvl w:val="0"/>
          <w:numId w:val="33"/>
        </w:numPr>
        <w:tabs>
          <w:tab w:val="left" w:pos="2134"/>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проставляются баллы, соответственно высокий - 0, средний - 1, низкий -2;</w:t>
      </w:r>
    </w:p>
    <w:p w:rsidR="00C85489" w:rsidRPr="0068536D" w:rsidRDefault="00C85489" w:rsidP="0068536D">
      <w:pPr>
        <w:widowControl w:val="0"/>
        <w:numPr>
          <w:ilvl w:val="0"/>
          <w:numId w:val="33"/>
        </w:numPr>
        <w:tabs>
          <w:tab w:val="left" w:pos="2134"/>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по каждому методу рассчитывается суммарный набранный балл и проставляется в графе «Итог»;</w:t>
      </w:r>
    </w:p>
    <w:p w:rsidR="00C85489" w:rsidRPr="0068536D" w:rsidRDefault="00C85489" w:rsidP="0068536D">
      <w:pPr>
        <w:widowControl w:val="0"/>
        <w:numPr>
          <w:ilvl w:val="0"/>
          <w:numId w:val="33"/>
        </w:numPr>
        <w:tabs>
          <w:tab w:val="left" w:pos="2134"/>
        </w:tabs>
        <w:spacing w:after="0" w:line="360" w:lineRule="auto"/>
        <w:ind w:firstLine="720"/>
        <w:jc w:val="both"/>
        <w:rPr>
          <w:rFonts w:ascii="Times New Roman" w:eastAsia="Times New Roman" w:hAnsi="Times New Roman" w:cs="Times New Roman"/>
          <w:color w:val="000000"/>
          <w:sz w:val="28"/>
          <w:szCs w:val="26"/>
          <w:lang w:eastAsia="ru-RU" w:bidi="ru-RU"/>
        </w:rPr>
      </w:pPr>
      <w:r w:rsidRPr="0068536D">
        <w:rPr>
          <w:rFonts w:ascii="Times New Roman" w:eastAsia="Times New Roman" w:hAnsi="Times New Roman" w:cs="Times New Roman"/>
          <w:color w:val="000000"/>
          <w:sz w:val="28"/>
          <w:szCs w:val="26"/>
          <w:lang w:eastAsia="ru-RU" w:bidi="ru-RU"/>
        </w:rPr>
        <w:t xml:space="preserve">определяется общая сумма баллов, полученных оцениваемым объектом, по совокупности всех задействованных методов и </w:t>
      </w:r>
      <w:r w:rsidRPr="0068536D">
        <w:rPr>
          <w:rFonts w:ascii="Times New Roman" w:eastAsia="Times New Roman" w:hAnsi="Times New Roman" w:cs="Times New Roman"/>
          <w:color w:val="000000"/>
          <w:sz w:val="28"/>
          <w:szCs w:val="26"/>
          <w:lang w:eastAsia="ru-RU" w:bidi="ru-RU"/>
        </w:rPr>
        <w:lastRenderedPageBreak/>
        <w:t>подходов;</w:t>
      </w:r>
    </w:p>
    <w:p w:rsidR="00C85489" w:rsidRPr="00B077D7" w:rsidRDefault="00C85489" w:rsidP="00B077D7">
      <w:pPr>
        <w:widowControl w:val="0"/>
        <w:numPr>
          <w:ilvl w:val="0"/>
          <w:numId w:val="33"/>
        </w:numPr>
        <w:tabs>
          <w:tab w:val="left" w:pos="2134"/>
        </w:tabs>
        <w:spacing w:after="0" w:line="360" w:lineRule="auto"/>
        <w:ind w:firstLine="709"/>
        <w:jc w:val="both"/>
        <w:rPr>
          <w:rFonts w:ascii="Times New Roman" w:eastAsia="Times New Roman" w:hAnsi="Times New Roman" w:cs="Times New Roman"/>
          <w:color w:val="000000"/>
          <w:sz w:val="28"/>
          <w:szCs w:val="28"/>
          <w:lang w:eastAsia="ru-RU" w:bidi="ru-RU"/>
        </w:rPr>
      </w:pPr>
      <w:r w:rsidRPr="00B077D7">
        <w:rPr>
          <w:rFonts w:ascii="Times New Roman" w:eastAsia="Times New Roman" w:hAnsi="Times New Roman" w:cs="Times New Roman"/>
          <w:color w:val="000000"/>
          <w:sz w:val="28"/>
          <w:szCs w:val="28"/>
          <w:lang w:eastAsia="ru-RU" w:bidi="ru-RU"/>
        </w:rPr>
        <w:t>рассчитывается удельный вес каждого метода как отношение итоговой суммы балов соответствующего метода к общей сумме баллов.</w:t>
      </w:r>
    </w:p>
    <w:p w:rsidR="00C85489" w:rsidRPr="00B077D7" w:rsidRDefault="00C85489" w:rsidP="00B077D7">
      <w:pPr>
        <w:widowControl w:val="0"/>
        <w:spacing w:after="0" w:line="360" w:lineRule="auto"/>
        <w:ind w:firstLine="709"/>
        <w:jc w:val="both"/>
        <w:rPr>
          <w:rFonts w:ascii="Times New Roman" w:eastAsia="Times New Roman" w:hAnsi="Times New Roman" w:cs="Times New Roman"/>
          <w:color w:val="000000"/>
          <w:sz w:val="28"/>
          <w:szCs w:val="28"/>
          <w:lang w:eastAsia="ru-RU" w:bidi="ru-RU"/>
        </w:rPr>
      </w:pPr>
      <w:r w:rsidRPr="00B077D7">
        <w:rPr>
          <w:rFonts w:ascii="Times New Roman" w:eastAsia="Times New Roman" w:hAnsi="Times New Roman" w:cs="Times New Roman"/>
          <w:color w:val="000000"/>
          <w:sz w:val="28"/>
          <w:szCs w:val="28"/>
          <w:lang w:eastAsia="ru-RU" w:bidi="ru-RU"/>
        </w:rPr>
        <w:t xml:space="preserve">Выполняемые расчеты сводятся в таблицу </w:t>
      </w:r>
      <w:r w:rsidR="0068536D" w:rsidRPr="00B077D7">
        <w:rPr>
          <w:rFonts w:ascii="Times New Roman" w:eastAsia="Times New Roman" w:hAnsi="Times New Roman" w:cs="Times New Roman"/>
          <w:color w:val="000000"/>
          <w:sz w:val="28"/>
          <w:szCs w:val="28"/>
          <w:lang w:eastAsia="ru-RU" w:bidi="ru-RU"/>
        </w:rPr>
        <w:t>14</w:t>
      </w:r>
      <w:r w:rsidRPr="00B077D7">
        <w:rPr>
          <w:rFonts w:ascii="Times New Roman" w:eastAsia="Times New Roman" w:hAnsi="Times New Roman" w:cs="Times New Roman"/>
          <w:color w:val="000000"/>
          <w:sz w:val="28"/>
          <w:szCs w:val="28"/>
          <w:lang w:eastAsia="ru-RU" w:bidi="ru-RU"/>
        </w:rPr>
        <w:t xml:space="preserve"> следующего содержания</w:t>
      </w:r>
    </w:p>
    <w:p w:rsidR="0068536D" w:rsidRPr="00B077D7" w:rsidRDefault="0068536D" w:rsidP="00B077D7">
      <w:pPr>
        <w:widowControl w:val="0"/>
        <w:spacing w:after="0" w:line="360" w:lineRule="auto"/>
        <w:ind w:firstLine="709"/>
        <w:jc w:val="both"/>
        <w:rPr>
          <w:rFonts w:ascii="Times New Roman" w:eastAsia="Times New Roman" w:hAnsi="Times New Roman" w:cs="Times New Roman"/>
          <w:color w:val="000000"/>
          <w:sz w:val="28"/>
          <w:szCs w:val="28"/>
          <w:lang w:eastAsia="ru-RU" w:bidi="ru-RU"/>
        </w:rPr>
      </w:pPr>
    </w:p>
    <w:p w:rsidR="0068536D" w:rsidRPr="00B077D7" w:rsidRDefault="0068536D" w:rsidP="00B077D7">
      <w:pPr>
        <w:widowControl w:val="0"/>
        <w:spacing w:after="0" w:line="360" w:lineRule="auto"/>
        <w:rPr>
          <w:rFonts w:ascii="Times New Roman" w:eastAsia="Times New Roman" w:hAnsi="Times New Roman" w:cs="Times New Roman"/>
          <w:color w:val="000000"/>
          <w:sz w:val="28"/>
          <w:szCs w:val="28"/>
          <w:lang w:eastAsia="ru-RU" w:bidi="ru-RU"/>
        </w:rPr>
      </w:pPr>
      <w:r w:rsidRPr="00B077D7">
        <w:rPr>
          <w:rFonts w:ascii="Times New Roman" w:eastAsia="Times New Roman" w:hAnsi="Times New Roman" w:cs="Times New Roman"/>
          <w:color w:val="000000"/>
          <w:sz w:val="28"/>
          <w:szCs w:val="28"/>
          <w:lang w:eastAsia="ru-RU" w:bidi="ru-RU"/>
        </w:rPr>
        <w:t>Таблица 14 - Определение удельного веса</w:t>
      </w:r>
    </w:p>
    <w:p w:rsidR="00B077D7" w:rsidRPr="00B077D7" w:rsidRDefault="00B077D7" w:rsidP="00B077D7">
      <w:pPr>
        <w:widowControl w:val="0"/>
        <w:spacing w:after="0" w:line="360" w:lineRule="auto"/>
        <w:rPr>
          <w:rFonts w:ascii="Times New Roman" w:eastAsia="Times New Roman" w:hAnsi="Times New Roman" w:cs="Times New Roman"/>
          <w:color w:val="000000"/>
          <w:sz w:val="28"/>
          <w:szCs w:val="28"/>
          <w:lang w:eastAsia="ru-RU" w:bidi="ru-RU"/>
        </w:rPr>
      </w:pPr>
    </w:p>
    <w:tbl>
      <w:tblPr>
        <w:tblOverlap w:val="never"/>
        <w:tblW w:w="9633" w:type="dxa"/>
        <w:jc w:val="center"/>
        <w:tblLayout w:type="fixed"/>
        <w:tblCellMar>
          <w:left w:w="10" w:type="dxa"/>
          <w:right w:w="10" w:type="dxa"/>
        </w:tblCellMar>
        <w:tblLook w:val="04A0"/>
      </w:tblPr>
      <w:tblGrid>
        <w:gridCol w:w="1958"/>
        <w:gridCol w:w="720"/>
        <w:gridCol w:w="1301"/>
        <w:gridCol w:w="1699"/>
        <w:gridCol w:w="2126"/>
        <w:gridCol w:w="1109"/>
        <w:gridCol w:w="720"/>
      </w:tblGrid>
      <w:tr w:rsidR="00E43006" w:rsidRPr="00C85489" w:rsidTr="00E43006">
        <w:trPr>
          <w:cantSplit/>
          <w:trHeight w:hRule="exact" w:val="2088"/>
          <w:jc w:val="center"/>
        </w:trPr>
        <w:tc>
          <w:tcPr>
            <w:tcW w:w="1958" w:type="dxa"/>
            <w:tcBorders>
              <w:top w:val="single" w:sz="4" w:space="0" w:color="auto"/>
              <w:left w:val="single" w:sz="4" w:space="0" w:color="auto"/>
            </w:tcBorders>
            <w:shd w:val="clear" w:color="auto" w:fill="FFFFFF"/>
          </w:tcPr>
          <w:p w:rsidR="00E43006" w:rsidRPr="008516E9" w:rsidRDefault="00E43006" w:rsidP="0068536D">
            <w:pPr>
              <w:widowControl w:val="0"/>
              <w:spacing w:after="0" w:line="331" w:lineRule="exact"/>
              <w:ind w:left="180"/>
              <w:rPr>
                <w:rFonts w:ascii="Times New Roman" w:eastAsia="Times New Roman" w:hAnsi="Times New Roman" w:cs="Times New Roman"/>
                <w:color w:val="000000"/>
                <w:sz w:val="24"/>
                <w:szCs w:val="24"/>
                <w:lang w:eastAsia="ru-RU" w:bidi="ru-RU"/>
              </w:rPr>
            </w:pPr>
            <w:r w:rsidRPr="008516E9">
              <w:rPr>
                <w:rFonts w:ascii="Times New Roman" w:eastAsia="Times New Roman" w:hAnsi="Times New Roman" w:cs="Times New Roman"/>
                <w:b/>
                <w:bCs/>
                <w:color w:val="000000"/>
                <w:sz w:val="24"/>
                <w:szCs w:val="24"/>
                <w:lang w:eastAsia="ru-RU" w:bidi="ru-RU"/>
              </w:rPr>
              <w:t>Наименование</w:t>
            </w:r>
          </w:p>
          <w:p w:rsidR="00E43006" w:rsidRPr="008516E9" w:rsidRDefault="00E43006" w:rsidP="0068536D">
            <w:pPr>
              <w:widowControl w:val="0"/>
              <w:spacing w:after="0" w:line="331" w:lineRule="exact"/>
              <w:jc w:val="center"/>
              <w:rPr>
                <w:rFonts w:ascii="Times New Roman" w:eastAsia="Times New Roman" w:hAnsi="Times New Roman" w:cs="Times New Roman"/>
                <w:color w:val="000000"/>
                <w:sz w:val="24"/>
                <w:szCs w:val="24"/>
                <w:lang w:eastAsia="ru-RU" w:bidi="ru-RU"/>
              </w:rPr>
            </w:pPr>
            <w:r w:rsidRPr="008516E9">
              <w:rPr>
                <w:rFonts w:ascii="Times New Roman" w:eastAsia="Times New Roman" w:hAnsi="Times New Roman" w:cs="Times New Roman"/>
                <w:b/>
                <w:bCs/>
                <w:color w:val="000000"/>
                <w:sz w:val="24"/>
                <w:szCs w:val="24"/>
                <w:lang w:eastAsia="ru-RU" w:bidi="ru-RU"/>
              </w:rPr>
              <w:t>подхода и</w:t>
            </w:r>
          </w:p>
          <w:p w:rsidR="00E43006" w:rsidRPr="00C85489" w:rsidRDefault="00E43006" w:rsidP="0068536D">
            <w:pPr>
              <w:widowControl w:val="0"/>
              <w:spacing w:after="0" w:line="331" w:lineRule="exact"/>
              <w:jc w:val="center"/>
              <w:rPr>
                <w:rFonts w:ascii="Times New Roman" w:eastAsia="Times New Roman" w:hAnsi="Times New Roman" w:cs="Times New Roman"/>
                <w:color w:val="000000"/>
                <w:sz w:val="26"/>
                <w:szCs w:val="26"/>
                <w:lang w:eastAsia="ru-RU" w:bidi="ru-RU"/>
              </w:rPr>
            </w:pPr>
            <w:r w:rsidRPr="008516E9">
              <w:rPr>
                <w:rFonts w:ascii="Times New Roman" w:eastAsia="Times New Roman" w:hAnsi="Times New Roman" w:cs="Times New Roman"/>
                <w:b/>
                <w:bCs/>
                <w:color w:val="000000"/>
                <w:sz w:val="24"/>
                <w:szCs w:val="24"/>
                <w:lang w:eastAsia="ru-RU" w:bidi="ru-RU"/>
              </w:rPr>
              <w:t>метода</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301" w:type="dxa"/>
            <w:tcBorders>
              <w:top w:val="single" w:sz="4" w:space="0" w:color="auto"/>
              <w:left w:val="single" w:sz="4" w:space="0" w:color="auto"/>
            </w:tcBorders>
            <w:shd w:val="clear" w:color="auto" w:fill="FFFFFF"/>
            <w:textDirection w:val="btLr"/>
          </w:tcPr>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Способность</w:t>
            </w:r>
          </w:p>
          <w:p w:rsidR="00E43006" w:rsidRPr="00F14140" w:rsidRDefault="00E43006" w:rsidP="0068536D">
            <w:pPr>
              <w:widowControl w:val="0"/>
              <w:spacing w:after="0" w:line="336" w:lineRule="exact"/>
              <w:ind w:left="180"/>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учитывать цель</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оценки</w:t>
            </w:r>
          </w:p>
        </w:tc>
        <w:tc>
          <w:tcPr>
            <w:tcW w:w="1699" w:type="dxa"/>
            <w:tcBorders>
              <w:top w:val="single" w:sz="4" w:space="0" w:color="auto"/>
              <w:left w:val="single" w:sz="4" w:space="0" w:color="auto"/>
            </w:tcBorders>
            <w:shd w:val="clear" w:color="auto" w:fill="FFFFFF"/>
            <w:textDirection w:val="btLr"/>
          </w:tcPr>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Способность</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учитывать</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конъюнктуру</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рынка</w:t>
            </w:r>
          </w:p>
        </w:tc>
        <w:tc>
          <w:tcPr>
            <w:tcW w:w="2126" w:type="dxa"/>
            <w:tcBorders>
              <w:top w:val="single" w:sz="4" w:space="0" w:color="auto"/>
              <w:left w:val="single" w:sz="4" w:space="0" w:color="auto"/>
            </w:tcBorders>
            <w:shd w:val="clear" w:color="auto" w:fill="FFFFFF"/>
            <w:textDirection w:val="btLr"/>
          </w:tcPr>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Способность</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учитывать</w:t>
            </w:r>
          </w:p>
          <w:p w:rsidR="00E43006" w:rsidRPr="00F14140" w:rsidRDefault="00E43006" w:rsidP="0068536D">
            <w:pPr>
              <w:widowControl w:val="0"/>
              <w:spacing w:after="0" w:line="336" w:lineRule="exact"/>
              <w:ind w:left="340"/>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физические и</w:t>
            </w:r>
          </w:p>
          <w:p w:rsidR="00E43006" w:rsidRPr="00F14140" w:rsidRDefault="00E43006" w:rsidP="0068536D">
            <w:pPr>
              <w:widowControl w:val="0"/>
              <w:spacing w:after="0" w:line="336" w:lineRule="exact"/>
              <w:ind w:left="180"/>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экономические</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параметры</w:t>
            </w:r>
          </w:p>
          <w:p w:rsidR="00E43006" w:rsidRPr="00F14140" w:rsidRDefault="00E43006" w:rsidP="0068536D">
            <w:pPr>
              <w:widowControl w:val="0"/>
              <w:spacing w:after="0" w:line="336"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объекта</w:t>
            </w:r>
          </w:p>
        </w:tc>
        <w:tc>
          <w:tcPr>
            <w:tcW w:w="1109" w:type="dxa"/>
            <w:tcBorders>
              <w:top w:val="single" w:sz="4" w:space="0" w:color="auto"/>
              <w:left w:val="single" w:sz="4" w:space="0" w:color="auto"/>
            </w:tcBorders>
            <w:shd w:val="clear" w:color="auto" w:fill="FFFFFF"/>
            <w:textDirection w:val="btLr"/>
          </w:tcPr>
          <w:p w:rsidR="00E43006" w:rsidRPr="00F14140" w:rsidRDefault="00E43006" w:rsidP="0068536D">
            <w:pPr>
              <w:widowControl w:val="0"/>
              <w:spacing w:after="80" w:line="244"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Качество</w:t>
            </w:r>
          </w:p>
          <w:p w:rsidR="00E43006" w:rsidRPr="00F14140" w:rsidRDefault="00E43006" w:rsidP="0068536D">
            <w:pPr>
              <w:widowControl w:val="0"/>
              <w:spacing w:before="80" w:after="0" w:line="244" w:lineRule="exact"/>
              <w:jc w:val="center"/>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информации</w:t>
            </w:r>
          </w:p>
        </w:tc>
        <w:tc>
          <w:tcPr>
            <w:tcW w:w="720" w:type="dxa"/>
            <w:tcBorders>
              <w:top w:val="single" w:sz="4" w:space="0" w:color="auto"/>
              <w:left w:val="single" w:sz="4" w:space="0" w:color="auto"/>
              <w:right w:val="single" w:sz="4" w:space="0" w:color="auto"/>
            </w:tcBorders>
            <w:shd w:val="clear" w:color="auto" w:fill="FFFFFF"/>
            <w:textDirection w:val="btLr"/>
          </w:tcPr>
          <w:p w:rsidR="00E43006" w:rsidRPr="00F14140" w:rsidRDefault="00E43006" w:rsidP="0068536D">
            <w:pPr>
              <w:widowControl w:val="0"/>
              <w:spacing w:after="0" w:line="244" w:lineRule="exact"/>
              <w:ind w:left="280"/>
              <w:rPr>
                <w:rFonts w:ascii="Times New Roman" w:eastAsia="Times New Roman" w:hAnsi="Times New Roman" w:cs="Times New Roman"/>
                <w:color w:val="000000"/>
                <w:sz w:val="26"/>
                <w:szCs w:val="26"/>
                <w:lang w:eastAsia="ru-RU" w:bidi="ru-RU"/>
              </w:rPr>
            </w:pPr>
            <w:r w:rsidRPr="00F14140">
              <w:rPr>
                <w:rFonts w:ascii="Times New Roman" w:eastAsia="Times New Roman" w:hAnsi="Times New Roman" w:cs="Times New Roman"/>
                <w:bCs/>
                <w:color w:val="000000"/>
                <w:lang w:eastAsia="ru-RU" w:bidi="ru-RU"/>
              </w:rPr>
              <w:t>Удельный вес</w:t>
            </w:r>
          </w:p>
        </w:tc>
      </w:tr>
      <w:tr w:rsidR="00E43006" w:rsidRPr="00C85489" w:rsidTr="00E43006">
        <w:trPr>
          <w:trHeight w:hRule="exact" w:val="341"/>
          <w:jc w:val="center"/>
        </w:trPr>
        <w:tc>
          <w:tcPr>
            <w:tcW w:w="1958"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Доходный</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Ранг</w:t>
            </w:r>
          </w:p>
        </w:tc>
        <w:tc>
          <w:tcPr>
            <w:tcW w:w="1301"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69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2126"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r w:rsidR="00E43006" w:rsidRPr="00C85489" w:rsidTr="00E43006">
        <w:trPr>
          <w:trHeight w:hRule="exact" w:val="341"/>
          <w:jc w:val="center"/>
        </w:trPr>
        <w:tc>
          <w:tcPr>
            <w:tcW w:w="1958" w:type="dxa"/>
            <w:tcBorders>
              <w:left w:val="single" w:sz="4" w:space="0" w:color="auto"/>
            </w:tcBorders>
            <w:shd w:val="clear" w:color="auto" w:fill="FFFFFF"/>
          </w:tcPr>
          <w:p w:rsidR="00E43006" w:rsidRPr="00C85489" w:rsidRDefault="00E43006" w:rsidP="0068536D">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подход</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Балл</w:t>
            </w:r>
          </w:p>
        </w:tc>
        <w:tc>
          <w:tcPr>
            <w:tcW w:w="1301"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69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2126"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r w:rsidR="00E43006" w:rsidRPr="00C85489" w:rsidTr="00E43006">
        <w:trPr>
          <w:trHeight w:hRule="exact" w:val="341"/>
          <w:jc w:val="center"/>
        </w:trPr>
        <w:tc>
          <w:tcPr>
            <w:tcW w:w="1958"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ind w:left="180"/>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Сравнительный</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Ранг</w:t>
            </w:r>
          </w:p>
        </w:tc>
        <w:tc>
          <w:tcPr>
            <w:tcW w:w="1301"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69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2126"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r w:rsidR="00E43006" w:rsidRPr="00C85489" w:rsidTr="00E43006">
        <w:trPr>
          <w:trHeight w:hRule="exact" w:val="341"/>
          <w:jc w:val="center"/>
        </w:trPr>
        <w:tc>
          <w:tcPr>
            <w:tcW w:w="1958" w:type="dxa"/>
            <w:tcBorders>
              <w:left w:val="single" w:sz="4" w:space="0" w:color="auto"/>
            </w:tcBorders>
            <w:shd w:val="clear" w:color="auto" w:fill="FFFFFF"/>
          </w:tcPr>
          <w:p w:rsidR="00E43006" w:rsidRPr="00C85489" w:rsidRDefault="00E43006" w:rsidP="0068536D">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подход</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Балл</w:t>
            </w:r>
          </w:p>
        </w:tc>
        <w:tc>
          <w:tcPr>
            <w:tcW w:w="1301"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69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2126"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r w:rsidR="00E43006" w:rsidRPr="00C85489" w:rsidTr="00E43006">
        <w:trPr>
          <w:trHeight w:hRule="exact" w:val="341"/>
          <w:jc w:val="center"/>
        </w:trPr>
        <w:tc>
          <w:tcPr>
            <w:tcW w:w="1958"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Затратный</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Ранг</w:t>
            </w:r>
          </w:p>
        </w:tc>
        <w:tc>
          <w:tcPr>
            <w:tcW w:w="1301"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69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2126"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r w:rsidR="00E43006" w:rsidRPr="00C85489" w:rsidTr="00E43006">
        <w:trPr>
          <w:trHeight w:hRule="exact" w:val="346"/>
          <w:jc w:val="center"/>
        </w:trPr>
        <w:tc>
          <w:tcPr>
            <w:tcW w:w="1958" w:type="dxa"/>
            <w:tcBorders>
              <w:left w:val="single" w:sz="4" w:space="0" w:color="auto"/>
            </w:tcBorders>
            <w:shd w:val="clear" w:color="auto" w:fill="FFFFFF"/>
          </w:tcPr>
          <w:p w:rsidR="00E43006" w:rsidRPr="00C85489" w:rsidRDefault="00E43006" w:rsidP="0068536D">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подход</w:t>
            </w:r>
          </w:p>
        </w:tc>
        <w:tc>
          <w:tcPr>
            <w:tcW w:w="720" w:type="dxa"/>
            <w:tcBorders>
              <w:top w:val="single" w:sz="4" w:space="0" w:color="auto"/>
              <w:left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Балл</w:t>
            </w:r>
          </w:p>
        </w:tc>
        <w:tc>
          <w:tcPr>
            <w:tcW w:w="1301"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69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2126"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r w:rsidR="00E43006" w:rsidRPr="00C85489" w:rsidTr="00E43006">
        <w:trPr>
          <w:trHeight w:hRule="exact" w:val="350"/>
          <w:jc w:val="center"/>
        </w:trPr>
        <w:tc>
          <w:tcPr>
            <w:tcW w:w="8913" w:type="dxa"/>
            <w:gridSpan w:val="6"/>
            <w:tcBorders>
              <w:top w:val="single" w:sz="4" w:space="0" w:color="auto"/>
              <w:left w:val="single" w:sz="4" w:space="0" w:color="auto"/>
              <w:bottom w:val="single" w:sz="4" w:space="0" w:color="auto"/>
            </w:tcBorders>
            <w:shd w:val="clear" w:color="auto" w:fill="FFFFFF"/>
          </w:tcPr>
          <w:p w:rsidR="00E43006" w:rsidRPr="00C85489" w:rsidRDefault="00E43006" w:rsidP="0068536D">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Общая сумма баллов</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43006" w:rsidRPr="00C85489" w:rsidRDefault="00E43006" w:rsidP="0068536D">
            <w:pPr>
              <w:widowControl w:val="0"/>
              <w:spacing w:after="0" w:line="240" w:lineRule="auto"/>
              <w:rPr>
                <w:rFonts w:ascii="Courier New" w:eastAsia="Courier New" w:hAnsi="Courier New" w:cs="Courier New"/>
                <w:color w:val="000000"/>
                <w:sz w:val="10"/>
                <w:szCs w:val="10"/>
                <w:lang w:eastAsia="ru-RU" w:bidi="ru-RU"/>
              </w:rPr>
            </w:pPr>
          </w:p>
        </w:tc>
      </w:tr>
    </w:tbl>
    <w:p w:rsidR="00C85489" w:rsidRDefault="00C85489" w:rsidP="00C85489">
      <w:pPr>
        <w:widowControl w:val="0"/>
        <w:spacing w:after="0" w:line="240" w:lineRule="auto"/>
        <w:rPr>
          <w:rFonts w:ascii="Courier New" w:eastAsia="Courier New" w:hAnsi="Courier New" w:cs="Courier New"/>
          <w:color w:val="000000"/>
          <w:sz w:val="2"/>
          <w:szCs w:val="2"/>
          <w:lang w:eastAsia="ru-RU" w:bidi="ru-RU"/>
        </w:rPr>
      </w:pPr>
    </w:p>
    <w:p w:rsidR="0068536D" w:rsidRDefault="0068536D" w:rsidP="00C85489">
      <w:pPr>
        <w:widowControl w:val="0"/>
        <w:spacing w:after="0" w:line="240" w:lineRule="auto"/>
        <w:rPr>
          <w:rFonts w:ascii="Courier New" w:eastAsia="Courier New" w:hAnsi="Courier New" w:cs="Courier New"/>
          <w:color w:val="000000"/>
          <w:sz w:val="2"/>
          <w:szCs w:val="2"/>
          <w:lang w:eastAsia="ru-RU" w:bidi="ru-RU"/>
        </w:rPr>
      </w:pPr>
    </w:p>
    <w:p w:rsidR="0068536D" w:rsidRDefault="0068536D" w:rsidP="00C85489">
      <w:pPr>
        <w:widowControl w:val="0"/>
        <w:spacing w:after="0" w:line="240" w:lineRule="auto"/>
        <w:rPr>
          <w:rFonts w:ascii="Courier New" w:eastAsia="Courier New" w:hAnsi="Courier New" w:cs="Courier New"/>
          <w:color w:val="000000"/>
          <w:sz w:val="2"/>
          <w:szCs w:val="2"/>
          <w:lang w:eastAsia="ru-RU" w:bidi="ru-RU"/>
        </w:rPr>
      </w:pPr>
    </w:p>
    <w:p w:rsidR="0068536D" w:rsidRPr="00C85489" w:rsidRDefault="0068536D" w:rsidP="00C85489">
      <w:pPr>
        <w:widowControl w:val="0"/>
        <w:spacing w:after="0" w:line="240" w:lineRule="auto"/>
        <w:rPr>
          <w:rFonts w:ascii="Courier New" w:eastAsia="Courier New" w:hAnsi="Courier New" w:cs="Courier New"/>
          <w:color w:val="000000"/>
          <w:sz w:val="2"/>
          <w:szCs w:val="2"/>
          <w:lang w:eastAsia="ru-RU" w:bidi="ru-RU"/>
        </w:rPr>
      </w:pPr>
    </w:p>
    <w:p w:rsidR="00B077D7" w:rsidRDefault="00B077D7" w:rsidP="00E94CBF">
      <w:pPr>
        <w:widowControl w:val="0"/>
        <w:spacing w:after="0" w:line="240" w:lineRule="auto"/>
        <w:ind w:firstLine="720"/>
        <w:jc w:val="both"/>
        <w:rPr>
          <w:rFonts w:ascii="Times New Roman" w:eastAsia="Times New Roman" w:hAnsi="Times New Roman" w:cs="Times New Roman"/>
          <w:color w:val="000000"/>
          <w:sz w:val="28"/>
          <w:szCs w:val="26"/>
          <w:lang w:eastAsia="ru-RU" w:bidi="ru-RU"/>
        </w:rPr>
      </w:pPr>
    </w:p>
    <w:p w:rsidR="00C85489" w:rsidRPr="00616895" w:rsidRDefault="00C85489" w:rsidP="00E94CBF">
      <w:pPr>
        <w:widowControl w:val="0"/>
        <w:spacing w:after="0" w:line="240" w:lineRule="auto"/>
        <w:ind w:firstLine="720"/>
        <w:jc w:val="both"/>
        <w:rPr>
          <w:rFonts w:ascii="Times New Roman" w:eastAsia="Times New Roman" w:hAnsi="Times New Roman" w:cs="Times New Roman"/>
          <w:color w:val="000000"/>
          <w:sz w:val="28"/>
          <w:szCs w:val="26"/>
          <w:lang w:eastAsia="ru-RU" w:bidi="ru-RU"/>
        </w:rPr>
      </w:pPr>
      <w:r w:rsidRPr="00616895">
        <w:rPr>
          <w:rFonts w:ascii="Times New Roman" w:eastAsia="Times New Roman" w:hAnsi="Times New Roman" w:cs="Times New Roman"/>
          <w:color w:val="000000"/>
          <w:sz w:val="28"/>
          <w:szCs w:val="26"/>
          <w:lang w:eastAsia="ru-RU" w:bidi="ru-RU"/>
        </w:rPr>
        <w:t>Расчет стоимости веса примененных методов выг</w:t>
      </w:r>
      <w:r w:rsidR="00E43006" w:rsidRPr="00616895">
        <w:rPr>
          <w:rFonts w:ascii="Times New Roman" w:eastAsia="Times New Roman" w:hAnsi="Times New Roman" w:cs="Times New Roman"/>
          <w:color w:val="000000"/>
          <w:sz w:val="28"/>
          <w:szCs w:val="26"/>
          <w:lang w:eastAsia="ru-RU" w:bidi="ru-RU"/>
        </w:rPr>
        <w:t>лядит следующим образом:</w:t>
      </w:r>
    </w:p>
    <w:p w:rsidR="00C85489" w:rsidRPr="00616895" w:rsidRDefault="00C85489" w:rsidP="00E94CBF">
      <w:pPr>
        <w:widowControl w:val="0"/>
        <w:numPr>
          <w:ilvl w:val="0"/>
          <w:numId w:val="34"/>
        </w:numPr>
        <w:tabs>
          <w:tab w:val="left" w:pos="1779"/>
        </w:tabs>
        <w:spacing w:after="0" w:line="240" w:lineRule="auto"/>
        <w:ind w:firstLine="720"/>
        <w:jc w:val="both"/>
        <w:rPr>
          <w:rFonts w:ascii="Times New Roman" w:eastAsia="Times New Roman" w:hAnsi="Times New Roman" w:cs="Times New Roman"/>
          <w:color w:val="000000"/>
          <w:sz w:val="28"/>
          <w:szCs w:val="26"/>
          <w:lang w:eastAsia="ru-RU" w:bidi="ru-RU"/>
        </w:rPr>
      </w:pPr>
      <w:r w:rsidRPr="00616895">
        <w:rPr>
          <w:rFonts w:ascii="Times New Roman" w:eastAsia="Times New Roman" w:hAnsi="Times New Roman" w:cs="Times New Roman"/>
          <w:color w:val="000000"/>
          <w:sz w:val="28"/>
          <w:szCs w:val="26"/>
          <w:lang w:eastAsia="ru-RU" w:bidi="ru-RU"/>
        </w:rPr>
        <w:t>Рассчитаем итоговую сумму баллов по подходам.</w:t>
      </w:r>
    </w:p>
    <w:p w:rsidR="00C85489" w:rsidRPr="00616895" w:rsidRDefault="00C85489" w:rsidP="00E94CBF">
      <w:pPr>
        <w:widowControl w:val="0"/>
        <w:numPr>
          <w:ilvl w:val="0"/>
          <w:numId w:val="34"/>
        </w:numPr>
        <w:tabs>
          <w:tab w:val="left" w:pos="1808"/>
        </w:tabs>
        <w:spacing w:after="0" w:line="240" w:lineRule="auto"/>
        <w:ind w:firstLine="720"/>
        <w:jc w:val="both"/>
        <w:rPr>
          <w:rFonts w:ascii="Times New Roman" w:eastAsia="Times New Roman" w:hAnsi="Times New Roman" w:cs="Times New Roman"/>
          <w:color w:val="000000"/>
          <w:sz w:val="28"/>
          <w:szCs w:val="26"/>
          <w:lang w:eastAsia="ru-RU" w:bidi="ru-RU"/>
        </w:rPr>
      </w:pPr>
      <w:r w:rsidRPr="00616895">
        <w:rPr>
          <w:rFonts w:ascii="Times New Roman" w:eastAsia="Times New Roman" w:hAnsi="Times New Roman" w:cs="Times New Roman"/>
          <w:color w:val="000000"/>
          <w:sz w:val="28"/>
          <w:szCs w:val="26"/>
          <w:lang w:eastAsia="ru-RU" w:bidi="ru-RU"/>
        </w:rPr>
        <w:t>Определим общую сумму баллов.</w:t>
      </w:r>
    </w:p>
    <w:p w:rsidR="00C85489" w:rsidRPr="00616895" w:rsidRDefault="00C85489" w:rsidP="00E94CBF">
      <w:pPr>
        <w:widowControl w:val="0"/>
        <w:numPr>
          <w:ilvl w:val="0"/>
          <w:numId w:val="34"/>
        </w:numPr>
        <w:tabs>
          <w:tab w:val="left" w:pos="1808"/>
        </w:tabs>
        <w:spacing w:after="0" w:line="240" w:lineRule="auto"/>
        <w:ind w:firstLine="720"/>
        <w:jc w:val="both"/>
        <w:rPr>
          <w:rFonts w:ascii="Times New Roman" w:eastAsia="Times New Roman" w:hAnsi="Times New Roman" w:cs="Times New Roman"/>
          <w:color w:val="000000"/>
          <w:sz w:val="28"/>
          <w:szCs w:val="26"/>
          <w:lang w:eastAsia="ru-RU" w:bidi="ru-RU"/>
        </w:rPr>
      </w:pPr>
      <w:r w:rsidRPr="00616895">
        <w:rPr>
          <w:rFonts w:ascii="Times New Roman" w:eastAsia="Times New Roman" w:hAnsi="Times New Roman" w:cs="Times New Roman"/>
          <w:color w:val="000000"/>
          <w:sz w:val="28"/>
          <w:szCs w:val="26"/>
          <w:lang w:eastAsia="ru-RU" w:bidi="ru-RU"/>
        </w:rPr>
        <w:t>Рассчитаем удельный вес каждого метода</w:t>
      </w:r>
    </w:p>
    <w:p w:rsidR="00616895" w:rsidRDefault="00C85489" w:rsidP="00E94CBF">
      <w:pPr>
        <w:widowControl w:val="0"/>
        <w:spacing w:after="0" w:line="240" w:lineRule="auto"/>
        <w:ind w:firstLine="720"/>
        <w:jc w:val="both"/>
        <w:rPr>
          <w:rFonts w:ascii="Times New Roman" w:eastAsia="Times New Roman" w:hAnsi="Times New Roman" w:cs="Times New Roman"/>
          <w:color w:val="000000"/>
          <w:sz w:val="28"/>
          <w:szCs w:val="26"/>
          <w:lang w:eastAsia="ru-RU" w:bidi="ru-RU"/>
        </w:rPr>
      </w:pPr>
      <w:r w:rsidRPr="00616895">
        <w:rPr>
          <w:rFonts w:ascii="Times New Roman" w:eastAsia="Times New Roman" w:hAnsi="Times New Roman" w:cs="Times New Roman"/>
          <w:color w:val="000000"/>
          <w:sz w:val="28"/>
          <w:szCs w:val="26"/>
          <w:lang w:eastAsia="ru-RU" w:bidi="ru-RU"/>
        </w:rPr>
        <w:t xml:space="preserve">Три традиционных подхода, использованных для расчета недвижимости сводим в следующую таблицу </w:t>
      </w:r>
      <w:r w:rsidR="00616895" w:rsidRPr="00616895">
        <w:rPr>
          <w:rFonts w:ascii="Times New Roman" w:eastAsia="Times New Roman" w:hAnsi="Times New Roman" w:cs="Times New Roman"/>
          <w:color w:val="000000"/>
          <w:sz w:val="28"/>
          <w:szCs w:val="26"/>
          <w:lang w:eastAsia="ru-RU" w:bidi="ru-RU"/>
        </w:rPr>
        <w:t>15</w:t>
      </w:r>
      <w:r w:rsidRPr="00616895">
        <w:rPr>
          <w:rFonts w:ascii="Times New Roman" w:eastAsia="Times New Roman" w:hAnsi="Times New Roman" w:cs="Times New Roman"/>
          <w:color w:val="000000"/>
          <w:sz w:val="28"/>
          <w:szCs w:val="26"/>
          <w:lang w:eastAsia="ru-RU" w:bidi="ru-RU"/>
        </w:rPr>
        <w:t>.</w:t>
      </w:r>
    </w:p>
    <w:p w:rsidR="00E94CBF" w:rsidRDefault="00E94CBF" w:rsidP="00616895">
      <w:pPr>
        <w:widowControl w:val="0"/>
        <w:spacing w:after="0" w:line="360" w:lineRule="auto"/>
        <w:ind w:firstLine="720"/>
        <w:jc w:val="both"/>
        <w:rPr>
          <w:rFonts w:ascii="Times New Roman" w:eastAsia="Times New Roman" w:hAnsi="Times New Roman" w:cs="Times New Roman"/>
          <w:color w:val="000000"/>
          <w:sz w:val="28"/>
          <w:szCs w:val="26"/>
          <w:lang w:eastAsia="ru-RU" w:bidi="ru-RU"/>
        </w:rPr>
      </w:pPr>
    </w:p>
    <w:p w:rsidR="00616895" w:rsidRPr="00616895" w:rsidRDefault="00616895" w:rsidP="00B077D7">
      <w:pPr>
        <w:widowControl w:val="0"/>
        <w:spacing w:after="0" w:line="360" w:lineRule="auto"/>
        <w:rPr>
          <w:rFonts w:ascii="Times New Roman" w:eastAsia="Times New Roman" w:hAnsi="Times New Roman" w:cs="Times New Roman"/>
          <w:color w:val="000000"/>
          <w:sz w:val="28"/>
          <w:szCs w:val="26"/>
          <w:lang w:eastAsia="ru-RU" w:bidi="ru-RU"/>
        </w:rPr>
      </w:pPr>
      <w:r w:rsidRPr="00616895">
        <w:rPr>
          <w:rFonts w:ascii="Times New Roman" w:eastAsia="Times New Roman" w:hAnsi="Times New Roman" w:cs="Times New Roman"/>
          <w:color w:val="000000"/>
          <w:sz w:val="28"/>
          <w:szCs w:val="26"/>
          <w:lang w:eastAsia="ru-RU" w:bidi="ru-RU"/>
        </w:rPr>
        <w:t>Таблица 15 - Рыночная стоимость подходов</w:t>
      </w:r>
    </w:p>
    <w:tbl>
      <w:tblPr>
        <w:tblOverlap w:val="never"/>
        <w:tblW w:w="0" w:type="auto"/>
        <w:jc w:val="center"/>
        <w:tblLayout w:type="fixed"/>
        <w:tblCellMar>
          <w:left w:w="10" w:type="dxa"/>
          <w:right w:w="10" w:type="dxa"/>
        </w:tblCellMar>
        <w:tblLook w:val="04A0"/>
      </w:tblPr>
      <w:tblGrid>
        <w:gridCol w:w="5501"/>
        <w:gridCol w:w="3691"/>
      </w:tblGrid>
      <w:tr w:rsidR="00616895" w:rsidRPr="00C85489" w:rsidTr="00487C55">
        <w:trPr>
          <w:trHeight w:hRule="exact" w:val="374"/>
          <w:jc w:val="center"/>
        </w:trPr>
        <w:tc>
          <w:tcPr>
            <w:tcW w:w="5501" w:type="dxa"/>
            <w:tcBorders>
              <w:top w:val="single" w:sz="4" w:space="0" w:color="auto"/>
              <w:left w:val="single" w:sz="4" w:space="0" w:color="auto"/>
            </w:tcBorders>
            <w:shd w:val="clear" w:color="auto" w:fill="FFFFFF"/>
          </w:tcPr>
          <w:p w:rsidR="00616895" w:rsidRPr="00C85489" w:rsidRDefault="00616895" w:rsidP="00616895">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Подход и метод оценки</w:t>
            </w:r>
          </w:p>
        </w:tc>
        <w:tc>
          <w:tcPr>
            <w:tcW w:w="3691" w:type="dxa"/>
            <w:tcBorders>
              <w:top w:val="single" w:sz="4" w:space="0" w:color="auto"/>
              <w:left w:val="single" w:sz="4" w:space="0" w:color="auto"/>
              <w:right w:val="single" w:sz="4" w:space="0" w:color="auto"/>
            </w:tcBorders>
            <w:shd w:val="clear" w:color="auto" w:fill="FFFFFF"/>
          </w:tcPr>
          <w:p w:rsidR="00616895" w:rsidRPr="00C85489" w:rsidRDefault="00616895" w:rsidP="00616895">
            <w:pPr>
              <w:widowControl w:val="0"/>
              <w:spacing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Стоимость, тыс.руб.</w:t>
            </w:r>
          </w:p>
        </w:tc>
      </w:tr>
      <w:tr w:rsidR="00616895" w:rsidRPr="00C85489" w:rsidTr="00487C55">
        <w:trPr>
          <w:trHeight w:hRule="exact" w:val="370"/>
          <w:jc w:val="center"/>
        </w:trPr>
        <w:tc>
          <w:tcPr>
            <w:tcW w:w="5501" w:type="dxa"/>
            <w:tcBorders>
              <w:top w:val="single" w:sz="4" w:space="0" w:color="auto"/>
              <w:left w:val="single" w:sz="4" w:space="0" w:color="auto"/>
            </w:tcBorders>
            <w:shd w:val="clear" w:color="auto" w:fill="FFFFFF"/>
          </w:tcPr>
          <w:p w:rsidR="00616895" w:rsidRPr="00C85489" w:rsidRDefault="00616895" w:rsidP="00616895">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Доходный подход</w:t>
            </w:r>
          </w:p>
        </w:tc>
        <w:tc>
          <w:tcPr>
            <w:tcW w:w="3691" w:type="dxa"/>
            <w:tcBorders>
              <w:top w:val="single" w:sz="4" w:space="0" w:color="auto"/>
              <w:left w:val="single" w:sz="4" w:space="0" w:color="auto"/>
              <w:right w:val="single" w:sz="4" w:space="0" w:color="auto"/>
            </w:tcBorders>
            <w:shd w:val="clear" w:color="auto" w:fill="FFFFFF"/>
          </w:tcPr>
          <w:p w:rsidR="00616895" w:rsidRPr="00C85489" w:rsidRDefault="00616895" w:rsidP="00616895">
            <w:pPr>
              <w:widowControl w:val="0"/>
              <w:spacing w:after="0" w:line="240" w:lineRule="auto"/>
              <w:rPr>
                <w:rFonts w:ascii="Courier New" w:eastAsia="Courier New" w:hAnsi="Courier New" w:cs="Courier New"/>
                <w:color w:val="000000"/>
                <w:sz w:val="10"/>
                <w:szCs w:val="10"/>
                <w:lang w:eastAsia="ru-RU" w:bidi="ru-RU"/>
              </w:rPr>
            </w:pPr>
          </w:p>
        </w:tc>
      </w:tr>
      <w:tr w:rsidR="00616895" w:rsidRPr="00C85489" w:rsidTr="00487C55">
        <w:trPr>
          <w:trHeight w:hRule="exact" w:val="365"/>
          <w:jc w:val="center"/>
        </w:trPr>
        <w:tc>
          <w:tcPr>
            <w:tcW w:w="5501" w:type="dxa"/>
            <w:tcBorders>
              <w:top w:val="single" w:sz="4" w:space="0" w:color="auto"/>
              <w:left w:val="single" w:sz="4" w:space="0" w:color="auto"/>
            </w:tcBorders>
            <w:shd w:val="clear" w:color="auto" w:fill="FFFFFF"/>
          </w:tcPr>
          <w:p w:rsidR="00616895" w:rsidRPr="00C85489" w:rsidRDefault="00616895" w:rsidP="00616895">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Сравнительный подход</w:t>
            </w:r>
          </w:p>
        </w:tc>
        <w:tc>
          <w:tcPr>
            <w:tcW w:w="3691" w:type="dxa"/>
            <w:tcBorders>
              <w:top w:val="single" w:sz="4" w:space="0" w:color="auto"/>
              <w:left w:val="single" w:sz="4" w:space="0" w:color="auto"/>
              <w:right w:val="single" w:sz="4" w:space="0" w:color="auto"/>
            </w:tcBorders>
            <w:shd w:val="clear" w:color="auto" w:fill="FFFFFF"/>
          </w:tcPr>
          <w:p w:rsidR="00616895" w:rsidRPr="00C85489" w:rsidRDefault="00616895" w:rsidP="00616895">
            <w:pPr>
              <w:widowControl w:val="0"/>
              <w:spacing w:after="0" w:line="240" w:lineRule="auto"/>
              <w:rPr>
                <w:rFonts w:ascii="Courier New" w:eastAsia="Courier New" w:hAnsi="Courier New" w:cs="Courier New"/>
                <w:color w:val="000000"/>
                <w:sz w:val="10"/>
                <w:szCs w:val="10"/>
                <w:lang w:eastAsia="ru-RU" w:bidi="ru-RU"/>
              </w:rPr>
            </w:pPr>
          </w:p>
        </w:tc>
      </w:tr>
      <w:tr w:rsidR="00616895" w:rsidRPr="00C85489" w:rsidTr="00487C55">
        <w:trPr>
          <w:trHeight w:hRule="exact" w:val="379"/>
          <w:jc w:val="center"/>
        </w:trPr>
        <w:tc>
          <w:tcPr>
            <w:tcW w:w="5501" w:type="dxa"/>
            <w:tcBorders>
              <w:top w:val="single" w:sz="4" w:space="0" w:color="auto"/>
              <w:left w:val="single" w:sz="4" w:space="0" w:color="auto"/>
              <w:bottom w:val="single" w:sz="4" w:space="0" w:color="auto"/>
            </w:tcBorders>
            <w:shd w:val="clear" w:color="auto" w:fill="FFFFFF"/>
          </w:tcPr>
          <w:p w:rsidR="00616895" w:rsidRPr="00C85489" w:rsidRDefault="00616895" w:rsidP="00616895">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Затратный подход</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616895" w:rsidRPr="00C85489" w:rsidRDefault="00616895" w:rsidP="00616895">
            <w:pPr>
              <w:widowControl w:val="0"/>
              <w:spacing w:after="0" w:line="240" w:lineRule="auto"/>
              <w:rPr>
                <w:rFonts w:ascii="Courier New" w:eastAsia="Courier New" w:hAnsi="Courier New" w:cs="Courier New"/>
                <w:color w:val="000000"/>
                <w:sz w:val="10"/>
                <w:szCs w:val="10"/>
                <w:lang w:eastAsia="ru-RU" w:bidi="ru-RU"/>
              </w:rPr>
            </w:pPr>
          </w:p>
        </w:tc>
      </w:tr>
    </w:tbl>
    <w:p w:rsidR="00B077D7" w:rsidRDefault="00B077D7" w:rsidP="000716EF">
      <w:pPr>
        <w:widowControl w:val="0"/>
        <w:spacing w:after="0" w:line="360" w:lineRule="auto"/>
        <w:ind w:firstLine="709"/>
        <w:jc w:val="both"/>
        <w:rPr>
          <w:rFonts w:ascii="Times New Roman" w:eastAsia="Times New Roman" w:hAnsi="Times New Roman" w:cs="Times New Roman"/>
          <w:color w:val="000000"/>
          <w:sz w:val="28"/>
          <w:szCs w:val="26"/>
          <w:lang w:eastAsia="ru-RU" w:bidi="ru-RU"/>
        </w:rPr>
      </w:pPr>
    </w:p>
    <w:p w:rsidR="00C85489" w:rsidRPr="000716EF" w:rsidRDefault="00C85489" w:rsidP="000716EF">
      <w:pPr>
        <w:widowControl w:val="0"/>
        <w:spacing w:after="0" w:line="360" w:lineRule="auto"/>
        <w:ind w:firstLine="709"/>
        <w:jc w:val="both"/>
        <w:rPr>
          <w:rFonts w:ascii="Times New Roman" w:eastAsia="Times New Roman" w:hAnsi="Times New Roman" w:cs="Times New Roman"/>
          <w:color w:val="000000"/>
          <w:sz w:val="28"/>
          <w:szCs w:val="26"/>
          <w:lang w:eastAsia="ru-RU" w:bidi="ru-RU"/>
        </w:rPr>
      </w:pPr>
      <w:r w:rsidRPr="000716EF">
        <w:rPr>
          <w:rFonts w:ascii="Times New Roman" w:eastAsia="Times New Roman" w:hAnsi="Times New Roman" w:cs="Times New Roman"/>
          <w:color w:val="000000"/>
          <w:sz w:val="28"/>
          <w:szCs w:val="26"/>
          <w:lang w:eastAsia="ru-RU" w:bidi="ru-RU"/>
        </w:rPr>
        <w:t xml:space="preserve">Для определения окончательной величины стоимости используется </w:t>
      </w:r>
      <w:r w:rsidRPr="000716EF">
        <w:rPr>
          <w:rFonts w:ascii="Times New Roman" w:eastAsia="Times New Roman" w:hAnsi="Times New Roman" w:cs="Times New Roman"/>
          <w:color w:val="000000"/>
          <w:sz w:val="28"/>
          <w:szCs w:val="26"/>
          <w:lang w:eastAsia="ru-RU" w:bidi="ru-RU"/>
        </w:rPr>
        <w:lastRenderedPageBreak/>
        <w:t xml:space="preserve">метод средневзвешенного значения, в соответствии с которым результату, полученному по каждому из примененных подходов, присваивается весовой </w:t>
      </w:r>
      <w:r w:rsidR="0076430F" w:rsidRPr="000716EF">
        <w:rPr>
          <w:rFonts w:ascii="Times New Roman" w:eastAsia="Times New Roman" w:hAnsi="Times New Roman" w:cs="Times New Roman"/>
          <w:color w:val="000000"/>
          <w:sz w:val="28"/>
          <w:szCs w:val="26"/>
          <w:lang w:eastAsia="ru-RU" w:bidi="ru-RU"/>
        </w:rPr>
        <w:t>коэффициент. З</w:t>
      </w:r>
      <w:r w:rsidRPr="000716EF">
        <w:rPr>
          <w:rFonts w:ascii="Times New Roman" w:eastAsia="Times New Roman" w:hAnsi="Times New Roman" w:cs="Times New Roman"/>
          <w:color w:val="000000"/>
          <w:sz w:val="28"/>
          <w:szCs w:val="26"/>
          <w:lang w:eastAsia="ru-RU" w:bidi="ru-RU"/>
        </w:rPr>
        <w:t xml:space="preserve">аполняется таблица </w:t>
      </w:r>
      <w:r w:rsidR="0076430F" w:rsidRPr="000716EF">
        <w:rPr>
          <w:rFonts w:ascii="Times New Roman" w:eastAsia="Times New Roman" w:hAnsi="Times New Roman" w:cs="Times New Roman"/>
          <w:color w:val="000000"/>
          <w:sz w:val="28"/>
          <w:szCs w:val="26"/>
          <w:lang w:eastAsia="ru-RU" w:bidi="ru-RU"/>
        </w:rPr>
        <w:t>16.</w:t>
      </w:r>
    </w:p>
    <w:p w:rsidR="00E94CBF" w:rsidRDefault="00E94CBF" w:rsidP="00B077D7">
      <w:pPr>
        <w:widowControl w:val="0"/>
        <w:spacing w:after="0" w:line="360" w:lineRule="auto"/>
        <w:rPr>
          <w:rFonts w:ascii="Times New Roman" w:eastAsia="Times New Roman" w:hAnsi="Times New Roman" w:cs="Times New Roman"/>
          <w:color w:val="000000"/>
          <w:sz w:val="28"/>
          <w:szCs w:val="26"/>
          <w:lang w:eastAsia="ru-RU" w:bidi="ru-RU"/>
        </w:rPr>
      </w:pPr>
    </w:p>
    <w:p w:rsidR="0076430F" w:rsidRPr="000716EF" w:rsidRDefault="0076430F" w:rsidP="00B077D7">
      <w:pPr>
        <w:widowControl w:val="0"/>
        <w:spacing w:after="0" w:line="360" w:lineRule="auto"/>
        <w:rPr>
          <w:rFonts w:ascii="Times New Roman" w:eastAsia="Times New Roman" w:hAnsi="Times New Roman" w:cs="Times New Roman"/>
          <w:color w:val="000000"/>
          <w:sz w:val="28"/>
          <w:szCs w:val="26"/>
          <w:lang w:eastAsia="ru-RU" w:bidi="ru-RU"/>
        </w:rPr>
      </w:pPr>
      <w:r w:rsidRPr="000716EF">
        <w:rPr>
          <w:rFonts w:ascii="Times New Roman" w:eastAsia="Times New Roman" w:hAnsi="Times New Roman" w:cs="Times New Roman"/>
          <w:color w:val="000000"/>
          <w:sz w:val="28"/>
          <w:szCs w:val="26"/>
          <w:lang w:eastAsia="ru-RU" w:bidi="ru-RU"/>
        </w:rPr>
        <w:t>Таблица 16 - Взвешенный результат</w:t>
      </w:r>
    </w:p>
    <w:tbl>
      <w:tblPr>
        <w:tblOverlap w:val="never"/>
        <w:tblW w:w="0" w:type="auto"/>
        <w:jc w:val="center"/>
        <w:tblLayout w:type="fixed"/>
        <w:tblCellMar>
          <w:left w:w="10" w:type="dxa"/>
          <w:right w:w="10" w:type="dxa"/>
        </w:tblCellMar>
        <w:tblLook w:val="04A0"/>
      </w:tblPr>
      <w:tblGrid>
        <w:gridCol w:w="3374"/>
        <w:gridCol w:w="1699"/>
        <w:gridCol w:w="1560"/>
        <w:gridCol w:w="2558"/>
      </w:tblGrid>
      <w:tr w:rsidR="0076430F" w:rsidRPr="00C85489" w:rsidTr="00487C55">
        <w:trPr>
          <w:trHeight w:hRule="exact" w:val="734"/>
          <w:jc w:val="center"/>
        </w:trPr>
        <w:tc>
          <w:tcPr>
            <w:tcW w:w="3374" w:type="dxa"/>
            <w:tcBorders>
              <w:top w:val="single" w:sz="4" w:space="0" w:color="auto"/>
              <w:left w:val="single" w:sz="4" w:space="0" w:color="auto"/>
            </w:tcBorders>
            <w:shd w:val="clear" w:color="auto" w:fill="FFFFFF"/>
          </w:tcPr>
          <w:p w:rsidR="0076430F" w:rsidRPr="0076430F" w:rsidRDefault="0076430F" w:rsidP="0076430F">
            <w:pPr>
              <w:widowControl w:val="0"/>
              <w:spacing w:after="0" w:line="240" w:lineRule="auto"/>
              <w:rPr>
                <w:rFonts w:ascii="Times New Roman" w:eastAsia="Courier New" w:hAnsi="Times New Roman" w:cs="Times New Roman"/>
                <w:color w:val="000000"/>
                <w:sz w:val="10"/>
                <w:szCs w:val="10"/>
                <w:lang w:eastAsia="ru-RU" w:bidi="ru-RU"/>
              </w:rPr>
            </w:pPr>
            <w:r w:rsidRPr="0076430F">
              <w:rPr>
                <w:rFonts w:ascii="Times New Roman" w:eastAsia="Courier New" w:hAnsi="Times New Roman" w:cs="Times New Roman"/>
                <w:color w:val="000000"/>
                <w:sz w:val="28"/>
                <w:szCs w:val="10"/>
                <w:lang w:eastAsia="ru-RU" w:bidi="ru-RU"/>
              </w:rPr>
              <w:t>Подход</w:t>
            </w:r>
            <w:r w:rsidRPr="00C85489">
              <w:rPr>
                <w:rFonts w:ascii="Times New Roman" w:eastAsia="Times New Roman" w:hAnsi="Times New Roman" w:cs="Times New Roman"/>
                <w:color w:val="000000"/>
                <w:sz w:val="26"/>
                <w:szCs w:val="26"/>
                <w:lang w:eastAsia="ru-RU" w:bidi="ru-RU"/>
              </w:rPr>
              <w:t>и метод оценки</w:t>
            </w:r>
          </w:p>
        </w:tc>
        <w:tc>
          <w:tcPr>
            <w:tcW w:w="1699" w:type="dxa"/>
            <w:tcBorders>
              <w:top w:val="single" w:sz="4" w:space="0" w:color="auto"/>
              <w:left w:val="single" w:sz="4" w:space="0" w:color="auto"/>
            </w:tcBorders>
            <w:shd w:val="clear" w:color="auto" w:fill="FFFFFF"/>
            <w:vAlign w:val="bottom"/>
          </w:tcPr>
          <w:p w:rsidR="0076430F" w:rsidRPr="00C85489" w:rsidRDefault="0076430F" w:rsidP="0076430F">
            <w:pPr>
              <w:widowControl w:val="0"/>
              <w:spacing w:after="80" w:line="288" w:lineRule="exact"/>
              <w:ind w:left="240"/>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Стоимость,</w:t>
            </w:r>
          </w:p>
          <w:p w:rsidR="0076430F" w:rsidRPr="00C85489" w:rsidRDefault="0076430F" w:rsidP="0076430F">
            <w:pPr>
              <w:widowControl w:val="0"/>
              <w:spacing w:before="80" w:after="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тыс.руб.</w:t>
            </w:r>
          </w:p>
        </w:tc>
        <w:tc>
          <w:tcPr>
            <w:tcW w:w="1560" w:type="dxa"/>
            <w:tcBorders>
              <w:top w:val="single" w:sz="4" w:space="0" w:color="auto"/>
              <w:left w:val="single" w:sz="4" w:space="0" w:color="auto"/>
            </w:tcBorders>
            <w:shd w:val="clear" w:color="auto" w:fill="FFFFFF"/>
            <w:vAlign w:val="bottom"/>
          </w:tcPr>
          <w:p w:rsidR="0076430F" w:rsidRPr="00C85489" w:rsidRDefault="0076430F" w:rsidP="0076430F">
            <w:pPr>
              <w:widowControl w:val="0"/>
              <w:spacing w:after="0" w:line="365"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Удельный вес, %</w:t>
            </w:r>
          </w:p>
        </w:tc>
        <w:tc>
          <w:tcPr>
            <w:tcW w:w="2558" w:type="dxa"/>
            <w:tcBorders>
              <w:top w:val="single" w:sz="4" w:space="0" w:color="auto"/>
              <w:left w:val="single" w:sz="4" w:space="0" w:color="auto"/>
              <w:right w:val="single" w:sz="4" w:space="0" w:color="auto"/>
            </w:tcBorders>
            <w:shd w:val="clear" w:color="auto" w:fill="FFFFFF"/>
            <w:vAlign w:val="bottom"/>
          </w:tcPr>
          <w:p w:rsidR="0076430F" w:rsidRPr="00C85489" w:rsidRDefault="0076430F" w:rsidP="0076430F">
            <w:pPr>
              <w:widowControl w:val="0"/>
              <w:spacing w:after="60" w:line="288" w:lineRule="exact"/>
              <w:jc w:val="center"/>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Взвешенный</w:t>
            </w:r>
          </w:p>
          <w:p w:rsidR="0076430F" w:rsidRPr="00C85489" w:rsidRDefault="0076430F" w:rsidP="0076430F">
            <w:pPr>
              <w:widowControl w:val="0"/>
              <w:spacing w:before="60" w:after="0" w:line="288" w:lineRule="exact"/>
              <w:ind w:left="220"/>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результат, тыс.руб.</w:t>
            </w:r>
          </w:p>
        </w:tc>
      </w:tr>
      <w:tr w:rsidR="0076430F" w:rsidRPr="00C85489" w:rsidTr="00487C55">
        <w:trPr>
          <w:trHeight w:hRule="exact" w:val="370"/>
          <w:jc w:val="center"/>
        </w:trPr>
        <w:tc>
          <w:tcPr>
            <w:tcW w:w="3374" w:type="dxa"/>
            <w:tcBorders>
              <w:top w:val="single" w:sz="4" w:space="0" w:color="auto"/>
              <w:left w:val="single" w:sz="4" w:space="0" w:color="auto"/>
            </w:tcBorders>
            <w:shd w:val="clear" w:color="auto" w:fill="FFFFFF"/>
          </w:tcPr>
          <w:p w:rsidR="0076430F" w:rsidRPr="00C85489" w:rsidRDefault="0076430F" w:rsidP="0076430F">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Доходный подход</w:t>
            </w:r>
          </w:p>
        </w:tc>
        <w:tc>
          <w:tcPr>
            <w:tcW w:w="1699" w:type="dxa"/>
            <w:tcBorders>
              <w:top w:val="single" w:sz="4" w:space="0" w:color="auto"/>
              <w:lef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c>
          <w:tcPr>
            <w:tcW w:w="1560" w:type="dxa"/>
            <w:tcBorders>
              <w:top w:val="single" w:sz="4" w:space="0" w:color="auto"/>
              <w:lef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c>
          <w:tcPr>
            <w:tcW w:w="2558" w:type="dxa"/>
            <w:tcBorders>
              <w:top w:val="single" w:sz="4" w:space="0" w:color="auto"/>
              <w:left w:val="single" w:sz="4" w:space="0" w:color="auto"/>
              <w:righ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r>
      <w:tr w:rsidR="0076430F" w:rsidRPr="00C85489" w:rsidTr="00487C55">
        <w:trPr>
          <w:trHeight w:hRule="exact" w:val="370"/>
          <w:jc w:val="center"/>
        </w:trPr>
        <w:tc>
          <w:tcPr>
            <w:tcW w:w="3374" w:type="dxa"/>
            <w:tcBorders>
              <w:top w:val="single" w:sz="4" w:space="0" w:color="auto"/>
              <w:left w:val="single" w:sz="4" w:space="0" w:color="auto"/>
            </w:tcBorders>
            <w:shd w:val="clear" w:color="auto" w:fill="FFFFFF"/>
          </w:tcPr>
          <w:p w:rsidR="0076430F" w:rsidRPr="00C85489" w:rsidRDefault="0076430F" w:rsidP="0076430F">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Сравнительный подход</w:t>
            </w:r>
          </w:p>
        </w:tc>
        <w:tc>
          <w:tcPr>
            <w:tcW w:w="1699" w:type="dxa"/>
            <w:tcBorders>
              <w:top w:val="single" w:sz="4" w:space="0" w:color="auto"/>
              <w:lef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c>
          <w:tcPr>
            <w:tcW w:w="1560" w:type="dxa"/>
            <w:tcBorders>
              <w:top w:val="single" w:sz="4" w:space="0" w:color="auto"/>
              <w:lef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c>
          <w:tcPr>
            <w:tcW w:w="2558" w:type="dxa"/>
            <w:tcBorders>
              <w:top w:val="single" w:sz="4" w:space="0" w:color="auto"/>
              <w:left w:val="single" w:sz="4" w:space="0" w:color="auto"/>
              <w:righ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r>
      <w:tr w:rsidR="0076430F" w:rsidRPr="00C85489" w:rsidTr="00487C55">
        <w:trPr>
          <w:trHeight w:hRule="exact" w:val="365"/>
          <w:jc w:val="center"/>
        </w:trPr>
        <w:tc>
          <w:tcPr>
            <w:tcW w:w="3374" w:type="dxa"/>
            <w:tcBorders>
              <w:top w:val="single" w:sz="4" w:space="0" w:color="auto"/>
              <w:left w:val="single" w:sz="4" w:space="0" w:color="auto"/>
            </w:tcBorders>
            <w:shd w:val="clear" w:color="auto" w:fill="FFFFFF"/>
          </w:tcPr>
          <w:p w:rsidR="0076430F" w:rsidRPr="00C85489" w:rsidRDefault="0076430F" w:rsidP="0076430F">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Затратный подход</w:t>
            </w:r>
          </w:p>
        </w:tc>
        <w:tc>
          <w:tcPr>
            <w:tcW w:w="1699" w:type="dxa"/>
            <w:tcBorders>
              <w:top w:val="single" w:sz="4" w:space="0" w:color="auto"/>
              <w:lef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c>
          <w:tcPr>
            <w:tcW w:w="1560" w:type="dxa"/>
            <w:tcBorders>
              <w:top w:val="single" w:sz="4" w:space="0" w:color="auto"/>
              <w:lef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c>
          <w:tcPr>
            <w:tcW w:w="2558" w:type="dxa"/>
            <w:tcBorders>
              <w:top w:val="single" w:sz="4" w:space="0" w:color="auto"/>
              <w:left w:val="single" w:sz="4" w:space="0" w:color="auto"/>
              <w:righ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r>
      <w:tr w:rsidR="0076430F" w:rsidRPr="00C85489" w:rsidTr="00487C55">
        <w:trPr>
          <w:trHeight w:hRule="exact" w:val="379"/>
          <w:jc w:val="center"/>
        </w:trPr>
        <w:tc>
          <w:tcPr>
            <w:tcW w:w="6633" w:type="dxa"/>
            <w:gridSpan w:val="3"/>
            <w:tcBorders>
              <w:top w:val="single" w:sz="4" w:space="0" w:color="auto"/>
              <w:left w:val="single" w:sz="4" w:space="0" w:color="auto"/>
              <w:bottom w:val="single" w:sz="4" w:space="0" w:color="auto"/>
            </w:tcBorders>
            <w:shd w:val="clear" w:color="auto" w:fill="FFFFFF"/>
          </w:tcPr>
          <w:p w:rsidR="0076430F" w:rsidRPr="00C85489" w:rsidRDefault="0076430F" w:rsidP="0076430F">
            <w:pPr>
              <w:widowControl w:val="0"/>
              <w:spacing w:after="0" w:line="288" w:lineRule="exact"/>
              <w:rPr>
                <w:rFonts w:ascii="Times New Roman" w:eastAsia="Times New Roman" w:hAnsi="Times New Roman" w:cs="Times New Roman"/>
                <w:color w:val="000000"/>
                <w:sz w:val="26"/>
                <w:szCs w:val="26"/>
                <w:lang w:eastAsia="ru-RU" w:bidi="ru-RU"/>
              </w:rPr>
            </w:pPr>
            <w:r w:rsidRPr="00C85489">
              <w:rPr>
                <w:rFonts w:ascii="Times New Roman" w:eastAsia="Times New Roman" w:hAnsi="Times New Roman" w:cs="Times New Roman"/>
                <w:color w:val="000000"/>
                <w:sz w:val="26"/>
                <w:szCs w:val="26"/>
                <w:lang w:eastAsia="ru-RU" w:bidi="ru-RU"/>
              </w:rPr>
              <w:t>Согласованная стоимость</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76430F" w:rsidRPr="00C85489" w:rsidRDefault="0076430F" w:rsidP="0076430F">
            <w:pPr>
              <w:widowControl w:val="0"/>
              <w:spacing w:after="0" w:line="240" w:lineRule="auto"/>
              <w:rPr>
                <w:rFonts w:ascii="Courier New" w:eastAsia="Courier New" w:hAnsi="Courier New" w:cs="Courier New"/>
                <w:color w:val="000000"/>
                <w:sz w:val="10"/>
                <w:szCs w:val="10"/>
                <w:lang w:eastAsia="ru-RU" w:bidi="ru-RU"/>
              </w:rPr>
            </w:pPr>
          </w:p>
        </w:tc>
      </w:tr>
    </w:tbl>
    <w:p w:rsidR="00B077D7" w:rsidRDefault="00B077D7" w:rsidP="0076430F">
      <w:pPr>
        <w:widowControl w:val="0"/>
        <w:spacing w:after="0" w:line="288" w:lineRule="exact"/>
        <w:rPr>
          <w:rFonts w:ascii="Times New Roman" w:eastAsia="Times New Roman" w:hAnsi="Times New Roman" w:cs="Times New Roman"/>
          <w:color w:val="000000"/>
          <w:sz w:val="26"/>
          <w:szCs w:val="26"/>
          <w:lang w:eastAsia="ru-RU" w:bidi="ru-RU"/>
        </w:rPr>
      </w:pPr>
    </w:p>
    <w:p w:rsidR="0076430F" w:rsidRPr="00B077D7" w:rsidRDefault="0076430F" w:rsidP="0076430F">
      <w:pPr>
        <w:widowControl w:val="0"/>
        <w:spacing w:after="0" w:line="288" w:lineRule="exact"/>
        <w:rPr>
          <w:rFonts w:ascii="Times New Roman" w:eastAsia="Times New Roman" w:hAnsi="Times New Roman" w:cs="Times New Roman"/>
          <w:color w:val="000000"/>
          <w:sz w:val="28"/>
          <w:szCs w:val="28"/>
          <w:lang w:eastAsia="ru-RU" w:bidi="ru-RU"/>
        </w:rPr>
      </w:pPr>
      <w:r w:rsidRPr="00B077D7">
        <w:rPr>
          <w:rFonts w:ascii="Times New Roman" w:eastAsia="Times New Roman" w:hAnsi="Times New Roman" w:cs="Times New Roman"/>
          <w:color w:val="000000"/>
          <w:sz w:val="28"/>
          <w:szCs w:val="28"/>
          <w:lang w:eastAsia="ru-RU" w:bidi="ru-RU"/>
        </w:rPr>
        <w:t>Расчет согласованной стоимости осуществляется по формуле:</w:t>
      </w:r>
    </w:p>
    <w:p w:rsidR="00F52825" w:rsidRPr="00F52825" w:rsidRDefault="00F52825" w:rsidP="00F52825">
      <w:pPr>
        <w:spacing w:after="0" w:line="240" w:lineRule="auto"/>
        <w:jc w:val="center"/>
        <w:rPr>
          <w:rFonts w:ascii="Arial" w:eastAsia="Times New Roman" w:hAnsi="Arial" w:cs="Arial"/>
          <w:color w:val="646464"/>
          <w:sz w:val="23"/>
          <w:szCs w:val="23"/>
          <w:lang w:eastAsia="ru-RU"/>
        </w:rPr>
      </w:pPr>
    </w:p>
    <w:p w:rsidR="00997ACD" w:rsidRPr="00997ACD" w:rsidRDefault="00997ACD" w:rsidP="00BB71B5">
      <w:pPr>
        <w:spacing w:after="0" w:line="360" w:lineRule="auto"/>
        <w:jc w:val="center"/>
        <w:rPr>
          <w:rFonts w:ascii="Times New Roman" w:eastAsia="Times New Roman" w:hAnsi="Times New Roman" w:cs="Times New Roman"/>
          <w:b/>
          <w:bCs/>
          <w:i/>
          <w:iCs/>
          <w:sz w:val="28"/>
          <w:szCs w:val="28"/>
          <w:lang w:eastAsia="ru-RU"/>
        </w:rPr>
      </w:pPr>
      <w:r w:rsidRPr="00F5282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w:t>
      </w:r>
      <m:oMath>
        <m:nary>
          <m:naryPr>
            <m:chr m:val="∑"/>
            <m:grow m:val="on"/>
            <m:ctrlPr>
              <w:rPr>
                <w:rFonts w:ascii="Cambria Math" w:eastAsia="Times New Roman" w:hAnsi="Cambria Math" w:cs="Times New Roman"/>
                <w:sz w:val="28"/>
                <w:szCs w:val="28"/>
                <w:lang w:eastAsia="ru-RU"/>
              </w:rPr>
            </m:ctrlPr>
          </m:naryPr>
          <m:sub>
            <m:r>
              <w:rPr>
                <w:rFonts w:ascii="Cambria Math" w:eastAsia="Cambria Math" w:hAnsi="Cambria Math" w:cs="Cambria Math"/>
                <w:sz w:val="28"/>
                <w:szCs w:val="28"/>
                <w:lang w:eastAsia="ru-RU"/>
              </w:rPr>
              <m:t>i=1</m:t>
            </m:r>
          </m:sub>
          <m:sup>
            <m:r>
              <w:rPr>
                <w:rFonts w:ascii="Cambria Math" w:eastAsia="Cambria Math" w:hAnsi="Cambria Math" w:cs="Cambria Math"/>
                <w:sz w:val="28"/>
                <w:szCs w:val="28"/>
                <w:lang w:eastAsia="ru-RU"/>
              </w:rPr>
              <m:t>з</m:t>
            </m:r>
          </m:sup>
          <m:e>
            <m:r>
              <w:rPr>
                <w:rFonts w:ascii="Cambria Math" w:eastAsia="Times New Roman" w:hAnsi="Cambria Math" w:cs="Times New Roman"/>
                <w:sz w:val="28"/>
                <w:szCs w:val="28"/>
                <w:lang w:eastAsia="ru-RU"/>
              </w:rPr>
              <m:t>*</m:t>
            </m:r>
          </m:e>
        </m:nary>
      </m:oMath>
      <w:r w:rsidR="00BB71B5" w:rsidRPr="00F52825">
        <w:rPr>
          <w:rFonts w:ascii="Times New Roman" w:eastAsia="Times New Roman" w:hAnsi="Times New Roman" w:cs="Times New Roman"/>
          <w:sz w:val="28"/>
          <w:szCs w:val="28"/>
          <w:lang w:eastAsia="ru-RU"/>
        </w:rPr>
        <w:t>С</w:t>
      </w:r>
      <w:r w:rsidR="00BB71B5">
        <w:rPr>
          <w:rFonts w:ascii="Times New Roman" w:eastAsia="Times New Roman" w:hAnsi="Times New Roman" w:cs="Times New Roman"/>
          <w:sz w:val="28"/>
          <w:szCs w:val="28"/>
          <w:lang w:val="en-US" w:eastAsia="ru-RU"/>
        </w:rPr>
        <w:t>i</w:t>
      </w:r>
      <w:r w:rsidR="00BB71B5">
        <w:rPr>
          <w:rFonts w:ascii="Times New Roman" w:eastAsia="Times New Roman" w:hAnsi="Times New Roman" w:cs="Times New Roman"/>
          <w:sz w:val="28"/>
          <w:szCs w:val="28"/>
          <w:lang w:eastAsia="ru-RU"/>
        </w:rPr>
        <w:t>*</w:t>
      </w:r>
      <w:r w:rsidR="00BB71B5">
        <w:rPr>
          <w:rFonts w:ascii="Times New Roman" w:eastAsia="Times New Roman" w:hAnsi="Times New Roman" w:cs="Times New Roman"/>
          <w:sz w:val="28"/>
          <w:szCs w:val="28"/>
          <w:lang w:val="en-US" w:eastAsia="ru-RU"/>
        </w:rPr>
        <w:t>Wi</w:t>
      </w:r>
    </w:p>
    <w:p w:rsidR="00F52825" w:rsidRPr="00F52825" w:rsidRDefault="00F52825" w:rsidP="00F52825">
      <w:pPr>
        <w:spacing w:after="0" w:line="360" w:lineRule="auto"/>
        <w:jc w:val="both"/>
        <w:rPr>
          <w:rFonts w:ascii="Times New Roman" w:eastAsia="Times New Roman" w:hAnsi="Times New Roman" w:cs="Times New Roman"/>
          <w:sz w:val="28"/>
          <w:szCs w:val="28"/>
          <w:lang w:eastAsia="ru-RU"/>
        </w:rPr>
      </w:pPr>
      <w:r w:rsidRPr="00F52825">
        <w:rPr>
          <w:rFonts w:ascii="Times New Roman" w:eastAsia="Times New Roman" w:hAnsi="Times New Roman" w:cs="Times New Roman"/>
          <w:b/>
          <w:bCs/>
          <w:i/>
          <w:iCs/>
          <w:sz w:val="28"/>
          <w:szCs w:val="28"/>
          <w:lang w:eastAsia="ru-RU"/>
        </w:rPr>
        <w:t>i –</w:t>
      </w:r>
      <w:r w:rsidRPr="00F52825">
        <w:rPr>
          <w:rFonts w:ascii="Times New Roman" w:eastAsia="Times New Roman" w:hAnsi="Times New Roman" w:cs="Times New Roman"/>
          <w:sz w:val="28"/>
          <w:szCs w:val="28"/>
          <w:lang w:eastAsia="ru-RU"/>
        </w:rPr>
        <w:t xml:space="preserve"> число использованных подходов; </w:t>
      </w:r>
    </w:p>
    <w:p w:rsidR="00F52825" w:rsidRPr="00F52825" w:rsidRDefault="00F52825" w:rsidP="00F52825">
      <w:pPr>
        <w:spacing w:after="0" w:line="360" w:lineRule="auto"/>
        <w:jc w:val="both"/>
        <w:rPr>
          <w:rFonts w:ascii="Times New Roman" w:eastAsia="Times New Roman" w:hAnsi="Times New Roman" w:cs="Times New Roman"/>
          <w:sz w:val="28"/>
          <w:szCs w:val="28"/>
          <w:lang w:eastAsia="ru-RU"/>
        </w:rPr>
      </w:pPr>
      <w:r w:rsidRPr="00F52825">
        <w:rPr>
          <w:rFonts w:ascii="Times New Roman" w:eastAsia="Times New Roman" w:hAnsi="Times New Roman" w:cs="Times New Roman"/>
          <w:sz w:val="28"/>
          <w:szCs w:val="28"/>
          <w:lang w:eastAsia="ru-RU"/>
        </w:rPr>
        <w:t>С</w:t>
      </w:r>
      <w:r w:rsidR="008303A5">
        <w:rPr>
          <w:rFonts w:ascii="Times New Roman" w:eastAsia="Times New Roman" w:hAnsi="Times New Roman" w:cs="Times New Roman"/>
          <w:sz w:val="28"/>
          <w:szCs w:val="28"/>
          <w:lang w:val="en-US" w:eastAsia="ru-RU"/>
        </w:rPr>
        <w:t>i</w:t>
      </w:r>
      <w:r w:rsidRPr="00F52825">
        <w:rPr>
          <w:rFonts w:ascii="Times New Roman" w:eastAsia="Times New Roman" w:hAnsi="Times New Roman" w:cs="Times New Roman"/>
          <w:sz w:val="28"/>
          <w:szCs w:val="28"/>
          <w:lang w:eastAsia="ru-RU"/>
        </w:rPr>
        <w:t xml:space="preserve"> – результат оценки;</w:t>
      </w:r>
    </w:p>
    <w:p w:rsidR="00F52825" w:rsidRDefault="008303A5" w:rsidP="00F5282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Wi</w:t>
      </w:r>
      <w:r w:rsidR="00F52825" w:rsidRPr="00F52825">
        <w:rPr>
          <w:rFonts w:ascii="Times New Roman" w:eastAsia="Times New Roman" w:hAnsi="Times New Roman" w:cs="Times New Roman"/>
          <w:sz w:val="28"/>
          <w:szCs w:val="28"/>
          <w:lang w:eastAsia="ru-RU"/>
        </w:rPr>
        <w:t>– весовой коэффициент подхода;</w:t>
      </w:r>
    </w:p>
    <w:p w:rsidR="00F52825" w:rsidRPr="00F52825" w:rsidRDefault="005C10F5" w:rsidP="00F52825">
      <w:pPr>
        <w:spacing w:after="0" w:line="360" w:lineRule="auto"/>
        <w:jc w:val="both"/>
        <w:rPr>
          <w:rFonts w:ascii="Times New Roman" w:eastAsia="Times New Roman" w:hAnsi="Times New Roman" w:cs="Times New Roman"/>
          <w:sz w:val="28"/>
          <w:szCs w:val="28"/>
          <w:lang w:eastAsia="ru-RU"/>
        </w:rPr>
      </w:pPr>
      <m:oMath>
        <m:nary>
          <m:naryPr>
            <m:chr m:val="∑"/>
            <m:grow m:val="on"/>
            <m:ctrlPr>
              <w:rPr>
                <w:rFonts w:ascii="Cambria Math" w:eastAsia="Times New Roman" w:hAnsi="Cambria Math" w:cs="Times New Roman"/>
                <w:sz w:val="28"/>
                <w:szCs w:val="28"/>
                <w:lang w:eastAsia="ru-RU"/>
              </w:rPr>
            </m:ctrlPr>
          </m:naryPr>
          <m:sub>
            <m:r>
              <w:rPr>
                <w:rFonts w:ascii="Cambria Math" w:eastAsia="Cambria Math" w:hAnsi="Cambria Math" w:cs="Cambria Math"/>
                <w:sz w:val="28"/>
                <w:szCs w:val="28"/>
                <w:lang w:eastAsia="ru-RU"/>
              </w:rPr>
              <m:t>i=1</m:t>
            </m:r>
          </m:sub>
          <m:sup>
            <m:r>
              <w:rPr>
                <w:rFonts w:ascii="Cambria Math" w:eastAsia="Cambria Math" w:hAnsi="Cambria Math" w:cs="Cambria Math"/>
                <w:sz w:val="28"/>
                <w:szCs w:val="28"/>
                <w:lang w:eastAsia="ru-RU"/>
              </w:rPr>
              <m:t>з</m:t>
            </m:r>
          </m:sup>
          <m:e>
            <m:r>
              <w:rPr>
                <w:rFonts w:ascii="Cambria Math" w:eastAsia="Times New Roman" w:hAnsi="Cambria Math" w:cs="Times New Roman"/>
                <w:sz w:val="28"/>
                <w:szCs w:val="28"/>
                <w:lang w:eastAsia="ru-RU"/>
              </w:rPr>
              <m:t xml:space="preserve">- </m:t>
            </m:r>
          </m:e>
        </m:nary>
      </m:oMath>
      <w:r w:rsidR="00F52825" w:rsidRPr="00F52825">
        <w:rPr>
          <w:rFonts w:ascii="Times New Roman" w:eastAsia="Times New Roman" w:hAnsi="Times New Roman" w:cs="Times New Roman"/>
          <w:sz w:val="28"/>
          <w:szCs w:val="28"/>
          <w:lang w:eastAsia="ru-RU"/>
        </w:rPr>
        <w:t>(в долях единицы), или 100%.</w:t>
      </w:r>
    </w:p>
    <w:p w:rsidR="00C85489" w:rsidRPr="0047406A" w:rsidRDefault="00C85489" w:rsidP="004B5DEC">
      <w:pPr>
        <w:spacing w:after="0" w:line="360" w:lineRule="auto"/>
        <w:ind w:firstLine="709"/>
        <w:jc w:val="both"/>
        <w:rPr>
          <w:rFonts w:ascii="Times New Roman" w:eastAsia="Times New Roman" w:hAnsi="Times New Roman" w:cs="Times New Roman"/>
          <w:sz w:val="32"/>
          <w:szCs w:val="28"/>
          <w:lang w:eastAsia="ru-RU"/>
        </w:rPr>
      </w:pPr>
      <w:r w:rsidRPr="0047406A">
        <w:rPr>
          <w:rFonts w:ascii="Times New Roman" w:eastAsia="Courier New" w:hAnsi="Times New Roman" w:cs="Times New Roman"/>
          <w:color w:val="000000"/>
          <w:sz w:val="28"/>
          <w:szCs w:val="24"/>
          <w:lang w:eastAsia="ru-RU" w:bidi="ru-RU"/>
        </w:rPr>
        <w:t>В результате в конце раздела приводится заключение следующего содержания: Таким образом, итоговая стоимость оцениваемого объекта на дату оценки, полученная в результате согласования составит</w:t>
      </w:r>
      <w:r w:rsidR="000716EF">
        <w:rPr>
          <w:rFonts w:ascii="Times New Roman" w:eastAsia="Courier New" w:hAnsi="Times New Roman" w:cs="Times New Roman"/>
          <w:color w:val="000000"/>
          <w:sz w:val="28"/>
          <w:szCs w:val="24"/>
          <w:lang w:eastAsia="ru-RU" w:bidi="ru-RU"/>
        </w:rPr>
        <w:t>…</w:t>
      </w:r>
      <w:r w:rsidR="00A27AB6">
        <w:rPr>
          <w:rFonts w:ascii="Times New Roman" w:eastAsia="Courier New" w:hAnsi="Times New Roman" w:cs="Times New Roman"/>
          <w:color w:val="000000"/>
          <w:sz w:val="28"/>
          <w:szCs w:val="24"/>
          <w:lang w:eastAsia="ru-RU" w:bidi="ru-RU"/>
        </w:rPr>
        <w:t xml:space="preserve">   </w:t>
      </w:r>
    </w:p>
    <w:p w:rsidR="00A27AB6" w:rsidRDefault="00070F32" w:rsidP="004B5DEC">
      <w:pPr>
        <w:spacing w:after="0" w:line="360" w:lineRule="auto"/>
        <w:ind w:firstLine="709"/>
        <w:jc w:val="both"/>
        <w:rPr>
          <w:rFonts w:ascii="Times New Roman" w:eastAsia="Times New Roman" w:hAnsi="Times New Roman" w:cs="Times New Roman"/>
          <w:sz w:val="28"/>
          <w:szCs w:val="20"/>
          <w:lang w:eastAsia="ru-RU"/>
        </w:rPr>
      </w:pPr>
      <w:r w:rsidRPr="00070F32">
        <w:rPr>
          <w:rFonts w:ascii="Times New Roman" w:eastAsia="Times New Roman" w:hAnsi="Times New Roman" w:cs="Times New Roman"/>
          <w:iCs/>
          <w:color w:val="000000"/>
          <w:spacing w:val="1"/>
          <w:sz w:val="28"/>
          <w:szCs w:val="28"/>
          <w:shd w:val="clear" w:color="auto" w:fill="FFFFFF"/>
          <w:lang w:eastAsia="ru-RU"/>
        </w:rPr>
        <w:t xml:space="preserve">5.3. </w:t>
      </w:r>
      <w:r w:rsidR="008423AB" w:rsidRPr="008423AB">
        <w:rPr>
          <w:rFonts w:ascii="Times New Roman" w:eastAsia="Times New Roman" w:hAnsi="Times New Roman" w:cs="Times New Roman"/>
          <w:sz w:val="28"/>
          <w:szCs w:val="20"/>
          <w:lang w:eastAsia="ru-RU"/>
        </w:rPr>
        <w:t>ВЫВОД И ПРЕДЛОЖЕНИЯ</w:t>
      </w:r>
      <w:r w:rsidR="008423AB">
        <w:rPr>
          <w:rFonts w:ascii="Times New Roman" w:eastAsia="Times New Roman" w:hAnsi="Times New Roman" w:cs="Times New Roman"/>
          <w:sz w:val="28"/>
          <w:szCs w:val="20"/>
          <w:lang w:eastAsia="ru-RU"/>
        </w:rPr>
        <w:t xml:space="preserve">. </w:t>
      </w:r>
    </w:p>
    <w:p w:rsidR="00070F32" w:rsidRPr="00070F32" w:rsidRDefault="008423AB" w:rsidP="004B5DEC">
      <w:pPr>
        <w:spacing w:after="0" w:line="360" w:lineRule="auto"/>
        <w:ind w:firstLine="709"/>
        <w:jc w:val="both"/>
        <w:rPr>
          <w:rFonts w:ascii="Times New Roman" w:eastAsia="Times New Roman" w:hAnsi="Times New Roman" w:cs="Times New Roman"/>
          <w:sz w:val="28"/>
          <w:szCs w:val="28"/>
          <w:lang w:eastAsia="ru-RU"/>
        </w:rPr>
      </w:pPr>
      <w:r w:rsidRPr="00B817D3">
        <w:rPr>
          <w:rFonts w:ascii="Times New Roman" w:hAnsi="Times New Roman"/>
          <w:spacing w:val="-2"/>
          <w:sz w:val="28"/>
          <w:szCs w:val="28"/>
        </w:rPr>
        <w:t>Вывод и предложения</w:t>
      </w:r>
      <w:r w:rsidR="00A27AB6">
        <w:rPr>
          <w:rFonts w:ascii="Times New Roman" w:hAnsi="Times New Roman"/>
          <w:spacing w:val="-2"/>
          <w:sz w:val="28"/>
          <w:szCs w:val="28"/>
        </w:rPr>
        <w:t xml:space="preserve"> </w:t>
      </w:r>
      <w:r w:rsidR="00070F32" w:rsidRPr="00070F32">
        <w:rPr>
          <w:rFonts w:ascii="Times New Roman" w:eastAsia="Times New Roman" w:hAnsi="Times New Roman" w:cs="Times New Roman"/>
          <w:sz w:val="28"/>
          <w:szCs w:val="20"/>
          <w:lang w:eastAsia="ru-RU"/>
        </w:rPr>
        <w:t>составля</w:t>
      </w:r>
      <w:r>
        <w:rPr>
          <w:rFonts w:ascii="Times New Roman" w:eastAsia="Times New Roman" w:hAnsi="Times New Roman" w:cs="Times New Roman"/>
          <w:sz w:val="28"/>
          <w:szCs w:val="20"/>
          <w:lang w:eastAsia="ru-RU"/>
        </w:rPr>
        <w:t>ю</w:t>
      </w:r>
      <w:r w:rsidR="00070F32" w:rsidRPr="00070F32">
        <w:rPr>
          <w:rFonts w:ascii="Times New Roman" w:eastAsia="Times New Roman" w:hAnsi="Times New Roman" w:cs="Times New Roman"/>
          <w:sz w:val="28"/>
          <w:szCs w:val="20"/>
          <w:lang w:eastAsia="ru-RU"/>
        </w:rPr>
        <w:t xml:space="preserve">тся по результатам произведенной работы с указанием полученных результатов. </w:t>
      </w:r>
      <w:r w:rsidR="00070F32" w:rsidRPr="00070F32">
        <w:rPr>
          <w:rFonts w:ascii="Times New Roman" w:eastAsia="Times New Roman" w:hAnsi="Times New Roman" w:cs="Times New Roman"/>
          <w:sz w:val="28"/>
          <w:szCs w:val="28"/>
          <w:lang w:eastAsia="ru-RU"/>
        </w:rPr>
        <w:t xml:space="preserve">Необходимо показать, каким образом решены поставленные задачи курсовой работы, и какова степень достижения ее цели. Как правило, </w:t>
      </w:r>
      <w:r>
        <w:rPr>
          <w:rFonts w:ascii="Times New Roman" w:eastAsia="Times New Roman" w:hAnsi="Times New Roman" w:cs="Times New Roman"/>
          <w:sz w:val="28"/>
          <w:szCs w:val="28"/>
          <w:lang w:eastAsia="ru-RU"/>
        </w:rPr>
        <w:t>в</w:t>
      </w:r>
      <w:r w:rsidRPr="008423AB">
        <w:rPr>
          <w:rFonts w:ascii="Times New Roman" w:eastAsia="Times New Roman" w:hAnsi="Times New Roman" w:cs="Times New Roman"/>
          <w:sz w:val="28"/>
          <w:szCs w:val="28"/>
          <w:lang w:eastAsia="ru-RU"/>
        </w:rPr>
        <w:t>ывод</w:t>
      </w:r>
      <w:r>
        <w:rPr>
          <w:rFonts w:ascii="Times New Roman" w:eastAsia="Times New Roman" w:hAnsi="Times New Roman" w:cs="Times New Roman"/>
          <w:sz w:val="28"/>
          <w:szCs w:val="28"/>
          <w:lang w:eastAsia="ru-RU"/>
        </w:rPr>
        <w:t>ы</w:t>
      </w:r>
      <w:r w:rsidRPr="008423AB">
        <w:rPr>
          <w:rFonts w:ascii="Times New Roman" w:eastAsia="Times New Roman" w:hAnsi="Times New Roman" w:cs="Times New Roman"/>
          <w:sz w:val="28"/>
          <w:szCs w:val="28"/>
          <w:lang w:eastAsia="ru-RU"/>
        </w:rPr>
        <w:t xml:space="preserve"> и предложения</w:t>
      </w:r>
      <w:r w:rsidR="00070F32" w:rsidRPr="00070F32">
        <w:rPr>
          <w:rFonts w:ascii="Times New Roman" w:eastAsia="Times New Roman" w:hAnsi="Times New Roman" w:cs="Times New Roman"/>
          <w:sz w:val="28"/>
          <w:szCs w:val="28"/>
          <w:lang w:eastAsia="ru-RU"/>
        </w:rPr>
        <w:t xml:space="preserve"> содержат:</w:t>
      </w:r>
    </w:p>
    <w:p w:rsidR="00070F32" w:rsidRPr="00070F32"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констатацию проделанной работы;</w:t>
      </w:r>
    </w:p>
    <w:p w:rsidR="00070F32" w:rsidRPr="00070F32" w:rsidRDefault="00070F32" w:rsidP="004B5DEC">
      <w:pPr>
        <w:widowControl w:val="0"/>
        <w:tabs>
          <w:tab w:val="left" w:pos="1025"/>
        </w:tabs>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выводы о теоретическом, методическом и практическом значении проделанной работы;</w:t>
      </w:r>
    </w:p>
    <w:p w:rsidR="00070F32" w:rsidRPr="00070F32"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рекомендации по пр</w:t>
      </w:r>
      <w:r w:rsidR="008911F2">
        <w:rPr>
          <w:rFonts w:ascii="Times New Roman" w:eastAsia="Times New Roman" w:hAnsi="Times New Roman" w:cs="Times New Roman"/>
          <w:sz w:val="28"/>
          <w:szCs w:val="28"/>
          <w:lang w:eastAsia="ru-RU"/>
        </w:rPr>
        <w:t>именению полученных результатов</w:t>
      </w:r>
      <w:r w:rsidRPr="00070F32">
        <w:rPr>
          <w:rFonts w:ascii="Times New Roman" w:eastAsia="Times New Roman" w:hAnsi="Times New Roman" w:cs="Times New Roman"/>
          <w:sz w:val="28"/>
          <w:szCs w:val="28"/>
          <w:lang w:eastAsia="ru-RU"/>
        </w:rPr>
        <w:t>.</w:t>
      </w:r>
    </w:p>
    <w:p w:rsidR="00070F32" w:rsidRPr="00070F32"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Заслуживают всяческого поощрения выводы, сделанные после каждой главы курсовой работы, а также выводы и рекомендации. Рекомендуемый </w:t>
      </w:r>
      <w:r w:rsidRPr="00070F32">
        <w:rPr>
          <w:rFonts w:ascii="Times New Roman" w:eastAsia="Times New Roman" w:hAnsi="Times New Roman" w:cs="Times New Roman"/>
          <w:sz w:val="28"/>
          <w:szCs w:val="28"/>
          <w:lang w:eastAsia="ru-RU"/>
        </w:rPr>
        <w:lastRenderedPageBreak/>
        <w:t>объем материала - 1,5 - 2 страницы. В случае отражения выводов по каждой главе работы – 1-1,5 страницы. Очень важна краткость и точность формулировок, конкретность и доказательность выводов рекомендаций.</w:t>
      </w:r>
    </w:p>
    <w:p w:rsidR="00070F32" w:rsidRPr="00070F32"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Общие требования не исключают, а предполагает широкую инициативу обучающихся в выполнении курсовой работы. Оригинальность постановки и решения поставленных задач исследования - один из основных критериев оценки качества работы.</w:t>
      </w:r>
    </w:p>
    <w:p w:rsidR="00070F32" w:rsidRPr="00070F32"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5.4. СПИСОК ИСПОЛЬЗОВАННОЙ ЛИТЕРАТУРЫ. В </w:t>
      </w:r>
      <w:r w:rsidRPr="00070F32">
        <w:rPr>
          <w:rFonts w:ascii="Times New Roman" w:eastAsia="Times New Roman" w:hAnsi="Times New Roman" w:cs="Times New Roman"/>
          <w:iCs/>
          <w:color w:val="000000"/>
          <w:spacing w:val="1"/>
          <w:sz w:val="28"/>
          <w:szCs w:val="28"/>
          <w:shd w:val="clear" w:color="auto" w:fill="FFFFFF"/>
          <w:lang w:eastAsia="ru-RU"/>
        </w:rPr>
        <w:t>список использованной литературы</w:t>
      </w:r>
      <w:r w:rsidRPr="00070F32">
        <w:rPr>
          <w:rFonts w:ascii="Times New Roman" w:eastAsia="Times New Roman" w:hAnsi="Times New Roman" w:cs="Times New Roman"/>
          <w:sz w:val="28"/>
          <w:szCs w:val="28"/>
          <w:lang w:eastAsia="ru-RU"/>
        </w:rPr>
        <w:t xml:space="preserve"> следует включать не только цитируемые и упомянутые произведения, но и те, с которыми обучающийся ознакомился в процессе подготовки работы. Образец списка литературы представлен в Приложении 7.</w:t>
      </w:r>
    </w:p>
    <w:p w:rsidR="00070F32" w:rsidRPr="00070F32"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5.5. ПРИЛОЖЕНИЯ. </w:t>
      </w:r>
      <w:r w:rsidRPr="00070F32">
        <w:rPr>
          <w:rFonts w:ascii="Times New Roman" w:eastAsia="Times New Roman" w:hAnsi="Times New Roman" w:cs="Times New Roman"/>
          <w:iCs/>
          <w:color w:val="000000"/>
          <w:spacing w:val="1"/>
          <w:sz w:val="28"/>
          <w:szCs w:val="28"/>
          <w:shd w:val="clear" w:color="auto" w:fill="FFFFFF"/>
          <w:lang w:eastAsia="ru-RU"/>
        </w:rPr>
        <w:t xml:space="preserve">Приложения </w:t>
      </w:r>
      <w:r w:rsidRPr="00070F32">
        <w:rPr>
          <w:rFonts w:ascii="Times New Roman" w:eastAsia="Times New Roman" w:hAnsi="Times New Roman" w:cs="Times New Roman"/>
          <w:sz w:val="28"/>
          <w:szCs w:val="28"/>
          <w:lang w:eastAsia="ru-RU"/>
        </w:rPr>
        <w:t xml:space="preserve">могут формироваться в нескольких случаях: </w:t>
      </w:r>
    </w:p>
    <w:p w:rsidR="00922E39" w:rsidRDefault="00070F32"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при значительной перегрузке основного текстового содержания графическим и табличным информационным материалом</w:t>
      </w:r>
      <w:r w:rsidR="00EB0CA5">
        <w:rPr>
          <w:rFonts w:ascii="Times New Roman" w:eastAsia="Times New Roman" w:hAnsi="Times New Roman" w:cs="Times New Roman"/>
          <w:sz w:val="28"/>
          <w:szCs w:val="28"/>
          <w:lang w:eastAsia="ru-RU"/>
        </w:rPr>
        <w:t>.</w:t>
      </w:r>
    </w:p>
    <w:p w:rsidR="00070F32" w:rsidRPr="00070F32" w:rsidRDefault="00922E39" w:rsidP="004B5DEC">
      <w:pPr>
        <w:widowControl w:val="0"/>
        <w:spacing w:after="0" w:line="360" w:lineRule="auto"/>
        <w:ind w:firstLine="709"/>
        <w:jc w:val="both"/>
        <w:rPr>
          <w:rFonts w:ascii="Times New Roman" w:eastAsia="Times New Roman" w:hAnsi="Times New Roman" w:cs="Times New Roman"/>
          <w:sz w:val="28"/>
          <w:szCs w:val="28"/>
          <w:lang w:eastAsia="ru-RU"/>
        </w:rPr>
      </w:pPr>
      <w:r w:rsidRPr="00922E39">
        <w:rPr>
          <w:rFonts w:ascii="Times New Roman" w:eastAsia="Times New Roman" w:hAnsi="Times New Roman" w:cs="Times New Roman"/>
          <w:sz w:val="28"/>
          <w:szCs w:val="28"/>
          <w:lang w:eastAsia="ru-RU"/>
        </w:rPr>
        <w:t>В приложении к отчету об оценке должны содержаться копии документов, используемые оценщиком и устанавливающие количественные и характеристики объекта оценки, в том числе и правоподтверждающих, а также документов технической инвентаризации, заключений специальных экспертиз и другие документы по объекту оценки (при их наличии).</w:t>
      </w:r>
      <w:r w:rsidR="00070F32" w:rsidRPr="00070F32">
        <w:rPr>
          <w:rFonts w:ascii="Times New Roman" w:eastAsia="Times New Roman" w:hAnsi="Times New Roman" w:cs="Times New Roman"/>
          <w:sz w:val="28"/>
          <w:szCs w:val="28"/>
          <w:lang w:eastAsia="ru-RU"/>
        </w:rPr>
        <w:br w:type="page"/>
      </w:r>
    </w:p>
    <w:p w:rsidR="00070F32" w:rsidRPr="00070F32" w:rsidRDefault="00070F32" w:rsidP="00070F32">
      <w:pPr>
        <w:widowControl w:val="0"/>
        <w:autoSpaceDE w:val="0"/>
        <w:autoSpaceDN w:val="0"/>
        <w:adjustRightInd w:val="0"/>
        <w:spacing w:after="0" w:line="360" w:lineRule="auto"/>
        <w:jc w:val="center"/>
        <w:outlineLvl w:val="0"/>
        <w:rPr>
          <w:rFonts w:ascii="Times New Roman" w:eastAsia="Times New Roman" w:hAnsi="Times New Roman" w:cs="Times New Roman"/>
          <w:b/>
          <w:bCs/>
          <w:sz w:val="28"/>
          <w:szCs w:val="28"/>
          <w:lang w:eastAsia="ru-RU"/>
        </w:rPr>
      </w:pPr>
      <w:r w:rsidRPr="00070F32">
        <w:rPr>
          <w:rFonts w:ascii="Times New Roman" w:eastAsia="Times New Roman" w:hAnsi="Times New Roman" w:cs="Times New Roman"/>
          <w:b/>
          <w:bCs/>
          <w:sz w:val="28"/>
          <w:szCs w:val="28"/>
          <w:lang w:eastAsia="ru-RU"/>
        </w:rPr>
        <w:lastRenderedPageBreak/>
        <w:t>6</w:t>
      </w:r>
      <w:r w:rsidRPr="00070F32">
        <w:rPr>
          <w:rFonts w:ascii="Times New Roman" w:eastAsia="Times New Roman" w:hAnsi="Times New Roman" w:cs="Times New Roman"/>
          <w:b/>
          <w:bCs/>
          <w:color w:val="000080"/>
          <w:sz w:val="28"/>
          <w:szCs w:val="28"/>
          <w:lang w:eastAsia="ru-RU"/>
        </w:rPr>
        <w:t xml:space="preserve">. </w:t>
      </w:r>
      <w:r w:rsidRPr="00070F32">
        <w:rPr>
          <w:rFonts w:ascii="Times New Roman" w:eastAsia="Times New Roman" w:hAnsi="Times New Roman" w:cs="Times New Roman"/>
          <w:b/>
          <w:bCs/>
          <w:sz w:val="28"/>
          <w:szCs w:val="28"/>
          <w:lang w:eastAsia="ru-RU"/>
        </w:rPr>
        <w:t>ОРГАНИЗАЦИЯ ВЫПОЛНЕНИЯ КУРСОВОЙ РАБОТЫ</w:t>
      </w:r>
    </w:p>
    <w:p w:rsidR="00070F32" w:rsidRPr="00070F32" w:rsidRDefault="00070F32" w:rsidP="00070F32">
      <w:pPr>
        <w:spacing w:after="0" w:line="36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6.1. Общее руководство и контроль за ходом выполнения курсовой работы осуществляет преподаватель соответствующего профессионального модуля.</w:t>
      </w:r>
    </w:p>
    <w:p w:rsidR="00070F32" w:rsidRPr="00070F32" w:rsidRDefault="002C0E98" w:rsidP="00070F32">
      <w:pPr>
        <w:spacing w:after="0" w:line="360" w:lineRule="auto"/>
        <w:ind w:firstLine="709"/>
        <w:jc w:val="both"/>
        <w:rPr>
          <w:rFonts w:ascii="Times New Roman" w:eastAsia="Times New Roman" w:hAnsi="Times New Roman" w:cs="Times New Roman"/>
          <w:sz w:val="28"/>
          <w:szCs w:val="28"/>
          <w:lang w:eastAsia="ru-RU"/>
        </w:rPr>
      </w:pPr>
      <w:r w:rsidRPr="00685490">
        <w:rPr>
          <w:rFonts w:ascii="Times New Roman" w:eastAsia="Times New Roman" w:hAnsi="Times New Roman" w:cs="Times New Roman"/>
          <w:sz w:val="28"/>
          <w:szCs w:val="28"/>
          <w:lang w:eastAsia="ru-RU"/>
        </w:rPr>
        <w:t>6</w:t>
      </w:r>
      <w:r w:rsidR="00070F32" w:rsidRPr="00685490">
        <w:rPr>
          <w:rFonts w:ascii="Times New Roman" w:eastAsia="Times New Roman" w:hAnsi="Times New Roman" w:cs="Times New Roman"/>
          <w:sz w:val="28"/>
          <w:szCs w:val="28"/>
          <w:lang w:eastAsia="ru-RU"/>
        </w:rPr>
        <w:t>.2.</w:t>
      </w:r>
      <w:r w:rsidR="00070F32" w:rsidRPr="00070F32">
        <w:rPr>
          <w:rFonts w:ascii="Times New Roman" w:eastAsia="Times New Roman" w:hAnsi="Times New Roman" w:cs="Times New Roman"/>
          <w:sz w:val="28"/>
          <w:szCs w:val="28"/>
          <w:lang w:eastAsia="ru-RU"/>
        </w:rPr>
        <w:t xml:space="preserve"> Основными функциями руководителя курсовой работы являются:</w:t>
      </w:r>
    </w:p>
    <w:p w:rsidR="00070F32" w:rsidRPr="00070F32" w:rsidRDefault="00070F32" w:rsidP="00070F32">
      <w:pPr>
        <w:widowControl w:val="0"/>
        <w:tabs>
          <w:tab w:val="num" w:pos="4537"/>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консультирование по вопросам содержания и последовательности выполнения курсовой работы;</w:t>
      </w:r>
    </w:p>
    <w:p w:rsidR="00070F32" w:rsidRPr="00070F32" w:rsidRDefault="00070F32" w:rsidP="00070F32">
      <w:pPr>
        <w:widowControl w:val="0"/>
        <w:tabs>
          <w:tab w:val="num" w:pos="4537"/>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оказание помощи обучающемуся в подборе необходимой литературы;</w:t>
      </w:r>
    </w:p>
    <w:p w:rsidR="00070F32" w:rsidRPr="00070F32" w:rsidRDefault="00070F32" w:rsidP="00070F32">
      <w:pPr>
        <w:widowControl w:val="0"/>
        <w:tabs>
          <w:tab w:val="num" w:pos="4537"/>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контроль хода выполнения курсовой работы;</w:t>
      </w:r>
    </w:p>
    <w:p w:rsidR="00070F32" w:rsidRPr="00070F32" w:rsidRDefault="00070F32" w:rsidP="00070F32">
      <w:pPr>
        <w:widowControl w:val="0"/>
        <w:tabs>
          <w:tab w:val="num" w:pos="4537"/>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подготовка письменного отзыва на курсовую работу.</w:t>
      </w:r>
    </w:p>
    <w:p w:rsidR="00070F32" w:rsidRPr="00070F32" w:rsidRDefault="002C0E98" w:rsidP="00070F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70F32" w:rsidRPr="00070F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00070F32" w:rsidRPr="00070F32">
        <w:rPr>
          <w:rFonts w:ascii="Times New Roman" w:eastAsia="Times New Roman" w:hAnsi="Times New Roman" w:cs="Times New Roman"/>
          <w:sz w:val="28"/>
          <w:szCs w:val="28"/>
          <w:lang w:eastAsia="ru-RU"/>
        </w:rPr>
        <w:t>. По завершении обучающимся курсовой работы руководитель проверяет, подписывает ее и вместе с письменным отзывом передает обучающемуся для ознакомления.</w:t>
      </w:r>
    </w:p>
    <w:p w:rsidR="00070F32" w:rsidRPr="00070F32" w:rsidRDefault="002C0E98" w:rsidP="00070F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70F32" w:rsidRPr="00070F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070F32" w:rsidRPr="00070F32">
        <w:rPr>
          <w:rFonts w:ascii="Times New Roman" w:eastAsia="Times New Roman" w:hAnsi="Times New Roman" w:cs="Times New Roman"/>
          <w:sz w:val="28"/>
          <w:szCs w:val="28"/>
          <w:lang w:eastAsia="ru-RU"/>
        </w:rPr>
        <w:t>. При необходимости руководитель курсовой работы по профессиональному модулю может предусмотреть защиту курсовой работы. Защита проводится за счет объема времени, предусмотренного на изучение профессионального модуля.</w:t>
      </w:r>
    </w:p>
    <w:p w:rsidR="00070F32" w:rsidRPr="00070F32" w:rsidRDefault="002C0E98" w:rsidP="00070F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70F32" w:rsidRPr="00070F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00070F32" w:rsidRPr="00070F32">
        <w:rPr>
          <w:rFonts w:ascii="Times New Roman" w:eastAsia="Times New Roman" w:hAnsi="Times New Roman" w:cs="Times New Roman"/>
          <w:sz w:val="28"/>
          <w:szCs w:val="28"/>
          <w:lang w:eastAsia="ru-RU"/>
        </w:rPr>
        <w:t>. Защита курсовой работы состоит из доклада обучающегося по теме работы в течение 7-8 минут и ответов на вопросы. Алгоритм защиты курсовой работы представлен в Приложении 8.</w:t>
      </w:r>
    </w:p>
    <w:p w:rsidR="00070F32" w:rsidRPr="00070F32" w:rsidRDefault="002C0E98" w:rsidP="00070F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70F32" w:rsidRPr="00070F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00070F32" w:rsidRPr="00070F32">
        <w:rPr>
          <w:rFonts w:ascii="Times New Roman" w:eastAsia="Times New Roman" w:hAnsi="Times New Roman" w:cs="Times New Roman"/>
          <w:sz w:val="28"/>
          <w:szCs w:val="28"/>
          <w:lang w:eastAsia="ru-RU"/>
        </w:rPr>
        <w:t>. Курсовая работа оценивается по пятибалльной системе. Положительная оценка по междисциплинарному курсу, по которому предусматривается курсовая работа, выставляется только при условии успешной сдачи курсовой работы на оценку не ниже «удовлетворительно». Критерии оценки курсовой работы изложены в Приложении 9.</w:t>
      </w:r>
    </w:p>
    <w:p w:rsidR="00070F32" w:rsidRPr="00070F32" w:rsidRDefault="002C0E98" w:rsidP="00070F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70F32" w:rsidRPr="00070F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00070F32" w:rsidRPr="00070F32">
        <w:rPr>
          <w:rFonts w:ascii="Times New Roman" w:eastAsia="Times New Roman" w:hAnsi="Times New Roman" w:cs="Times New Roman"/>
          <w:sz w:val="28"/>
          <w:szCs w:val="28"/>
          <w:lang w:eastAsia="ru-RU"/>
        </w:rPr>
        <w:t>. Обучающимся, получившим неудовлетворительную оценку по курсовой работе, предоставляется право выбора новой темы курсовой работы или, по решению преподавателя, доработки прежней темы, и определяется новый срок для ее выполнения.</w:t>
      </w:r>
      <w:r w:rsidR="00070F32" w:rsidRPr="00070F32">
        <w:rPr>
          <w:rFonts w:ascii="Times New Roman" w:eastAsia="Times New Roman" w:hAnsi="Times New Roman" w:cs="Times New Roman"/>
          <w:sz w:val="28"/>
          <w:szCs w:val="28"/>
          <w:lang w:eastAsia="ru-RU"/>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1</w:t>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Arial Unicode MS" w:hAnsi="Times New Roman" w:cs="Times New Roman"/>
          <w:sz w:val="28"/>
          <w:szCs w:val="28"/>
          <w:lang w:eastAsia="ru-RU"/>
        </w:rPr>
      </w:pPr>
      <w:r w:rsidRPr="00070F32">
        <w:rPr>
          <w:rFonts w:ascii="Times New Roman" w:eastAsia="Times New Roman" w:hAnsi="Times New Roman" w:cs="Times New Roman"/>
          <w:b/>
          <w:color w:val="000000"/>
          <w:sz w:val="28"/>
          <w:szCs w:val="28"/>
          <w:lang w:eastAsia="ru-RU"/>
        </w:rPr>
        <w:t xml:space="preserve">Тема курсовых работ по </w:t>
      </w:r>
      <w:r w:rsidRPr="00070F32">
        <w:rPr>
          <w:rFonts w:ascii="Times New Roman" w:eastAsia="Times New Roman" w:hAnsi="Times New Roman" w:cs="Times New Roman"/>
          <w:b/>
          <w:sz w:val="28"/>
          <w:szCs w:val="28"/>
          <w:lang w:eastAsia="ru-RU"/>
        </w:rPr>
        <w:t>УД ЭКОНОМИКА ОРГАНИЗАЦИИ</w:t>
      </w:r>
    </w:p>
    <w:p w:rsidR="00070F32" w:rsidRPr="00070F32" w:rsidRDefault="00070F32" w:rsidP="00070F32">
      <w:pPr>
        <w:spacing w:after="0" w:line="240" w:lineRule="auto"/>
        <w:rPr>
          <w:rFonts w:ascii="Times New Roman" w:eastAsia="Arial Unicode MS"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Arial Unicode MS" w:hAnsi="Times New Roman" w:cs="Times New Roman"/>
          <w:sz w:val="28"/>
          <w:szCs w:val="28"/>
          <w:lang w:eastAsia="ru-RU"/>
        </w:rPr>
        <w:t xml:space="preserve">Специальность </w:t>
      </w:r>
      <w:r w:rsidRPr="00070F32">
        <w:rPr>
          <w:rFonts w:ascii="Times New Roman" w:eastAsia="Times New Roman" w:hAnsi="Times New Roman" w:cs="Times New Roman"/>
          <w:sz w:val="28"/>
          <w:szCs w:val="28"/>
          <w:lang w:eastAsia="ru-RU"/>
        </w:rPr>
        <w:t xml:space="preserve">21.02.05 Земельно – имущественные отношения </w:t>
      </w:r>
    </w:p>
    <w:p w:rsidR="00070F32" w:rsidRPr="00070F32" w:rsidRDefault="00070F32" w:rsidP="00070F32">
      <w:pPr>
        <w:spacing w:after="0" w:line="240" w:lineRule="auto"/>
        <w:rPr>
          <w:rFonts w:ascii="Times New Roman" w:eastAsia="Arial Unicode MS" w:hAnsi="Times New Roman" w:cs="Times New Roman"/>
          <w:sz w:val="28"/>
          <w:szCs w:val="28"/>
          <w:lang w:eastAsia="ru-RU"/>
        </w:rPr>
      </w:pPr>
    </w:p>
    <w:tbl>
      <w:tblPr>
        <w:tblStyle w:val="13"/>
        <w:tblW w:w="9464" w:type="dxa"/>
        <w:tblLayout w:type="fixed"/>
        <w:tblLook w:val="04A0"/>
      </w:tblPr>
      <w:tblGrid>
        <w:gridCol w:w="709"/>
        <w:gridCol w:w="8755"/>
      </w:tblGrid>
      <w:tr w:rsidR="00070F32" w:rsidRPr="00070F32" w:rsidTr="00271E70">
        <w:trPr>
          <w:trHeight w:hRule="exact" w:val="658"/>
        </w:trPr>
        <w:tc>
          <w:tcPr>
            <w:tcW w:w="709" w:type="dxa"/>
          </w:tcPr>
          <w:p w:rsidR="00070F32" w:rsidRPr="00070F32" w:rsidRDefault="00070F32" w:rsidP="00070F32">
            <w:pPr>
              <w:widowControl w:val="0"/>
              <w:jc w:val="center"/>
              <w:rPr>
                <w:rFonts w:ascii="Times New Roman" w:hAnsi="Times New Roman"/>
                <w:sz w:val="28"/>
                <w:szCs w:val="28"/>
              </w:rPr>
            </w:pPr>
            <w:r w:rsidRPr="00070F32">
              <w:rPr>
                <w:rFonts w:ascii="Times New Roman" w:hAnsi="Times New Roman"/>
                <w:color w:val="000000"/>
                <w:sz w:val="28"/>
                <w:szCs w:val="28"/>
                <w:shd w:val="clear" w:color="auto" w:fill="FFFFFF"/>
              </w:rPr>
              <w:t>№</w:t>
            </w:r>
          </w:p>
          <w:p w:rsidR="00070F32" w:rsidRPr="00070F32" w:rsidRDefault="00070F32" w:rsidP="00070F32">
            <w:pPr>
              <w:widowControl w:val="0"/>
              <w:jc w:val="center"/>
              <w:rPr>
                <w:rFonts w:ascii="Times New Roman" w:hAnsi="Times New Roman"/>
                <w:sz w:val="28"/>
                <w:szCs w:val="28"/>
              </w:rPr>
            </w:pPr>
            <w:r w:rsidRPr="00070F32">
              <w:rPr>
                <w:rFonts w:ascii="Times New Roman" w:hAnsi="Times New Roman"/>
                <w:color w:val="000000"/>
                <w:sz w:val="28"/>
                <w:szCs w:val="28"/>
                <w:shd w:val="clear" w:color="auto" w:fill="FFFFFF"/>
              </w:rPr>
              <w:t>п/п</w:t>
            </w:r>
          </w:p>
        </w:tc>
        <w:tc>
          <w:tcPr>
            <w:tcW w:w="8755" w:type="dxa"/>
          </w:tcPr>
          <w:p w:rsidR="00070F32" w:rsidRPr="00070F32" w:rsidRDefault="00070F32" w:rsidP="00070F32">
            <w:pPr>
              <w:widowControl w:val="0"/>
              <w:jc w:val="center"/>
              <w:rPr>
                <w:rFonts w:ascii="Times New Roman" w:hAnsi="Times New Roman"/>
                <w:sz w:val="28"/>
                <w:szCs w:val="28"/>
              </w:rPr>
            </w:pPr>
            <w:r w:rsidRPr="00070F32">
              <w:rPr>
                <w:rFonts w:ascii="Times New Roman" w:hAnsi="Times New Roman"/>
                <w:color w:val="000000"/>
                <w:sz w:val="28"/>
                <w:szCs w:val="28"/>
                <w:shd w:val="clear" w:color="auto" w:fill="FFFFFF"/>
              </w:rPr>
              <w:t>Тема курсовой работы</w:t>
            </w:r>
          </w:p>
        </w:tc>
      </w:tr>
      <w:tr w:rsidR="00070F32" w:rsidRPr="00070F32" w:rsidTr="00FE58B0">
        <w:trPr>
          <w:trHeight w:hRule="exact" w:val="669"/>
        </w:trPr>
        <w:tc>
          <w:tcPr>
            <w:tcW w:w="709" w:type="dxa"/>
          </w:tcPr>
          <w:p w:rsidR="00070F32" w:rsidRPr="00010D36" w:rsidRDefault="00070F32" w:rsidP="00010D36">
            <w:pPr>
              <w:pStyle w:val="ad"/>
              <w:widowControl w:val="0"/>
              <w:numPr>
                <w:ilvl w:val="0"/>
                <w:numId w:val="12"/>
              </w:numPr>
              <w:spacing w:after="0" w:line="240" w:lineRule="auto"/>
              <w:ind w:left="360"/>
              <w:jc w:val="center"/>
              <w:rPr>
                <w:rFonts w:ascii="Times New Roman" w:hAnsi="Times New Roman"/>
                <w:sz w:val="28"/>
                <w:szCs w:val="28"/>
              </w:rPr>
            </w:pPr>
          </w:p>
        </w:tc>
        <w:tc>
          <w:tcPr>
            <w:tcW w:w="8755" w:type="dxa"/>
          </w:tcPr>
          <w:p w:rsidR="00070F32" w:rsidRPr="003D0227" w:rsidRDefault="003D0227" w:rsidP="003D0227">
            <w:pPr>
              <w:widowControl w:val="0"/>
              <w:jc w:val="both"/>
              <w:rPr>
                <w:rFonts w:ascii="Times New Roman" w:eastAsia="Calibri" w:hAnsi="Times New Roman"/>
                <w:sz w:val="28"/>
                <w:szCs w:val="28"/>
              </w:rPr>
            </w:pPr>
            <w:r>
              <w:rPr>
                <w:rFonts w:ascii="Times New Roman" w:eastAsia="Calibri" w:hAnsi="Times New Roman"/>
                <w:sz w:val="28"/>
                <w:szCs w:val="28"/>
              </w:rPr>
              <w:t>О</w:t>
            </w:r>
            <w:r w:rsidRPr="003D0227">
              <w:rPr>
                <w:rFonts w:ascii="Times New Roman" w:eastAsia="Calibri" w:hAnsi="Times New Roman"/>
                <w:sz w:val="28"/>
                <w:szCs w:val="28"/>
              </w:rPr>
              <w:t>пределение рыночной</w:t>
            </w:r>
            <w:r w:rsidR="00BB71B5">
              <w:rPr>
                <w:rFonts w:ascii="Times New Roman" w:eastAsia="Calibri" w:hAnsi="Times New Roman"/>
                <w:sz w:val="28"/>
                <w:szCs w:val="28"/>
              </w:rPr>
              <w:t xml:space="preserve"> (</w:t>
            </w:r>
            <w:r w:rsidR="00BB71B5" w:rsidRPr="003D0227">
              <w:rPr>
                <w:rFonts w:ascii="Times New Roman" w:eastAsia="Calibri" w:hAnsi="Times New Roman"/>
                <w:sz w:val="28"/>
                <w:szCs w:val="28"/>
              </w:rPr>
              <w:t>инвестиционной</w:t>
            </w:r>
            <w:r w:rsidR="00BB71B5">
              <w:rPr>
                <w:rFonts w:ascii="Times New Roman" w:eastAsia="Calibri" w:hAnsi="Times New Roman"/>
                <w:sz w:val="28"/>
                <w:szCs w:val="28"/>
              </w:rPr>
              <w:t xml:space="preserve">, </w:t>
            </w:r>
            <w:r w:rsidR="00BB71B5" w:rsidRPr="00FD1612">
              <w:rPr>
                <w:rFonts w:ascii="Times New Roman" w:eastAsia="Calibri" w:hAnsi="Times New Roman"/>
                <w:sz w:val="28"/>
                <w:szCs w:val="28"/>
              </w:rPr>
              <w:t>ликвидационной</w:t>
            </w:r>
            <w:r w:rsidR="00BB71B5">
              <w:rPr>
                <w:rFonts w:ascii="Times New Roman" w:eastAsia="Calibri" w:hAnsi="Times New Roman"/>
                <w:sz w:val="28"/>
                <w:szCs w:val="28"/>
              </w:rPr>
              <w:t>)</w:t>
            </w:r>
            <w:r>
              <w:rPr>
                <w:rFonts w:ascii="Times New Roman" w:eastAsia="Calibri" w:hAnsi="Times New Roman"/>
                <w:sz w:val="28"/>
                <w:szCs w:val="28"/>
              </w:rPr>
              <w:t xml:space="preserve"> стоимости квартиры.</w:t>
            </w:r>
          </w:p>
        </w:tc>
      </w:tr>
      <w:tr w:rsidR="003D0227" w:rsidRPr="00070F32" w:rsidTr="00FE58B0">
        <w:trPr>
          <w:trHeight w:hRule="exact" w:val="706"/>
        </w:trPr>
        <w:tc>
          <w:tcPr>
            <w:tcW w:w="709" w:type="dxa"/>
          </w:tcPr>
          <w:p w:rsidR="003D0227" w:rsidRPr="00010D36" w:rsidRDefault="003D0227" w:rsidP="00010D36">
            <w:pPr>
              <w:pStyle w:val="ad"/>
              <w:widowControl w:val="0"/>
              <w:numPr>
                <w:ilvl w:val="0"/>
                <w:numId w:val="12"/>
              </w:numPr>
              <w:spacing w:after="0" w:line="240" w:lineRule="auto"/>
              <w:ind w:left="360"/>
              <w:jc w:val="center"/>
              <w:rPr>
                <w:rFonts w:ascii="Times New Roman" w:hAnsi="Times New Roman"/>
                <w:color w:val="000000"/>
                <w:sz w:val="28"/>
                <w:szCs w:val="28"/>
                <w:shd w:val="clear" w:color="auto" w:fill="FFFFFF"/>
              </w:rPr>
            </w:pPr>
          </w:p>
        </w:tc>
        <w:tc>
          <w:tcPr>
            <w:tcW w:w="8755" w:type="dxa"/>
          </w:tcPr>
          <w:p w:rsidR="003D0227" w:rsidRDefault="003D0227" w:rsidP="003D0227">
            <w:pPr>
              <w:widowControl w:val="0"/>
              <w:jc w:val="both"/>
              <w:rPr>
                <w:rFonts w:ascii="Times New Roman" w:eastAsia="Calibri" w:hAnsi="Times New Roman"/>
                <w:sz w:val="28"/>
                <w:szCs w:val="28"/>
              </w:rPr>
            </w:pPr>
            <w:r>
              <w:rPr>
                <w:rFonts w:ascii="Times New Roman" w:eastAsia="Calibri" w:hAnsi="Times New Roman"/>
                <w:sz w:val="28"/>
                <w:szCs w:val="28"/>
              </w:rPr>
              <w:t>О</w:t>
            </w:r>
            <w:r w:rsidRPr="003D0227">
              <w:rPr>
                <w:rFonts w:ascii="Times New Roman" w:eastAsia="Calibri" w:hAnsi="Times New Roman"/>
                <w:sz w:val="28"/>
                <w:szCs w:val="28"/>
              </w:rPr>
              <w:t>пределение рыночной</w:t>
            </w:r>
            <w:r w:rsidR="004B5DEC">
              <w:rPr>
                <w:rFonts w:ascii="Times New Roman" w:eastAsia="Calibri" w:hAnsi="Times New Roman"/>
                <w:sz w:val="28"/>
                <w:szCs w:val="28"/>
              </w:rPr>
              <w:t xml:space="preserve"> </w:t>
            </w:r>
            <w:r w:rsidR="00FE58B0">
              <w:rPr>
                <w:rFonts w:ascii="Times New Roman" w:eastAsia="Calibri" w:hAnsi="Times New Roman"/>
                <w:sz w:val="28"/>
                <w:szCs w:val="28"/>
              </w:rPr>
              <w:t>(</w:t>
            </w:r>
            <w:r w:rsidR="00FE58B0" w:rsidRPr="003D0227">
              <w:rPr>
                <w:rFonts w:ascii="Times New Roman" w:eastAsia="Calibri" w:hAnsi="Times New Roman"/>
                <w:sz w:val="28"/>
                <w:szCs w:val="28"/>
              </w:rPr>
              <w:t>инвестиционной</w:t>
            </w:r>
            <w:r w:rsidR="00FE58B0">
              <w:rPr>
                <w:rFonts w:ascii="Times New Roman" w:eastAsia="Calibri" w:hAnsi="Times New Roman"/>
                <w:sz w:val="28"/>
                <w:szCs w:val="28"/>
              </w:rPr>
              <w:t xml:space="preserve">, </w:t>
            </w:r>
            <w:r w:rsidR="00FE58B0" w:rsidRPr="00FD1612">
              <w:rPr>
                <w:rFonts w:ascii="Times New Roman" w:eastAsia="Calibri" w:hAnsi="Times New Roman"/>
                <w:sz w:val="28"/>
                <w:szCs w:val="28"/>
              </w:rPr>
              <w:t>ликвидационной</w:t>
            </w:r>
            <w:r w:rsidR="00FE58B0">
              <w:rPr>
                <w:rFonts w:ascii="Times New Roman" w:eastAsia="Calibri" w:hAnsi="Times New Roman"/>
                <w:sz w:val="28"/>
                <w:szCs w:val="28"/>
              </w:rPr>
              <w:t xml:space="preserve">) </w:t>
            </w:r>
            <w:r w:rsidRPr="003D0227">
              <w:rPr>
                <w:rFonts w:ascii="Times New Roman" w:eastAsia="Calibri" w:hAnsi="Times New Roman"/>
                <w:sz w:val="28"/>
                <w:szCs w:val="28"/>
              </w:rPr>
              <w:t xml:space="preserve"> стоимости дома.</w:t>
            </w:r>
          </w:p>
        </w:tc>
      </w:tr>
      <w:tr w:rsidR="003D0227" w:rsidRPr="00070F32" w:rsidTr="00FE58B0">
        <w:trPr>
          <w:trHeight w:hRule="exact" w:val="717"/>
        </w:trPr>
        <w:tc>
          <w:tcPr>
            <w:tcW w:w="709" w:type="dxa"/>
          </w:tcPr>
          <w:p w:rsidR="003D0227" w:rsidRPr="00010D36" w:rsidRDefault="003D0227" w:rsidP="00010D36">
            <w:pPr>
              <w:pStyle w:val="ad"/>
              <w:widowControl w:val="0"/>
              <w:numPr>
                <w:ilvl w:val="0"/>
                <w:numId w:val="12"/>
              </w:numPr>
              <w:spacing w:after="0" w:line="240" w:lineRule="auto"/>
              <w:ind w:left="360"/>
              <w:jc w:val="center"/>
              <w:rPr>
                <w:rFonts w:ascii="Times New Roman" w:hAnsi="Times New Roman"/>
                <w:color w:val="000000"/>
                <w:sz w:val="28"/>
                <w:szCs w:val="28"/>
                <w:shd w:val="clear" w:color="auto" w:fill="FFFFFF"/>
              </w:rPr>
            </w:pPr>
          </w:p>
        </w:tc>
        <w:tc>
          <w:tcPr>
            <w:tcW w:w="8755" w:type="dxa"/>
          </w:tcPr>
          <w:p w:rsidR="003D0227" w:rsidRDefault="003D0227" w:rsidP="003D0227">
            <w:pPr>
              <w:widowControl w:val="0"/>
              <w:jc w:val="both"/>
              <w:rPr>
                <w:rFonts w:ascii="Times New Roman" w:eastAsia="Calibri" w:hAnsi="Times New Roman"/>
                <w:sz w:val="28"/>
                <w:szCs w:val="28"/>
              </w:rPr>
            </w:pPr>
            <w:r>
              <w:rPr>
                <w:rFonts w:ascii="Times New Roman" w:eastAsia="Calibri" w:hAnsi="Times New Roman"/>
                <w:sz w:val="28"/>
                <w:szCs w:val="28"/>
              </w:rPr>
              <w:t>О</w:t>
            </w:r>
            <w:r w:rsidRPr="003D0227">
              <w:rPr>
                <w:rFonts w:ascii="Times New Roman" w:eastAsia="Calibri" w:hAnsi="Times New Roman"/>
                <w:sz w:val="28"/>
                <w:szCs w:val="28"/>
              </w:rPr>
              <w:t>пределение рыночной</w:t>
            </w:r>
            <w:r w:rsidR="004B5DEC">
              <w:rPr>
                <w:rFonts w:ascii="Times New Roman" w:eastAsia="Calibri" w:hAnsi="Times New Roman"/>
                <w:sz w:val="28"/>
                <w:szCs w:val="28"/>
              </w:rPr>
              <w:t xml:space="preserve"> </w:t>
            </w:r>
            <w:r w:rsidR="00FE58B0">
              <w:rPr>
                <w:rFonts w:ascii="Times New Roman" w:eastAsia="Calibri" w:hAnsi="Times New Roman"/>
                <w:sz w:val="28"/>
                <w:szCs w:val="28"/>
              </w:rPr>
              <w:t>(</w:t>
            </w:r>
            <w:r w:rsidR="00FE58B0" w:rsidRPr="003D0227">
              <w:rPr>
                <w:rFonts w:ascii="Times New Roman" w:eastAsia="Calibri" w:hAnsi="Times New Roman"/>
                <w:sz w:val="28"/>
                <w:szCs w:val="28"/>
              </w:rPr>
              <w:t>инвестиционной</w:t>
            </w:r>
            <w:r w:rsidR="00FE58B0">
              <w:rPr>
                <w:rFonts w:ascii="Times New Roman" w:eastAsia="Calibri" w:hAnsi="Times New Roman"/>
                <w:sz w:val="28"/>
                <w:szCs w:val="28"/>
              </w:rPr>
              <w:t xml:space="preserve">, </w:t>
            </w:r>
            <w:r w:rsidR="00FE58B0" w:rsidRPr="00FD1612">
              <w:rPr>
                <w:rFonts w:ascii="Times New Roman" w:eastAsia="Calibri" w:hAnsi="Times New Roman"/>
                <w:sz w:val="28"/>
                <w:szCs w:val="28"/>
              </w:rPr>
              <w:t>ликвидационной</w:t>
            </w:r>
            <w:r w:rsidR="00FE58B0">
              <w:rPr>
                <w:rFonts w:ascii="Times New Roman" w:eastAsia="Calibri" w:hAnsi="Times New Roman"/>
                <w:sz w:val="28"/>
                <w:szCs w:val="28"/>
              </w:rPr>
              <w:t xml:space="preserve">) </w:t>
            </w:r>
            <w:r w:rsidRPr="003D0227">
              <w:rPr>
                <w:rFonts w:ascii="Times New Roman" w:eastAsia="Calibri" w:hAnsi="Times New Roman"/>
                <w:sz w:val="28"/>
                <w:szCs w:val="28"/>
              </w:rPr>
              <w:t xml:space="preserve"> стоимости</w:t>
            </w:r>
            <w:r>
              <w:rPr>
                <w:rFonts w:ascii="Times New Roman" w:eastAsia="Calibri" w:hAnsi="Times New Roman"/>
                <w:sz w:val="28"/>
                <w:szCs w:val="28"/>
              </w:rPr>
              <w:t xml:space="preserve"> здания</w:t>
            </w:r>
            <w:r w:rsidRPr="003D0227">
              <w:rPr>
                <w:rFonts w:ascii="Times New Roman" w:eastAsia="Calibri" w:hAnsi="Times New Roman"/>
                <w:sz w:val="28"/>
                <w:szCs w:val="28"/>
              </w:rPr>
              <w:t>.</w:t>
            </w:r>
          </w:p>
        </w:tc>
      </w:tr>
      <w:tr w:rsidR="003D0227" w:rsidRPr="00070F32" w:rsidTr="00FE58B0">
        <w:trPr>
          <w:trHeight w:hRule="exact" w:val="713"/>
        </w:trPr>
        <w:tc>
          <w:tcPr>
            <w:tcW w:w="709" w:type="dxa"/>
          </w:tcPr>
          <w:p w:rsidR="003D0227" w:rsidRPr="00010D36" w:rsidRDefault="003D0227" w:rsidP="00010D36">
            <w:pPr>
              <w:pStyle w:val="ad"/>
              <w:widowControl w:val="0"/>
              <w:numPr>
                <w:ilvl w:val="0"/>
                <w:numId w:val="12"/>
              </w:numPr>
              <w:spacing w:after="0" w:line="240" w:lineRule="auto"/>
              <w:ind w:left="360"/>
              <w:jc w:val="center"/>
              <w:rPr>
                <w:rFonts w:ascii="Times New Roman" w:hAnsi="Times New Roman"/>
                <w:color w:val="000000"/>
                <w:sz w:val="28"/>
                <w:szCs w:val="28"/>
                <w:shd w:val="clear" w:color="auto" w:fill="FFFFFF"/>
              </w:rPr>
            </w:pPr>
          </w:p>
        </w:tc>
        <w:tc>
          <w:tcPr>
            <w:tcW w:w="8755" w:type="dxa"/>
          </w:tcPr>
          <w:p w:rsidR="003D0227" w:rsidRDefault="003D0227" w:rsidP="00FD1612">
            <w:pPr>
              <w:widowControl w:val="0"/>
              <w:jc w:val="both"/>
              <w:rPr>
                <w:rFonts w:ascii="Times New Roman" w:eastAsia="Calibri" w:hAnsi="Times New Roman"/>
                <w:sz w:val="28"/>
                <w:szCs w:val="28"/>
              </w:rPr>
            </w:pPr>
            <w:r>
              <w:rPr>
                <w:rFonts w:ascii="Times New Roman" w:eastAsia="Calibri" w:hAnsi="Times New Roman"/>
                <w:sz w:val="28"/>
                <w:szCs w:val="28"/>
              </w:rPr>
              <w:t>О</w:t>
            </w:r>
            <w:r w:rsidRPr="003D0227">
              <w:rPr>
                <w:rFonts w:ascii="Times New Roman" w:eastAsia="Calibri" w:hAnsi="Times New Roman"/>
                <w:sz w:val="28"/>
                <w:szCs w:val="28"/>
              </w:rPr>
              <w:t>пределение рыночной</w:t>
            </w:r>
            <w:r w:rsidR="004B5DEC">
              <w:rPr>
                <w:rFonts w:ascii="Times New Roman" w:eastAsia="Calibri" w:hAnsi="Times New Roman"/>
                <w:sz w:val="28"/>
                <w:szCs w:val="28"/>
              </w:rPr>
              <w:t xml:space="preserve"> </w:t>
            </w:r>
            <w:r w:rsidR="00FE58B0">
              <w:rPr>
                <w:rFonts w:ascii="Times New Roman" w:eastAsia="Calibri" w:hAnsi="Times New Roman"/>
                <w:sz w:val="28"/>
                <w:szCs w:val="28"/>
              </w:rPr>
              <w:t>(</w:t>
            </w:r>
            <w:r w:rsidR="00FE58B0" w:rsidRPr="003D0227">
              <w:rPr>
                <w:rFonts w:ascii="Times New Roman" w:eastAsia="Calibri" w:hAnsi="Times New Roman"/>
                <w:sz w:val="28"/>
                <w:szCs w:val="28"/>
              </w:rPr>
              <w:t>инвестиционной</w:t>
            </w:r>
            <w:r w:rsidR="00FE58B0">
              <w:rPr>
                <w:rFonts w:ascii="Times New Roman" w:eastAsia="Calibri" w:hAnsi="Times New Roman"/>
                <w:sz w:val="28"/>
                <w:szCs w:val="28"/>
              </w:rPr>
              <w:t xml:space="preserve">, </w:t>
            </w:r>
            <w:r w:rsidR="00FE58B0" w:rsidRPr="00FD1612">
              <w:rPr>
                <w:rFonts w:ascii="Times New Roman" w:eastAsia="Calibri" w:hAnsi="Times New Roman"/>
                <w:sz w:val="28"/>
                <w:szCs w:val="28"/>
              </w:rPr>
              <w:t>ликвидационной</w:t>
            </w:r>
            <w:r w:rsidR="00FE58B0">
              <w:rPr>
                <w:rFonts w:ascii="Times New Roman" w:eastAsia="Calibri" w:hAnsi="Times New Roman"/>
                <w:sz w:val="28"/>
                <w:szCs w:val="28"/>
              </w:rPr>
              <w:t xml:space="preserve">) </w:t>
            </w:r>
            <w:r w:rsidRPr="003D0227">
              <w:rPr>
                <w:rFonts w:ascii="Times New Roman" w:eastAsia="Calibri" w:hAnsi="Times New Roman"/>
                <w:sz w:val="28"/>
                <w:szCs w:val="28"/>
              </w:rPr>
              <w:t xml:space="preserve"> стоимости земельного участка.</w:t>
            </w:r>
          </w:p>
        </w:tc>
      </w:tr>
    </w:tbl>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2</w:t>
      </w: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Задание для выполнения</w:t>
      </w: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 xml:space="preserve">курсовой работы </w:t>
      </w:r>
    </w:p>
    <w:p w:rsidR="00070F32" w:rsidRPr="00070F32" w:rsidRDefault="00070F32" w:rsidP="00070F32">
      <w:pPr>
        <w:spacing w:after="0" w:line="240" w:lineRule="auto"/>
        <w:jc w:val="center"/>
        <w:rPr>
          <w:rFonts w:ascii="Times New Roman" w:eastAsia="Times New Roman" w:hAnsi="Times New Roman" w:cs="Times New Roman"/>
          <w:b/>
          <w:sz w:val="32"/>
          <w:szCs w:val="32"/>
          <w:lang w:eastAsia="ru-RU"/>
        </w:rPr>
      </w:pPr>
    </w:p>
    <w:p w:rsidR="00070F32" w:rsidRPr="00070F32" w:rsidRDefault="00070F32" w:rsidP="00070F32">
      <w:pPr>
        <w:spacing w:after="0" w:line="240" w:lineRule="auto"/>
        <w:rPr>
          <w:rFonts w:ascii="Calibri" w:eastAsia="Times New Roman" w:hAnsi="Calibri" w:cs="Times New Roman"/>
          <w:sz w:val="24"/>
          <w:szCs w:val="24"/>
          <w:lang w:eastAsia="ru-RU"/>
        </w:rPr>
      </w:pPr>
      <w:r w:rsidRPr="00070F32">
        <w:rPr>
          <w:rFonts w:ascii="Times New Roman" w:eastAsia="Times New Roman" w:hAnsi="Times New Roman" w:cs="Times New Roman"/>
          <w:sz w:val="24"/>
          <w:szCs w:val="24"/>
          <w:lang w:eastAsia="ru-RU"/>
        </w:rPr>
        <w:t>Обучающемуся (ющейся) _______курса ________ группы _____________ формы обучения</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Специальности _________ ______________________________________________________</w:t>
      </w:r>
    </w:p>
    <w:p w:rsidR="00070F32" w:rsidRPr="00070F32" w:rsidRDefault="00070F32" w:rsidP="00070F32">
      <w:pPr>
        <w:spacing w:after="0" w:line="240" w:lineRule="auto"/>
        <w:rPr>
          <w:rFonts w:ascii="Times New Roman" w:eastAsia="Times New Roman" w:hAnsi="Times New Roman" w:cs="Times New Roman"/>
          <w:i/>
          <w:sz w:val="20"/>
          <w:szCs w:val="20"/>
          <w:lang w:eastAsia="ru-RU"/>
        </w:rPr>
      </w:pPr>
      <w:r w:rsidRPr="00070F32">
        <w:rPr>
          <w:rFonts w:ascii="Times New Roman" w:eastAsia="Times New Roman" w:hAnsi="Times New Roman" w:cs="Times New Roman"/>
          <w:i/>
          <w:sz w:val="20"/>
          <w:szCs w:val="20"/>
          <w:lang w:eastAsia="ru-RU"/>
        </w:rPr>
        <w:t>(код)                                   (наименование специальности)</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070F32" w:rsidRPr="00070F32" w:rsidRDefault="00070F32" w:rsidP="00070F32">
      <w:pPr>
        <w:spacing w:after="0" w:line="240" w:lineRule="auto"/>
        <w:jc w:val="center"/>
        <w:rPr>
          <w:rFonts w:ascii="Times New Roman" w:eastAsia="Times New Roman" w:hAnsi="Times New Roman" w:cs="Times New Roman"/>
          <w:i/>
          <w:sz w:val="20"/>
          <w:szCs w:val="20"/>
          <w:lang w:eastAsia="ru-RU"/>
        </w:rPr>
      </w:pPr>
      <w:r w:rsidRPr="00070F32">
        <w:rPr>
          <w:rFonts w:ascii="Times New Roman" w:eastAsia="Times New Roman" w:hAnsi="Times New Roman" w:cs="Times New Roman"/>
          <w:sz w:val="20"/>
          <w:szCs w:val="20"/>
          <w:lang w:eastAsia="ru-RU"/>
        </w:rPr>
        <w:t>(</w:t>
      </w:r>
      <w:r w:rsidRPr="00070F32">
        <w:rPr>
          <w:rFonts w:ascii="Times New Roman" w:eastAsia="Times New Roman" w:hAnsi="Times New Roman" w:cs="Times New Roman"/>
          <w:i/>
          <w:sz w:val="20"/>
          <w:szCs w:val="20"/>
          <w:lang w:eastAsia="ru-RU"/>
        </w:rPr>
        <w:t>фамилия, имя, отчество)</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Тема курсовой работы ________________________________________</w:t>
      </w:r>
      <w:r w:rsidR="00794A8D">
        <w:rPr>
          <w:rFonts w:ascii="Times New Roman" w:eastAsia="Times New Roman" w:hAnsi="Times New Roman" w:cs="Times New Roman"/>
          <w:sz w:val="24"/>
          <w:szCs w:val="24"/>
          <w:lang w:eastAsia="ru-RU"/>
        </w:rPr>
        <w:t>_________________</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_____________________________________________________________________________ </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p>
    <w:p w:rsidR="00070F32" w:rsidRPr="00070F32" w:rsidRDefault="00794A8D" w:rsidP="00070F3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Исходные данные к работе</w:t>
      </w:r>
      <w:r w:rsidR="00070F32" w:rsidRPr="00070F32">
        <w:rPr>
          <w:rFonts w:ascii="Times New Roman" w:eastAsia="Times New Roman" w:hAnsi="Times New Roman" w:cs="Times New Roman"/>
          <w:sz w:val="24"/>
          <w:szCs w:val="24"/>
          <w:lang w:eastAsia="ru-RU"/>
        </w:rPr>
        <w:t>: _____________________________________________</w:t>
      </w:r>
      <w:r>
        <w:rPr>
          <w:rFonts w:ascii="Times New Roman" w:eastAsia="Times New Roman" w:hAnsi="Times New Roman" w:cs="Times New Roman"/>
          <w:sz w:val="24"/>
          <w:szCs w:val="24"/>
          <w:lang w:eastAsia="ru-RU"/>
        </w:rPr>
        <w:t>_______</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Перечень подлежащих разработке вопросов:</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Содержание графической части работы:</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Лист 1. ______________________________________________________________________ </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Лист 2. ______________________________________________________________________ </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Лист 3. ______________________________________________________________________ </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Дата выдачи задания КР «____»___________20____г.</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Срок выполнения  КР «____»_____________20____г.</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Фамилия и должность руководителя КР </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_____________________________________________________________________________ </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Руководитель КР ____________________________</w:t>
      </w:r>
    </w:p>
    <w:p w:rsidR="00070F32" w:rsidRPr="00070F32" w:rsidRDefault="00070F32" w:rsidP="00070F32">
      <w:pPr>
        <w:spacing w:after="0" w:line="240" w:lineRule="auto"/>
        <w:rPr>
          <w:rFonts w:ascii="Times New Roman" w:eastAsia="Times New Roman" w:hAnsi="Times New Roman" w:cs="Times New Roman"/>
          <w:i/>
          <w:sz w:val="20"/>
          <w:szCs w:val="20"/>
          <w:lang w:eastAsia="ru-RU"/>
        </w:rPr>
      </w:pPr>
      <w:r w:rsidRPr="00070F32">
        <w:rPr>
          <w:rFonts w:ascii="Times New Roman" w:eastAsia="Times New Roman" w:hAnsi="Times New Roman" w:cs="Times New Roman"/>
          <w:i/>
          <w:sz w:val="20"/>
          <w:szCs w:val="20"/>
          <w:lang w:eastAsia="ru-RU"/>
        </w:rPr>
        <w:t>( подпись)</w:t>
      </w:r>
    </w:p>
    <w:p w:rsidR="00070F32" w:rsidRPr="00070F32" w:rsidRDefault="00070F32" w:rsidP="00070F32">
      <w:pPr>
        <w:spacing w:after="0" w:line="240" w:lineRule="auto"/>
        <w:rPr>
          <w:rFonts w:ascii="Times New Roman" w:eastAsia="Times New Roman" w:hAnsi="Times New Roman" w:cs="Times New Roman"/>
          <w:sz w:val="24"/>
          <w:szCs w:val="24"/>
          <w:lang w:eastAsia="ru-RU"/>
        </w:rPr>
      </w:pPr>
    </w:p>
    <w:p w:rsidR="00070F32" w:rsidRPr="00070F32" w:rsidRDefault="00070F32" w:rsidP="00070F32">
      <w:pPr>
        <w:spacing w:after="0" w:line="240" w:lineRule="auto"/>
        <w:rPr>
          <w:rFonts w:ascii="Times New Roman" w:eastAsia="Times New Roman" w:hAnsi="Times New Roman" w:cs="Times New Roman"/>
          <w:sz w:val="24"/>
          <w:szCs w:val="24"/>
          <w:lang w:eastAsia="ru-RU"/>
        </w:rPr>
      </w:pPr>
      <w:r w:rsidRPr="00070F32">
        <w:rPr>
          <w:rFonts w:ascii="Times New Roman" w:eastAsia="Times New Roman" w:hAnsi="Times New Roman" w:cs="Times New Roman"/>
          <w:sz w:val="24"/>
          <w:szCs w:val="24"/>
          <w:lang w:eastAsia="ru-RU"/>
        </w:rPr>
        <w:t xml:space="preserve">Обучающийся </w:t>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r>
      <w:r w:rsidRPr="00070F32">
        <w:rPr>
          <w:rFonts w:ascii="Times New Roman" w:eastAsia="Times New Roman" w:hAnsi="Times New Roman" w:cs="Times New Roman"/>
          <w:sz w:val="24"/>
          <w:szCs w:val="24"/>
          <w:lang w:eastAsia="ru-RU"/>
        </w:rPr>
        <w:softHyphen/>
        <w:t>________________________________</w:t>
      </w:r>
    </w:p>
    <w:p w:rsidR="00070F32" w:rsidRPr="00070F32" w:rsidRDefault="00070F32" w:rsidP="00070F32">
      <w:pPr>
        <w:spacing w:after="0" w:line="240" w:lineRule="auto"/>
        <w:rPr>
          <w:rFonts w:ascii="Times New Roman" w:eastAsia="Times New Roman" w:hAnsi="Times New Roman" w:cs="Times New Roman"/>
          <w:i/>
          <w:sz w:val="20"/>
          <w:szCs w:val="20"/>
          <w:lang w:eastAsia="ru-RU"/>
        </w:rPr>
      </w:pPr>
      <w:r w:rsidRPr="00070F32">
        <w:rPr>
          <w:rFonts w:ascii="Times New Roman" w:eastAsia="Times New Roman" w:hAnsi="Times New Roman" w:cs="Times New Roman"/>
          <w:i/>
          <w:sz w:val="20"/>
          <w:szCs w:val="20"/>
          <w:lang w:eastAsia="ru-RU"/>
        </w:rPr>
        <w:t>( подпись)</w:t>
      </w: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spacing w:after="0" w:line="360" w:lineRule="auto"/>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3</w:t>
      </w:r>
    </w:p>
    <w:p w:rsidR="00070F32" w:rsidRPr="00070F32" w:rsidRDefault="00070F32" w:rsidP="00070F32">
      <w:pPr>
        <w:spacing w:after="0" w:line="360" w:lineRule="auto"/>
        <w:jc w:val="right"/>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Министерство образования Тульской области</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ГПОУ ТО «Сельскохозяйственный колледж «Богородицкий»</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имени И.А. Стебута»</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200" w:line="276"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360" w:lineRule="auto"/>
        <w:jc w:val="center"/>
        <w:rPr>
          <w:rFonts w:ascii="Times New Roman" w:eastAsia="Times New Roman" w:hAnsi="Times New Roman" w:cs="Times New Roman"/>
          <w:sz w:val="28"/>
          <w:szCs w:val="28"/>
          <w:lang w:eastAsia="ru-RU"/>
        </w:rPr>
      </w:pPr>
    </w:p>
    <w:p w:rsidR="00070F32" w:rsidRDefault="00070F32" w:rsidP="006129CC">
      <w:pPr>
        <w:spacing w:after="0" w:line="240" w:lineRule="auto"/>
        <w:jc w:val="center"/>
        <w:rPr>
          <w:rFonts w:ascii="Times New Roman" w:eastAsia="Times New Roman" w:hAnsi="Times New Roman" w:cs="Times New Roman"/>
          <w:sz w:val="28"/>
          <w:szCs w:val="28"/>
          <w:lang w:eastAsia="ru-RU"/>
        </w:rPr>
      </w:pPr>
    </w:p>
    <w:p w:rsidR="006129CC" w:rsidRDefault="006129CC" w:rsidP="006129CC">
      <w:pPr>
        <w:spacing w:after="0" w:line="240" w:lineRule="auto"/>
        <w:jc w:val="center"/>
        <w:rPr>
          <w:rFonts w:ascii="Times New Roman" w:eastAsia="Times New Roman" w:hAnsi="Times New Roman" w:cs="Times New Roman"/>
          <w:sz w:val="28"/>
          <w:szCs w:val="28"/>
          <w:lang w:eastAsia="ru-RU"/>
        </w:rPr>
      </w:pPr>
    </w:p>
    <w:p w:rsidR="006129CC" w:rsidRPr="00070F32" w:rsidRDefault="006129CC" w:rsidP="006129CC">
      <w:pPr>
        <w:spacing w:after="0" w:line="240" w:lineRule="auto"/>
        <w:jc w:val="center"/>
        <w:rPr>
          <w:rFonts w:ascii="Times New Roman" w:eastAsia="Times New Roman" w:hAnsi="Times New Roman" w:cs="Times New Roman"/>
          <w:sz w:val="28"/>
          <w:szCs w:val="28"/>
          <w:lang w:eastAsia="ru-RU"/>
        </w:rPr>
      </w:pPr>
    </w:p>
    <w:p w:rsidR="00070F32" w:rsidRDefault="00070F32" w:rsidP="006129CC">
      <w:pPr>
        <w:spacing w:after="0" w:line="240" w:lineRule="auto"/>
        <w:jc w:val="center"/>
        <w:rPr>
          <w:rFonts w:ascii="Times New Roman" w:eastAsia="Times New Roman" w:hAnsi="Times New Roman" w:cs="Times New Roman"/>
          <w:b/>
          <w:sz w:val="32"/>
          <w:szCs w:val="32"/>
          <w:lang w:eastAsia="ru-RU"/>
        </w:rPr>
      </w:pPr>
      <w:r w:rsidRPr="00070F32">
        <w:rPr>
          <w:rFonts w:ascii="Times New Roman" w:eastAsia="Times New Roman" w:hAnsi="Times New Roman" w:cs="Times New Roman"/>
          <w:b/>
          <w:sz w:val="32"/>
          <w:szCs w:val="32"/>
          <w:lang w:eastAsia="ru-RU"/>
        </w:rPr>
        <w:t>Курсовая работа</w:t>
      </w:r>
    </w:p>
    <w:p w:rsidR="006129CC" w:rsidRPr="00070F32" w:rsidRDefault="006129CC" w:rsidP="006129CC">
      <w:pPr>
        <w:spacing w:after="0" w:line="240" w:lineRule="auto"/>
        <w:jc w:val="center"/>
        <w:rPr>
          <w:rFonts w:ascii="Times New Roman" w:eastAsia="Times New Roman" w:hAnsi="Times New Roman" w:cs="Times New Roman"/>
          <w:sz w:val="28"/>
          <w:szCs w:val="28"/>
          <w:lang w:eastAsia="ru-RU"/>
        </w:rPr>
      </w:pPr>
    </w:p>
    <w:p w:rsidR="00010D36" w:rsidRDefault="00323B74" w:rsidP="00010D36">
      <w:pPr>
        <w:spacing w:after="0" w:line="240" w:lineRule="auto"/>
        <w:rPr>
          <w:rFonts w:ascii="Times New Roman" w:eastAsia="Times New Roman" w:hAnsi="Times New Roman" w:cs="Times New Roman"/>
          <w:sz w:val="28"/>
          <w:szCs w:val="28"/>
          <w:lang w:eastAsia="ru-RU"/>
        </w:rPr>
      </w:pPr>
      <w:r>
        <w:rPr>
          <w:rFonts w:ascii="Times New Roman" w:hAnsi="Times New Roman"/>
          <w:sz w:val="28"/>
          <w:szCs w:val="28"/>
        </w:rPr>
        <w:t>МДК.</w:t>
      </w:r>
      <w:r w:rsidR="00010D36" w:rsidRPr="00010D36">
        <w:rPr>
          <w:rFonts w:ascii="Times New Roman" w:hAnsi="Times New Roman"/>
          <w:sz w:val="28"/>
          <w:szCs w:val="28"/>
        </w:rPr>
        <w:t>04.01 Оценка стоимости недвижимого имущества</w:t>
      </w:r>
    </w:p>
    <w:p w:rsidR="00070F32" w:rsidRPr="00070F32" w:rsidRDefault="00070F32" w:rsidP="00010D36">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Тема ______________________________</w:t>
      </w:r>
      <w:r w:rsidR="006129CC">
        <w:rPr>
          <w:rFonts w:ascii="Times New Roman" w:eastAsia="Times New Roman" w:hAnsi="Times New Roman" w:cs="Times New Roman"/>
          <w:sz w:val="28"/>
          <w:szCs w:val="28"/>
          <w:lang w:eastAsia="ru-RU"/>
        </w:rPr>
        <w:t>_______________________________</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__________________________________________________________________</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Ф.И.О. обучающегося (ющейся) ______________________________________</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__________________________________________________________________</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Курс </w:t>
      </w:r>
      <w:r w:rsidR="00010D36">
        <w:rPr>
          <w:rFonts w:ascii="Times New Roman" w:eastAsia="Times New Roman" w:hAnsi="Times New Roman" w:cs="Times New Roman"/>
          <w:sz w:val="28"/>
          <w:szCs w:val="28"/>
          <w:lang w:eastAsia="ru-RU"/>
        </w:rPr>
        <w:t>3</w:t>
      </w:r>
      <w:r w:rsidRPr="00070F32">
        <w:rPr>
          <w:rFonts w:ascii="Times New Roman" w:eastAsia="Times New Roman" w:hAnsi="Times New Roman" w:cs="Times New Roman"/>
          <w:sz w:val="28"/>
          <w:szCs w:val="28"/>
          <w:lang w:eastAsia="ru-RU"/>
        </w:rPr>
        <w:t xml:space="preserve">группа </w:t>
      </w:r>
      <w:r w:rsidR="006129CC">
        <w:rPr>
          <w:rFonts w:ascii="Times New Roman" w:eastAsia="Times New Roman" w:hAnsi="Times New Roman" w:cs="Times New Roman"/>
          <w:sz w:val="28"/>
          <w:szCs w:val="28"/>
          <w:lang w:eastAsia="ru-RU"/>
        </w:rPr>
        <w:t xml:space="preserve">9 классов </w:t>
      </w:r>
      <w:r w:rsidRPr="00070F32">
        <w:rPr>
          <w:rFonts w:ascii="Times New Roman" w:eastAsia="Times New Roman" w:hAnsi="Times New Roman" w:cs="Times New Roman"/>
          <w:sz w:val="28"/>
          <w:szCs w:val="28"/>
          <w:lang w:eastAsia="ru-RU"/>
        </w:rPr>
        <w:t>форма обучения очная</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Arial Unicode MS" w:hAnsi="Times New Roman" w:cs="Times New Roman"/>
          <w:sz w:val="28"/>
          <w:szCs w:val="28"/>
          <w:lang w:eastAsia="ru-RU"/>
        </w:rPr>
        <w:t xml:space="preserve">Специальность </w:t>
      </w:r>
      <w:r w:rsidRPr="00070F32">
        <w:rPr>
          <w:rFonts w:ascii="Times New Roman" w:eastAsia="Times New Roman" w:hAnsi="Times New Roman" w:cs="Times New Roman"/>
          <w:sz w:val="28"/>
          <w:szCs w:val="28"/>
          <w:lang w:eastAsia="ru-RU"/>
        </w:rPr>
        <w:t>21.02.05 Земельно – имущественные отношения</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Обучающийся(ющаяся) _________ «__» ______ 20__г.___________________</w:t>
      </w:r>
    </w:p>
    <w:p w:rsidR="00070F32" w:rsidRPr="006129CC" w:rsidRDefault="00070F32" w:rsidP="006129CC">
      <w:pPr>
        <w:spacing w:after="0" w:line="240" w:lineRule="auto"/>
        <w:rPr>
          <w:rFonts w:ascii="Times New Roman" w:eastAsia="Times New Roman" w:hAnsi="Times New Roman" w:cs="Times New Roman"/>
          <w:i/>
          <w:sz w:val="20"/>
          <w:szCs w:val="20"/>
          <w:lang w:eastAsia="ru-RU"/>
        </w:rPr>
      </w:pPr>
      <w:r w:rsidRPr="006129CC">
        <w:rPr>
          <w:rFonts w:ascii="Times New Roman" w:eastAsia="Times New Roman" w:hAnsi="Times New Roman" w:cs="Times New Roman"/>
          <w:sz w:val="20"/>
          <w:szCs w:val="20"/>
          <w:lang w:eastAsia="ru-RU"/>
        </w:rPr>
        <w:t xml:space="preserve">              (</w:t>
      </w:r>
      <w:r w:rsidRPr="006129CC">
        <w:rPr>
          <w:rFonts w:ascii="Times New Roman" w:eastAsia="Times New Roman" w:hAnsi="Times New Roman" w:cs="Times New Roman"/>
          <w:i/>
          <w:sz w:val="20"/>
          <w:szCs w:val="20"/>
          <w:lang w:eastAsia="ru-RU"/>
        </w:rPr>
        <w:t>подпись)                          (дата)                             (Ф.И.О.)</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Руководитель работы _________ «__» ______ 20__ г. ___________</w:t>
      </w:r>
    </w:p>
    <w:p w:rsidR="00070F32" w:rsidRPr="006129CC" w:rsidRDefault="00070F32" w:rsidP="006129CC">
      <w:pPr>
        <w:spacing w:after="0" w:line="240" w:lineRule="auto"/>
        <w:rPr>
          <w:rFonts w:ascii="Times New Roman" w:eastAsia="Times New Roman" w:hAnsi="Times New Roman" w:cs="Times New Roman"/>
          <w:i/>
          <w:sz w:val="20"/>
          <w:szCs w:val="20"/>
          <w:lang w:eastAsia="ru-RU"/>
        </w:rPr>
      </w:pPr>
      <w:r w:rsidRPr="006129CC">
        <w:rPr>
          <w:rFonts w:ascii="Times New Roman" w:eastAsia="Times New Roman" w:hAnsi="Times New Roman" w:cs="Times New Roman"/>
          <w:sz w:val="20"/>
          <w:szCs w:val="20"/>
          <w:lang w:eastAsia="ru-RU"/>
        </w:rPr>
        <w:t xml:space="preserve">                                                          (</w:t>
      </w:r>
      <w:r w:rsidRPr="006129CC">
        <w:rPr>
          <w:rFonts w:ascii="Times New Roman" w:eastAsia="Times New Roman" w:hAnsi="Times New Roman" w:cs="Times New Roman"/>
          <w:i/>
          <w:sz w:val="20"/>
          <w:szCs w:val="20"/>
          <w:lang w:eastAsia="ru-RU"/>
        </w:rPr>
        <w:t>подпись)                      (дата)                            (Ф.И.О.)</w:t>
      </w:r>
    </w:p>
    <w:p w:rsidR="00070F32" w:rsidRPr="00070F32" w:rsidRDefault="00070F32" w:rsidP="006129CC">
      <w:pPr>
        <w:spacing w:after="0" w:line="240" w:lineRule="auto"/>
        <w:rPr>
          <w:rFonts w:ascii="Times New Roman" w:eastAsia="Times New Roman" w:hAnsi="Times New Roman" w:cs="Times New Roman"/>
          <w:sz w:val="28"/>
          <w:szCs w:val="28"/>
          <w:lang w:eastAsia="ru-RU"/>
        </w:rPr>
      </w:pPr>
    </w:p>
    <w:p w:rsidR="00070F32" w:rsidRPr="00070F32" w:rsidRDefault="00070F32" w:rsidP="006129CC">
      <w:pPr>
        <w:spacing w:after="0" w:line="240"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Оценка работы ______________ (_____________)    </w:t>
      </w:r>
    </w:p>
    <w:p w:rsidR="00070F32" w:rsidRPr="00070F32" w:rsidRDefault="00070F32" w:rsidP="00070F32">
      <w:pPr>
        <w:spacing w:after="0" w:line="240" w:lineRule="auto"/>
        <w:rPr>
          <w:rFonts w:ascii="Times New Roman" w:eastAsia="Times New Roman" w:hAnsi="Times New Roman" w:cs="Times New Roman"/>
          <w:sz w:val="28"/>
          <w:szCs w:val="28"/>
          <w:lang w:eastAsia="ru-RU"/>
        </w:rPr>
      </w:pPr>
    </w:p>
    <w:p w:rsidR="00070F32" w:rsidRPr="00070F32" w:rsidRDefault="00070F32" w:rsidP="00070F32">
      <w:pPr>
        <w:spacing w:after="0" w:line="240" w:lineRule="auto"/>
        <w:rPr>
          <w:rFonts w:ascii="Times New Roman" w:eastAsia="Times New Roman" w:hAnsi="Times New Roman" w:cs="Times New Roman"/>
          <w:sz w:val="28"/>
          <w:szCs w:val="28"/>
          <w:lang w:eastAsia="ru-RU"/>
        </w:rPr>
      </w:pPr>
    </w:p>
    <w:p w:rsidR="00070F32" w:rsidRPr="00070F32" w:rsidRDefault="00070F32" w:rsidP="00070F32">
      <w:pPr>
        <w:spacing w:after="0" w:line="240" w:lineRule="auto"/>
        <w:rPr>
          <w:rFonts w:ascii="Times New Roman" w:eastAsia="Times New Roman" w:hAnsi="Times New Roman" w:cs="Times New Roman"/>
          <w:sz w:val="28"/>
          <w:szCs w:val="28"/>
          <w:lang w:eastAsia="ru-RU"/>
        </w:rPr>
      </w:pPr>
    </w:p>
    <w:p w:rsidR="00070F32" w:rsidRDefault="00070F32" w:rsidP="00070F32">
      <w:pPr>
        <w:spacing w:after="0" w:line="240" w:lineRule="auto"/>
        <w:rPr>
          <w:rFonts w:ascii="Times New Roman" w:eastAsia="Times New Roman" w:hAnsi="Times New Roman" w:cs="Times New Roman"/>
          <w:sz w:val="28"/>
          <w:szCs w:val="28"/>
          <w:lang w:eastAsia="ru-RU"/>
        </w:rPr>
      </w:pPr>
    </w:p>
    <w:p w:rsidR="006129CC" w:rsidRDefault="006129CC" w:rsidP="00070F32">
      <w:pPr>
        <w:spacing w:after="0" w:line="240" w:lineRule="auto"/>
        <w:rPr>
          <w:rFonts w:ascii="Times New Roman" w:eastAsia="Times New Roman" w:hAnsi="Times New Roman" w:cs="Times New Roman"/>
          <w:sz w:val="28"/>
          <w:szCs w:val="28"/>
          <w:lang w:eastAsia="ru-RU"/>
        </w:rPr>
      </w:pPr>
    </w:p>
    <w:p w:rsidR="006129CC" w:rsidRDefault="006129CC" w:rsidP="00070F32">
      <w:pPr>
        <w:spacing w:after="0" w:line="240" w:lineRule="auto"/>
        <w:rPr>
          <w:rFonts w:ascii="Times New Roman" w:eastAsia="Times New Roman" w:hAnsi="Times New Roman" w:cs="Times New Roman"/>
          <w:sz w:val="28"/>
          <w:szCs w:val="28"/>
          <w:lang w:eastAsia="ru-RU"/>
        </w:rPr>
      </w:pPr>
    </w:p>
    <w:p w:rsidR="006129CC" w:rsidRDefault="006129CC" w:rsidP="00070F32">
      <w:pPr>
        <w:spacing w:after="0" w:line="240" w:lineRule="auto"/>
        <w:rPr>
          <w:rFonts w:ascii="Times New Roman" w:eastAsia="Times New Roman" w:hAnsi="Times New Roman" w:cs="Times New Roman"/>
          <w:sz w:val="28"/>
          <w:szCs w:val="28"/>
          <w:lang w:eastAsia="ru-RU"/>
        </w:rPr>
      </w:pPr>
    </w:p>
    <w:p w:rsidR="006129CC" w:rsidRDefault="006129CC" w:rsidP="00070F32">
      <w:pPr>
        <w:spacing w:after="0" w:line="240" w:lineRule="auto"/>
        <w:rPr>
          <w:rFonts w:ascii="Times New Roman" w:eastAsia="Times New Roman" w:hAnsi="Times New Roman" w:cs="Times New Roman"/>
          <w:sz w:val="28"/>
          <w:szCs w:val="28"/>
          <w:lang w:eastAsia="ru-RU"/>
        </w:rPr>
      </w:pPr>
    </w:p>
    <w:p w:rsidR="006129CC" w:rsidRPr="00070F32" w:rsidRDefault="006129CC" w:rsidP="00070F32">
      <w:pPr>
        <w:spacing w:after="0" w:line="240" w:lineRule="auto"/>
        <w:rPr>
          <w:rFonts w:ascii="Times New Roman" w:eastAsia="Times New Roman" w:hAnsi="Times New Roman" w:cs="Times New Roman"/>
          <w:sz w:val="28"/>
          <w:szCs w:val="28"/>
          <w:lang w:eastAsia="ru-RU"/>
        </w:rPr>
      </w:pPr>
    </w:p>
    <w:p w:rsidR="00070F32" w:rsidRPr="00070F32" w:rsidRDefault="00070F32" w:rsidP="00070F32">
      <w:pPr>
        <w:spacing w:after="0" w:line="240" w:lineRule="auto"/>
        <w:rPr>
          <w:rFonts w:ascii="Times New Roman" w:eastAsia="Times New Roman" w:hAnsi="Times New Roman" w:cs="Times New Roman"/>
          <w:i/>
          <w:sz w:val="20"/>
          <w:szCs w:val="20"/>
          <w:lang w:eastAsia="ru-RU"/>
        </w:rPr>
      </w:pPr>
    </w:p>
    <w:p w:rsidR="00070F32" w:rsidRPr="00070F32" w:rsidRDefault="00070F32" w:rsidP="006129CC">
      <w:pPr>
        <w:spacing w:after="0" w:line="240" w:lineRule="auto"/>
        <w:jc w:val="center"/>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Богородицк</w:t>
      </w:r>
    </w:p>
    <w:p w:rsidR="00070F32" w:rsidRPr="00070F32" w:rsidRDefault="00070F32" w:rsidP="006129CC">
      <w:pPr>
        <w:spacing w:after="0" w:line="240" w:lineRule="auto"/>
        <w:jc w:val="center"/>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20__ г. </w:t>
      </w:r>
      <w:r w:rsidRPr="00070F32">
        <w:rPr>
          <w:rFonts w:ascii="Times New Roman" w:eastAsia="Times New Roman" w:hAnsi="Times New Roman" w:cs="Times New Roman"/>
          <w:sz w:val="28"/>
          <w:szCs w:val="28"/>
          <w:lang w:eastAsia="ru-RU"/>
        </w:rPr>
        <w:br w:type="page"/>
      </w:r>
    </w:p>
    <w:p w:rsidR="00070F32" w:rsidRPr="00070F32" w:rsidRDefault="00070F32" w:rsidP="00070F32">
      <w:pPr>
        <w:spacing w:after="0" w:line="360" w:lineRule="auto"/>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4</w:t>
      </w:r>
    </w:p>
    <w:p w:rsidR="00E334F1" w:rsidRPr="00986970" w:rsidRDefault="00E334F1" w:rsidP="00E334F1">
      <w:pPr>
        <w:snapToGrid w:val="0"/>
        <w:spacing w:after="0" w:line="240" w:lineRule="auto"/>
        <w:jc w:val="center"/>
        <w:rPr>
          <w:rFonts w:ascii="Times New Roman" w:hAnsi="Times New Roman"/>
          <w:b/>
          <w:spacing w:val="-2"/>
          <w:sz w:val="28"/>
          <w:szCs w:val="28"/>
        </w:rPr>
      </w:pPr>
      <w:r w:rsidRPr="00986970">
        <w:rPr>
          <w:rFonts w:ascii="Times New Roman" w:hAnsi="Times New Roman"/>
          <w:b/>
          <w:spacing w:val="-2"/>
          <w:sz w:val="28"/>
          <w:szCs w:val="28"/>
        </w:rPr>
        <w:t>Содержание</w:t>
      </w:r>
    </w:p>
    <w:p w:rsidR="00E334F1" w:rsidRDefault="00E334F1" w:rsidP="00E334F1">
      <w:pPr>
        <w:spacing w:after="0" w:line="240" w:lineRule="auto"/>
        <w:rPr>
          <w:rFonts w:ascii="Times New Roman" w:hAnsi="Times New Roman"/>
          <w:sz w:val="28"/>
          <w:szCs w:val="28"/>
        </w:rPr>
      </w:pPr>
    </w:p>
    <w:p w:rsidR="00E334F1" w:rsidRPr="00AB4C6E" w:rsidRDefault="00E334F1" w:rsidP="00E334F1">
      <w:pPr>
        <w:spacing w:after="0" w:line="360" w:lineRule="auto"/>
        <w:rPr>
          <w:rFonts w:ascii="Times New Roman" w:hAnsi="Times New Roman"/>
          <w:spacing w:val="-2"/>
          <w:sz w:val="28"/>
          <w:szCs w:val="28"/>
        </w:rPr>
      </w:pPr>
      <w:r w:rsidRPr="00AB4C6E">
        <w:rPr>
          <w:rFonts w:ascii="Times New Roman" w:hAnsi="Times New Roman"/>
          <w:spacing w:val="-2"/>
          <w:sz w:val="28"/>
          <w:szCs w:val="28"/>
        </w:rPr>
        <w:t>Введение ……………………………..........................................................................</w:t>
      </w:r>
    </w:p>
    <w:p w:rsidR="00E334F1" w:rsidRPr="00636A54" w:rsidRDefault="00E334F1" w:rsidP="00E334F1">
      <w:pPr>
        <w:spacing w:after="0" w:line="360" w:lineRule="auto"/>
        <w:rPr>
          <w:rFonts w:ascii="Times New Roman" w:hAnsi="Times New Roman" w:cs="Times New Roman"/>
          <w:sz w:val="28"/>
          <w:szCs w:val="28"/>
        </w:rPr>
      </w:pPr>
      <w:r w:rsidRPr="00636A54">
        <w:rPr>
          <w:rFonts w:ascii="Times New Roman" w:hAnsi="Times New Roman" w:cs="Times New Roman"/>
          <w:sz w:val="28"/>
          <w:szCs w:val="28"/>
        </w:rPr>
        <w:t xml:space="preserve">Раздел 1. </w:t>
      </w:r>
      <w:r w:rsidR="00010D36" w:rsidRPr="00010D36">
        <w:rPr>
          <w:rFonts w:ascii="Times New Roman" w:hAnsi="Times New Roman" w:cs="Times New Roman"/>
          <w:sz w:val="28"/>
          <w:szCs w:val="28"/>
        </w:rPr>
        <w:t>Теоретическое обоснование оценки недвижимости</w:t>
      </w:r>
      <w:r w:rsidR="00010D36">
        <w:rPr>
          <w:rFonts w:ascii="Times New Roman" w:hAnsi="Times New Roman" w:cs="Times New Roman"/>
          <w:sz w:val="28"/>
          <w:szCs w:val="28"/>
        </w:rPr>
        <w:t>……………</w:t>
      </w:r>
      <w:r>
        <w:rPr>
          <w:rFonts w:ascii="Times New Roman" w:hAnsi="Times New Roman" w:cs="Times New Roman"/>
          <w:sz w:val="28"/>
          <w:szCs w:val="28"/>
        </w:rPr>
        <w:t>.......</w:t>
      </w:r>
    </w:p>
    <w:p w:rsidR="0055540C" w:rsidRPr="0055540C" w:rsidRDefault="0055540C" w:rsidP="0055540C">
      <w:pPr>
        <w:spacing w:after="0" w:line="360" w:lineRule="auto"/>
        <w:rPr>
          <w:rFonts w:ascii="Times New Roman" w:hAnsi="Times New Roman"/>
          <w:spacing w:val="-2"/>
          <w:sz w:val="28"/>
          <w:szCs w:val="28"/>
        </w:rPr>
      </w:pPr>
      <w:r w:rsidRPr="0055540C">
        <w:rPr>
          <w:rFonts w:ascii="Times New Roman" w:hAnsi="Times New Roman"/>
          <w:spacing w:val="-2"/>
          <w:sz w:val="28"/>
          <w:szCs w:val="28"/>
        </w:rPr>
        <w:t>1.1.</w:t>
      </w:r>
      <w:r w:rsidRPr="0055540C">
        <w:rPr>
          <w:rFonts w:ascii="Times New Roman" w:hAnsi="Times New Roman"/>
          <w:spacing w:val="-2"/>
          <w:sz w:val="28"/>
          <w:szCs w:val="28"/>
        </w:rPr>
        <w:tab/>
        <w:t>Основные понятия и определения</w:t>
      </w:r>
      <w:r>
        <w:rPr>
          <w:rFonts w:ascii="Times New Roman" w:hAnsi="Times New Roman"/>
          <w:spacing w:val="-2"/>
          <w:sz w:val="28"/>
          <w:szCs w:val="28"/>
        </w:rPr>
        <w:t>…………………………………………..</w:t>
      </w:r>
    </w:p>
    <w:p w:rsidR="00F03379" w:rsidRPr="00804DEB" w:rsidRDefault="00F03379" w:rsidP="00F03379">
      <w:pPr>
        <w:pStyle w:val="ad"/>
        <w:numPr>
          <w:ilvl w:val="2"/>
          <w:numId w:val="14"/>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С</w:t>
      </w:r>
      <w:r w:rsidRPr="00804DEB">
        <w:rPr>
          <w:rFonts w:ascii="Times New Roman" w:hAnsi="Times New Roman" w:cs="Times New Roman"/>
          <w:sz w:val="28"/>
          <w:szCs w:val="28"/>
        </w:rPr>
        <w:t>равнительны</w:t>
      </w:r>
      <w:r>
        <w:rPr>
          <w:rFonts w:ascii="Times New Roman" w:hAnsi="Times New Roman" w:cs="Times New Roman"/>
          <w:sz w:val="28"/>
          <w:szCs w:val="28"/>
        </w:rPr>
        <w:t>й</w:t>
      </w:r>
      <w:r w:rsidRPr="00804DEB">
        <w:rPr>
          <w:rFonts w:ascii="Times New Roman" w:hAnsi="Times New Roman" w:cs="Times New Roman"/>
          <w:sz w:val="28"/>
          <w:szCs w:val="28"/>
        </w:rPr>
        <w:t xml:space="preserve"> подход оценки недвижимости</w:t>
      </w:r>
      <w:r>
        <w:rPr>
          <w:rFonts w:ascii="Times New Roman" w:hAnsi="Times New Roman" w:cs="Times New Roman"/>
          <w:sz w:val="28"/>
          <w:szCs w:val="28"/>
        </w:rPr>
        <w:t>……………………</w:t>
      </w:r>
    </w:p>
    <w:p w:rsidR="00F03379" w:rsidRPr="00804DEB" w:rsidRDefault="00F03379" w:rsidP="00F03379">
      <w:pPr>
        <w:pStyle w:val="ad"/>
        <w:numPr>
          <w:ilvl w:val="2"/>
          <w:numId w:val="14"/>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Д</w:t>
      </w:r>
      <w:r w:rsidRPr="00804DEB">
        <w:rPr>
          <w:rFonts w:ascii="Times New Roman" w:hAnsi="Times New Roman" w:cs="Times New Roman"/>
          <w:sz w:val="28"/>
          <w:szCs w:val="28"/>
        </w:rPr>
        <w:t>оходны</w:t>
      </w:r>
      <w:r>
        <w:rPr>
          <w:rFonts w:ascii="Times New Roman" w:hAnsi="Times New Roman" w:cs="Times New Roman"/>
          <w:sz w:val="28"/>
          <w:szCs w:val="28"/>
        </w:rPr>
        <w:t>й</w:t>
      </w:r>
      <w:r w:rsidRPr="00804DEB">
        <w:rPr>
          <w:rFonts w:ascii="Times New Roman" w:hAnsi="Times New Roman" w:cs="Times New Roman"/>
          <w:sz w:val="28"/>
          <w:szCs w:val="28"/>
        </w:rPr>
        <w:t xml:space="preserve"> подход оценки недвижимости</w:t>
      </w:r>
      <w:r>
        <w:rPr>
          <w:rFonts w:ascii="Times New Roman" w:hAnsi="Times New Roman" w:cs="Times New Roman"/>
          <w:sz w:val="28"/>
          <w:szCs w:val="28"/>
        </w:rPr>
        <w:t>………………………….</w:t>
      </w:r>
    </w:p>
    <w:p w:rsidR="00F03379" w:rsidRPr="00804DEB" w:rsidRDefault="00F03379" w:rsidP="00F03379">
      <w:pPr>
        <w:pStyle w:val="ad"/>
        <w:numPr>
          <w:ilvl w:val="2"/>
          <w:numId w:val="14"/>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З</w:t>
      </w:r>
      <w:r w:rsidRPr="00804DEB">
        <w:rPr>
          <w:rFonts w:ascii="Times New Roman" w:hAnsi="Times New Roman" w:cs="Times New Roman"/>
          <w:sz w:val="28"/>
          <w:szCs w:val="28"/>
        </w:rPr>
        <w:t>атратны</w:t>
      </w:r>
      <w:r>
        <w:rPr>
          <w:rFonts w:ascii="Times New Roman" w:hAnsi="Times New Roman" w:cs="Times New Roman"/>
          <w:sz w:val="28"/>
          <w:szCs w:val="28"/>
        </w:rPr>
        <w:t>й подход</w:t>
      </w:r>
      <w:r w:rsidRPr="00804DEB">
        <w:rPr>
          <w:rFonts w:ascii="Times New Roman" w:hAnsi="Times New Roman" w:cs="Times New Roman"/>
          <w:sz w:val="28"/>
          <w:szCs w:val="28"/>
        </w:rPr>
        <w:t xml:space="preserve"> оценки недвижимости</w:t>
      </w:r>
      <w:r>
        <w:rPr>
          <w:rFonts w:ascii="Times New Roman" w:hAnsi="Times New Roman" w:cs="Times New Roman"/>
          <w:sz w:val="28"/>
          <w:szCs w:val="28"/>
        </w:rPr>
        <w:t>………………………….</w:t>
      </w:r>
    </w:p>
    <w:p w:rsidR="00F03379" w:rsidRPr="000A727E" w:rsidRDefault="00F03379" w:rsidP="00F03379">
      <w:pPr>
        <w:pStyle w:val="ad"/>
        <w:numPr>
          <w:ilvl w:val="2"/>
          <w:numId w:val="14"/>
        </w:numPr>
        <w:spacing w:after="0" w:line="360" w:lineRule="auto"/>
        <w:ind w:left="0" w:firstLine="0"/>
        <w:jc w:val="center"/>
        <w:rPr>
          <w:rFonts w:ascii="Times New Roman" w:hAnsi="Times New Roman" w:cs="Times New Roman"/>
          <w:sz w:val="28"/>
          <w:szCs w:val="28"/>
        </w:rPr>
      </w:pPr>
      <w:r>
        <w:rPr>
          <w:rFonts w:ascii="Times New Roman" w:hAnsi="Times New Roman" w:cs="Times New Roman"/>
          <w:sz w:val="28"/>
          <w:szCs w:val="28"/>
        </w:rPr>
        <w:t>Особенности с</w:t>
      </w:r>
      <w:r w:rsidRPr="000A727E">
        <w:rPr>
          <w:rFonts w:ascii="Times New Roman" w:hAnsi="Times New Roman" w:cs="Times New Roman"/>
          <w:sz w:val="28"/>
          <w:szCs w:val="28"/>
        </w:rPr>
        <w:t>огласовани</w:t>
      </w:r>
      <w:r>
        <w:rPr>
          <w:rFonts w:ascii="Times New Roman" w:hAnsi="Times New Roman" w:cs="Times New Roman"/>
          <w:sz w:val="28"/>
          <w:szCs w:val="28"/>
        </w:rPr>
        <w:t>я</w:t>
      </w:r>
      <w:r w:rsidRPr="000A727E">
        <w:rPr>
          <w:rFonts w:ascii="Times New Roman" w:hAnsi="Times New Roman" w:cs="Times New Roman"/>
          <w:sz w:val="28"/>
          <w:szCs w:val="28"/>
        </w:rPr>
        <w:t xml:space="preserve"> результатов оценки объекта недвижимости</w:t>
      </w:r>
      <w:r>
        <w:rPr>
          <w:rFonts w:ascii="Times New Roman" w:hAnsi="Times New Roman" w:cs="Times New Roman"/>
          <w:sz w:val="28"/>
          <w:szCs w:val="28"/>
        </w:rPr>
        <w:t>.</w:t>
      </w:r>
      <w:r w:rsidR="00FB651B">
        <w:rPr>
          <w:rFonts w:ascii="Times New Roman" w:hAnsi="Times New Roman" w:cs="Times New Roman"/>
          <w:sz w:val="28"/>
          <w:szCs w:val="28"/>
        </w:rPr>
        <w:t>.</w:t>
      </w:r>
    </w:p>
    <w:p w:rsidR="0055540C" w:rsidRPr="0055540C" w:rsidRDefault="0055540C" w:rsidP="0055540C">
      <w:pPr>
        <w:spacing w:after="0" w:line="360" w:lineRule="auto"/>
        <w:rPr>
          <w:rFonts w:ascii="Times New Roman" w:hAnsi="Times New Roman"/>
          <w:spacing w:val="-2"/>
          <w:sz w:val="28"/>
          <w:szCs w:val="28"/>
        </w:rPr>
      </w:pPr>
      <w:r w:rsidRPr="0055540C">
        <w:rPr>
          <w:rFonts w:ascii="Times New Roman" w:hAnsi="Times New Roman"/>
          <w:spacing w:val="-2"/>
          <w:sz w:val="28"/>
          <w:szCs w:val="28"/>
        </w:rPr>
        <w:t>1.2.</w:t>
      </w:r>
      <w:r w:rsidRPr="0055540C">
        <w:rPr>
          <w:rFonts w:ascii="Times New Roman" w:hAnsi="Times New Roman"/>
          <w:spacing w:val="-2"/>
          <w:sz w:val="28"/>
          <w:szCs w:val="28"/>
        </w:rPr>
        <w:tab/>
        <w:t>Обзор рынка</w:t>
      </w:r>
      <w:r>
        <w:rPr>
          <w:rFonts w:ascii="Times New Roman" w:hAnsi="Times New Roman"/>
          <w:spacing w:val="-2"/>
          <w:sz w:val="28"/>
          <w:szCs w:val="28"/>
        </w:rPr>
        <w:t>…………………………………………………………………..</w:t>
      </w:r>
    </w:p>
    <w:p w:rsidR="00E334F1" w:rsidRPr="00636A54" w:rsidRDefault="00E334F1" w:rsidP="0055540C">
      <w:pPr>
        <w:spacing w:after="0" w:line="360" w:lineRule="auto"/>
      </w:pPr>
      <w:r w:rsidRPr="00636A54">
        <w:rPr>
          <w:rFonts w:ascii="Times New Roman" w:hAnsi="Times New Roman" w:cs="Times New Roman"/>
          <w:sz w:val="28"/>
          <w:szCs w:val="28"/>
        </w:rPr>
        <w:t>Раздел 2.</w:t>
      </w:r>
      <w:r w:rsidR="00725864" w:rsidRPr="00725864">
        <w:rPr>
          <w:rFonts w:ascii="Times New Roman" w:hAnsi="Times New Roman" w:cs="Times New Roman"/>
          <w:sz w:val="28"/>
          <w:szCs w:val="28"/>
        </w:rPr>
        <w:t>Расчет стоимости и согласование результатов оценки объекта недвижимости</w:t>
      </w:r>
      <w:r w:rsidR="00725864">
        <w:rPr>
          <w:rFonts w:ascii="Times New Roman" w:hAnsi="Times New Roman" w:cs="Times New Roman"/>
          <w:sz w:val="28"/>
          <w:szCs w:val="28"/>
        </w:rPr>
        <w:t>………………………………………….</w:t>
      </w:r>
      <w:r w:rsidR="00B817D3">
        <w:rPr>
          <w:rFonts w:ascii="Times New Roman" w:eastAsia="Calibri" w:hAnsi="Times New Roman" w:cs="Times New Roman"/>
          <w:bCs/>
          <w:sz w:val="24"/>
          <w:szCs w:val="24"/>
        </w:rPr>
        <w:t>……………………</w:t>
      </w:r>
      <w:r w:rsidR="00405373" w:rsidRPr="00405373">
        <w:rPr>
          <w:rFonts w:ascii="Times New Roman" w:hAnsi="Times New Roman" w:cs="Times New Roman"/>
          <w:sz w:val="28"/>
          <w:szCs w:val="28"/>
        </w:rPr>
        <w:t>……</w:t>
      </w:r>
      <w:r w:rsidRPr="00405373">
        <w:rPr>
          <w:rFonts w:ascii="Times New Roman" w:hAnsi="Times New Roman" w:cs="Times New Roman"/>
          <w:sz w:val="28"/>
          <w:szCs w:val="28"/>
        </w:rPr>
        <w:t>......</w:t>
      </w:r>
    </w:p>
    <w:p w:rsidR="00E334F1" w:rsidRPr="00193897" w:rsidRDefault="00E334F1" w:rsidP="00E334F1">
      <w:pPr>
        <w:widowControl w:val="0"/>
        <w:autoSpaceDE w:val="0"/>
        <w:autoSpaceDN w:val="0"/>
        <w:spacing w:after="0" w:line="360" w:lineRule="auto"/>
        <w:rPr>
          <w:rFonts w:ascii="Times New Roman" w:eastAsia="Times New Roman" w:hAnsi="Times New Roman" w:cs="Times New Roman"/>
          <w:bCs/>
          <w:sz w:val="28"/>
          <w:szCs w:val="28"/>
          <w:lang w:bidi="ru-RU"/>
        </w:rPr>
      </w:pPr>
      <w:r w:rsidRPr="00193897">
        <w:rPr>
          <w:rFonts w:ascii="Times New Roman" w:eastAsia="Times New Roman" w:hAnsi="Times New Roman" w:cs="Times New Roman"/>
          <w:bCs/>
          <w:sz w:val="28"/>
          <w:szCs w:val="28"/>
          <w:lang w:bidi="ru-RU"/>
        </w:rPr>
        <w:t xml:space="preserve">2. 1. </w:t>
      </w:r>
      <w:r w:rsidR="00B817D3" w:rsidRPr="00B817D3">
        <w:rPr>
          <w:rFonts w:ascii="Times New Roman" w:eastAsia="Times New Roman" w:hAnsi="Times New Roman" w:cs="Times New Roman"/>
          <w:bCs/>
          <w:sz w:val="28"/>
          <w:szCs w:val="28"/>
          <w:lang w:bidi="ru-RU"/>
        </w:rPr>
        <w:t>Описание и анализ объекта оценки</w:t>
      </w:r>
      <w:r>
        <w:rPr>
          <w:rFonts w:ascii="Times New Roman" w:eastAsia="Times New Roman" w:hAnsi="Times New Roman" w:cs="Times New Roman"/>
          <w:bCs/>
          <w:sz w:val="28"/>
          <w:szCs w:val="28"/>
          <w:lang w:bidi="ru-RU"/>
        </w:rPr>
        <w:t>.......</w:t>
      </w:r>
      <w:r w:rsidR="004A2A20">
        <w:rPr>
          <w:rFonts w:ascii="Times New Roman" w:eastAsia="Times New Roman" w:hAnsi="Times New Roman" w:cs="Times New Roman"/>
          <w:bCs/>
          <w:sz w:val="28"/>
          <w:szCs w:val="28"/>
          <w:lang w:bidi="ru-RU"/>
        </w:rPr>
        <w:t>....................................................</w:t>
      </w:r>
    </w:p>
    <w:p w:rsidR="00E334F1" w:rsidRDefault="00E334F1" w:rsidP="00E334F1">
      <w:pPr>
        <w:widowControl w:val="0"/>
        <w:autoSpaceDE w:val="0"/>
        <w:autoSpaceDN w:val="0"/>
        <w:spacing w:after="0" w:line="360" w:lineRule="auto"/>
        <w:rPr>
          <w:rFonts w:ascii="Times New Roman" w:eastAsia="Times New Roman" w:hAnsi="Times New Roman" w:cs="Times New Roman"/>
          <w:bCs/>
          <w:sz w:val="28"/>
          <w:szCs w:val="28"/>
          <w:lang w:bidi="ru-RU"/>
        </w:rPr>
      </w:pPr>
      <w:r>
        <w:rPr>
          <w:rFonts w:ascii="Times New Roman" w:eastAsia="Times New Roman" w:hAnsi="Times New Roman" w:cs="Times New Roman"/>
          <w:bCs/>
          <w:sz w:val="28"/>
          <w:szCs w:val="28"/>
          <w:lang w:bidi="ru-RU"/>
        </w:rPr>
        <w:t xml:space="preserve">2.2. </w:t>
      </w:r>
      <w:r w:rsidR="00B817D3" w:rsidRPr="00B817D3">
        <w:rPr>
          <w:rFonts w:ascii="Times New Roman" w:eastAsia="Times New Roman" w:hAnsi="Times New Roman" w:cs="Times New Roman"/>
          <w:bCs/>
          <w:sz w:val="28"/>
          <w:szCs w:val="28"/>
          <w:lang w:bidi="ru-RU"/>
        </w:rPr>
        <w:t>Анализ наилучшего и наиболее эффективного использования объекта недвижимости</w:t>
      </w:r>
      <w:r>
        <w:rPr>
          <w:rFonts w:ascii="Times New Roman" w:eastAsia="Times New Roman" w:hAnsi="Times New Roman" w:cs="Times New Roman"/>
          <w:bCs/>
          <w:sz w:val="28"/>
          <w:szCs w:val="28"/>
          <w:lang w:bidi="ru-RU"/>
        </w:rPr>
        <w:t>.......</w:t>
      </w:r>
      <w:r w:rsidR="004A2A20">
        <w:rPr>
          <w:rFonts w:ascii="Times New Roman" w:eastAsia="Times New Roman" w:hAnsi="Times New Roman" w:cs="Times New Roman"/>
          <w:bCs/>
          <w:sz w:val="28"/>
          <w:szCs w:val="28"/>
          <w:lang w:bidi="ru-RU"/>
        </w:rPr>
        <w:t>....................................................................................................</w:t>
      </w:r>
    </w:p>
    <w:p w:rsidR="00E334F1" w:rsidRPr="00453417" w:rsidRDefault="00E334F1" w:rsidP="00E334F1">
      <w:pPr>
        <w:widowControl w:val="0"/>
        <w:autoSpaceDE w:val="0"/>
        <w:autoSpaceDN w:val="0"/>
        <w:spacing w:after="0" w:line="360" w:lineRule="auto"/>
        <w:rPr>
          <w:rFonts w:ascii="Times New Roman" w:eastAsia="Times New Roman" w:hAnsi="Times New Roman" w:cs="Times New Roman"/>
          <w:bCs/>
          <w:sz w:val="28"/>
          <w:szCs w:val="28"/>
          <w:lang w:bidi="ru-RU"/>
        </w:rPr>
      </w:pPr>
      <w:r>
        <w:rPr>
          <w:rFonts w:ascii="Times New Roman" w:eastAsia="Times New Roman" w:hAnsi="Times New Roman" w:cs="Times New Roman"/>
          <w:bCs/>
          <w:sz w:val="28"/>
          <w:lang w:bidi="ru-RU"/>
        </w:rPr>
        <w:t xml:space="preserve">2.3. </w:t>
      </w:r>
      <w:r w:rsidR="00B817D3" w:rsidRPr="00B817D3">
        <w:rPr>
          <w:rFonts w:ascii="Times New Roman" w:eastAsia="Times New Roman" w:hAnsi="Times New Roman" w:cs="Times New Roman"/>
          <w:bCs/>
          <w:sz w:val="28"/>
          <w:lang w:bidi="ru-RU"/>
        </w:rPr>
        <w:t>Характеристика объекта оценки</w:t>
      </w:r>
      <w:r>
        <w:rPr>
          <w:rFonts w:ascii="Times New Roman" w:eastAsia="Times New Roman" w:hAnsi="Times New Roman" w:cs="Times New Roman"/>
          <w:bCs/>
          <w:sz w:val="28"/>
          <w:lang w:bidi="ru-RU"/>
        </w:rPr>
        <w:t>.........................</w:t>
      </w:r>
      <w:r w:rsidR="004A2A20">
        <w:rPr>
          <w:rFonts w:ascii="Times New Roman" w:eastAsia="Times New Roman" w:hAnsi="Times New Roman" w:cs="Times New Roman"/>
          <w:bCs/>
          <w:sz w:val="28"/>
          <w:lang w:bidi="ru-RU"/>
        </w:rPr>
        <w:t>........................................</w:t>
      </w:r>
    </w:p>
    <w:p w:rsidR="00E334F1" w:rsidRPr="00224865" w:rsidRDefault="00E334F1" w:rsidP="00E334F1">
      <w:pPr>
        <w:widowControl w:val="0"/>
        <w:autoSpaceDE w:val="0"/>
        <w:autoSpaceDN w:val="0"/>
        <w:spacing w:after="0" w:line="360" w:lineRule="auto"/>
        <w:rPr>
          <w:rFonts w:ascii="Times New Roman" w:eastAsia="Times New Roman" w:hAnsi="Times New Roman" w:cs="Times New Roman"/>
          <w:bCs/>
          <w:sz w:val="28"/>
          <w:szCs w:val="28"/>
          <w:lang w:bidi="ru-RU"/>
        </w:rPr>
      </w:pPr>
      <w:r>
        <w:rPr>
          <w:rFonts w:ascii="Times New Roman" w:eastAsia="Times New Roman" w:hAnsi="Times New Roman" w:cs="Times New Roman"/>
          <w:bCs/>
          <w:sz w:val="28"/>
          <w:szCs w:val="28"/>
          <w:lang w:bidi="ru-RU"/>
        </w:rPr>
        <w:t xml:space="preserve">     2.4. </w:t>
      </w:r>
      <w:r w:rsidR="00B817D3" w:rsidRPr="00B817D3">
        <w:rPr>
          <w:rFonts w:ascii="Times New Roman" w:eastAsia="Times New Roman" w:hAnsi="Times New Roman" w:cs="Times New Roman"/>
          <w:bCs/>
          <w:sz w:val="28"/>
          <w:szCs w:val="28"/>
          <w:lang w:bidi="ru-RU"/>
        </w:rPr>
        <w:t>Определение стоимости объекта недвижимости сравнительным подходом оценки недвижимости</w:t>
      </w:r>
      <w:r>
        <w:rPr>
          <w:rFonts w:ascii="Times New Roman" w:eastAsia="Times New Roman" w:hAnsi="Times New Roman" w:cs="Times New Roman"/>
          <w:bCs/>
          <w:sz w:val="28"/>
          <w:szCs w:val="28"/>
          <w:lang w:bidi="ru-RU"/>
        </w:rPr>
        <w:t>......................................</w:t>
      </w:r>
      <w:r w:rsidR="004A2A20">
        <w:rPr>
          <w:rFonts w:ascii="Times New Roman" w:eastAsia="Times New Roman" w:hAnsi="Times New Roman" w:cs="Times New Roman"/>
          <w:bCs/>
          <w:sz w:val="28"/>
          <w:szCs w:val="28"/>
          <w:lang w:bidi="ru-RU"/>
        </w:rPr>
        <w:t>.....................................</w:t>
      </w:r>
    </w:p>
    <w:p w:rsidR="00E334F1" w:rsidRPr="00E94934" w:rsidRDefault="00E334F1" w:rsidP="00E334F1">
      <w:pPr>
        <w:widowControl w:val="0"/>
        <w:autoSpaceDE w:val="0"/>
        <w:autoSpaceDN w:val="0"/>
        <w:spacing w:after="0" w:line="360" w:lineRule="auto"/>
        <w:rPr>
          <w:rFonts w:ascii="Times New Roman" w:eastAsia="Times New Roman" w:hAnsi="Times New Roman" w:cs="Times New Roman"/>
          <w:bCs/>
          <w:sz w:val="28"/>
          <w:lang w:bidi="ru-RU"/>
        </w:rPr>
      </w:pPr>
      <w:r>
        <w:rPr>
          <w:rFonts w:ascii="Times New Roman" w:eastAsia="Times New Roman" w:hAnsi="Times New Roman" w:cs="Times New Roman"/>
          <w:bCs/>
          <w:sz w:val="28"/>
          <w:lang w:bidi="ru-RU"/>
        </w:rPr>
        <w:t xml:space="preserve">2.5. </w:t>
      </w:r>
      <w:r w:rsidR="00B817D3" w:rsidRPr="00B817D3">
        <w:rPr>
          <w:rFonts w:ascii="Times New Roman" w:eastAsia="Times New Roman" w:hAnsi="Times New Roman" w:cs="Times New Roman"/>
          <w:bCs/>
          <w:sz w:val="28"/>
          <w:lang w:bidi="ru-RU"/>
        </w:rPr>
        <w:t>Определение стоимости объекта недвижимости доходным подходом оценки недвижимости</w:t>
      </w:r>
      <w:r>
        <w:rPr>
          <w:rFonts w:ascii="Times New Roman" w:eastAsia="Times New Roman" w:hAnsi="Times New Roman" w:cs="Times New Roman"/>
          <w:bCs/>
          <w:sz w:val="28"/>
          <w:lang w:bidi="ru-RU"/>
        </w:rPr>
        <w:t>..................................................</w:t>
      </w:r>
      <w:r w:rsidR="004A2A20">
        <w:rPr>
          <w:rFonts w:ascii="Times New Roman" w:eastAsia="Times New Roman" w:hAnsi="Times New Roman" w:cs="Times New Roman"/>
          <w:bCs/>
          <w:sz w:val="28"/>
          <w:lang w:bidi="ru-RU"/>
        </w:rPr>
        <w:t>...........................................</w:t>
      </w:r>
    </w:p>
    <w:p w:rsidR="00E334F1" w:rsidRPr="003B0B66" w:rsidRDefault="00E334F1" w:rsidP="00E334F1">
      <w:pPr>
        <w:widowControl w:val="0"/>
        <w:tabs>
          <w:tab w:val="left" w:pos="1296"/>
        </w:tabs>
        <w:autoSpaceDE w:val="0"/>
        <w:autoSpaceDN w:val="0"/>
        <w:spacing w:after="0" w:line="360" w:lineRule="auto"/>
        <w:rPr>
          <w:rFonts w:ascii="Times New Roman" w:eastAsia="Times New Roman" w:hAnsi="Times New Roman" w:cs="Times New Roman"/>
          <w:bCs/>
          <w:sz w:val="28"/>
          <w:szCs w:val="28"/>
          <w:lang w:bidi="ru-RU"/>
        </w:rPr>
      </w:pPr>
      <w:r>
        <w:rPr>
          <w:rFonts w:ascii="Times New Roman" w:eastAsia="Times New Roman" w:hAnsi="Times New Roman" w:cs="Times New Roman"/>
          <w:bCs/>
          <w:sz w:val="28"/>
          <w:szCs w:val="28"/>
          <w:lang w:bidi="ru-RU"/>
        </w:rPr>
        <w:t xml:space="preserve">     2.6. </w:t>
      </w:r>
      <w:r w:rsidR="00B817D3" w:rsidRPr="00B817D3">
        <w:rPr>
          <w:rFonts w:ascii="Times New Roman" w:eastAsia="Times New Roman" w:hAnsi="Times New Roman" w:cs="Times New Roman"/>
          <w:bCs/>
          <w:sz w:val="28"/>
          <w:szCs w:val="28"/>
          <w:lang w:bidi="ru-RU"/>
        </w:rPr>
        <w:t>Определение стоимости объекта недвижимости затратным подходом оценки недвижимости</w:t>
      </w:r>
      <w:r>
        <w:rPr>
          <w:rFonts w:ascii="Times New Roman" w:eastAsia="Times New Roman" w:hAnsi="Times New Roman" w:cs="Times New Roman"/>
          <w:bCs/>
          <w:sz w:val="28"/>
          <w:szCs w:val="28"/>
          <w:lang w:bidi="ru-RU"/>
        </w:rPr>
        <w:t>...................</w:t>
      </w:r>
      <w:r w:rsidR="004A2A20">
        <w:rPr>
          <w:rFonts w:ascii="Times New Roman" w:eastAsia="Times New Roman" w:hAnsi="Times New Roman" w:cs="Times New Roman"/>
          <w:bCs/>
          <w:sz w:val="28"/>
          <w:szCs w:val="28"/>
          <w:lang w:bidi="ru-RU"/>
        </w:rPr>
        <w:t>.........................................................................</w:t>
      </w:r>
    </w:p>
    <w:p w:rsidR="00E334F1" w:rsidRPr="00E77620" w:rsidRDefault="00E334F1" w:rsidP="00E334F1">
      <w:pPr>
        <w:widowControl w:val="0"/>
        <w:autoSpaceDE w:val="0"/>
        <w:autoSpaceDN w:val="0"/>
        <w:spacing w:after="0" w:line="360" w:lineRule="auto"/>
        <w:rPr>
          <w:rFonts w:ascii="Times New Roman" w:eastAsia="Times New Roman" w:hAnsi="Times New Roman" w:cs="Times New Roman"/>
          <w:bCs/>
          <w:sz w:val="28"/>
          <w:szCs w:val="28"/>
          <w:lang w:bidi="ru-RU"/>
        </w:rPr>
      </w:pPr>
      <w:r>
        <w:rPr>
          <w:rFonts w:ascii="Times New Roman" w:eastAsia="Times New Roman" w:hAnsi="Times New Roman" w:cs="Times New Roman"/>
          <w:bCs/>
          <w:sz w:val="28"/>
          <w:szCs w:val="28"/>
          <w:lang w:bidi="ru-RU"/>
        </w:rPr>
        <w:t xml:space="preserve">     2.7. </w:t>
      </w:r>
      <w:r w:rsidR="00B817D3" w:rsidRPr="00B817D3">
        <w:rPr>
          <w:rFonts w:ascii="Times New Roman" w:eastAsia="Times New Roman" w:hAnsi="Times New Roman" w:cs="Times New Roman"/>
          <w:bCs/>
          <w:sz w:val="28"/>
          <w:szCs w:val="28"/>
          <w:lang w:bidi="ru-RU"/>
        </w:rPr>
        <w:t>Согласование результатов оценки объекта недвижимости.</w:t>
      </w:r>
      <w:r w:rsidR="004A2A20">
        <w:rPr>
          <w:rFonts w:ascii="Times New Roman" w:eastAsia="Times New Roman" w:hAnsi="Times New Roman" w:cs="Times New Roman"/>
          <w:bCs/>
          <w:sz w:val="28"/>
          <w:szCs w:val="28"/>
          <w:lang w:bidi="ru-RU"/>
        </w:rPr>
        <w:t>....................</w:t>
      </w:r>
    </w:p>
    <w:p w:rsidR="00E334F1" w:rsidRPr="00AB4C6E" w:rsidRDefault="00B817D3" w:rsidP="00E334F1">
      <w:pPr>
        <w:spacing w:after="0" w:line="360" w:lineRule="auto"/>
        <w:rPr>
          <w:rFonts w:ascii="Times New Roman" w:hAnsi="Times New Roman"/>
          <w:spacing w:val="-2"/>
          <w:sz w:val="28"/>
          <w:szCs w:val="28"/>
        </w:rPr>
      </w:pPr>
      <w:r w:rsidRPr="00B817D3">
        <w:rPr>
          <w:rFonts w:ascii="Times New Roman" w:hAnsi="Times New Roman"/>
          <w:spacing w:val="-2"/>
          <w:sz w:val="28"/>
          <w:szCs w:val="28"/>
        </w:rPr>
        <w:t>Вывод и предложения.</w:t>
      </w:r>
      <w:r w:rsidR="004A2A20">
        <w:rPr>
          <w:rFonts w:ascii="Times New Roman" w:hAnsi="Times New Roman"/>
          <w:spacing w:val="-2"/>
          <w:sz w:val="28"/>
          <w:szCs w:val="28"/>
        </w:rPr>
        <w:t>…</w:t>
      </w:r>
      <w:r w:rsidR="00E334F1" w:rsidRPr="00AB4C6E">
        <w:rPr>
          <w:rFonts w:ascii="Times New Roman" w:hAnsi="Times New Roman"/>
          <w:spacing w:val="-2"/>
          <w:sz w:val="28"/>
          <w:szCs w:val="28"/>
        </w:rPr>
        <w:t>……………………………………………...............</w:t>
      </w:r>
      <w:r w:rsidR="00E334F1">
        <w:rPr>
          <w:rFonts w:ascii="Times New Roman" w:hAnsi="Times New Roman"/>
          <w:spacing w:val="-2"/>
          <w:sz w:val="28"/>
          <w:szCs w:val="28"/>
        </w:rPr>
        <w:t>.....</w:t>
      </w:r>
      <w:r w:rsidR="00E334F1" w:rsidRPr="00AB4C6E">
        <w:rPr>
          <w:rFonts w:ascii="Times New Roman" w:hAnsi="Times New Roman"/>
          <w:spacing w:val="-2"/>
          <w:sz w:val="28"/>
          <w:szCs w:val="28"/>
        </w:rPr>
        <w:t>.</w:t>
      </w:r>
    </w:p>
    <w:p w:rsidR="00E334F1" w:rsidRPr="00AB4C6E" w:rsidRDefault="00E334F1" w:rsidP="00E334F1">
      <w:pPr>
        <w:spacing w:after="0" w:line="360" w:lineRule="auto"/>
        <w:rPr>
          <w:rFonts w:ascii="Times New Roman" w:hAnsi="Times New Roman"/>
          <w:spacing w:val="-2"/>
          <w:sz w:val="28"/>
          <w:szCs w:val="28"/>
        </w:rPr>
      </w:pPr>
      <w:r w:rsidRPr="00AB4C6E">
        <w:rPr>
          <w:rFonts w:ascii="Times New Roman" w:hAnsi="Times New Roman"/>
          <w:spacing w:val="-2"/>
          <w:sz w:val="28"/>
          <w:szCs w:val="28"/>
        </w:rPr>
        <w:t>Список использованной литературы………..…………………………………</w:t>
      </w:r>
      <w:r>
        <w:rPr>
          <w:rFonts w:ascii="Times New Roman" w:hAnsi="Times New Roman"/>
          <w:spacing w:val="-2"/>
          <w:sz w:val="28"/>
          <w:szCs w:val="28"/>
        </w:rPr>
        <w:t>.</w:t>
      </w:r>
      <w:r w:rsidRPr="00AB4C6E">
        <w:rPr>
          <w:rFonts w:ascii="Times New Roman" w:hAnsi="Times New Roman"/>
          <w:spacing w:val="-2"/>
          <w:sz w:val="28"/>
          <w:szCs w:val="28"/>
        </w:rPr>
        <w:t>…</w:t>
      </w:r>
      <w:r>
        <w:rPr>
          <w:rFonts w:ascii="Times New Roman" w:hAnsi="Times New Roman"/>
          <w:spacing w:val="-2"/>
          <w:sz w:val="28"/>
          <w:szCs w:val="28"/>
        </w:rPr>
        <w:t>.</w:t>
      </w:r>
    </w:p>
    <w:p w:rsidR="00E334F1" w:rsidRPr="00986970" w:rsidRDefault="00E334F1" w:rsidP="00E334F1">
      <w:pPr>
        <w:spacing w:after="0" w:line="360" w:lineRule="auto"/>
        <w:rPr>
          <w:rFonts w:ascii="Times New Roman" w:hAnsi="Times New Roman"/>
          <w:spacing w:val="-2"/>
          <w:sz w:val="28"/>
          <w:szCs w:val="28"/>
        </w:rPr>
      </w:pPr>
      <w:r w:rsidRPr="00AB4C6E">
        <w:rPr>
          <w:rFonts w:ascii="Times New Roman" w:hAnsi="Times New Roman"/>
          <w:spacing w:val="-2"/>
          <w:sz w:val="28"/>
          <w:szCs w:val="28"/>
        </w:rPr>
        <w:t>Приложение ………………………………………………….………………….</w:t>
      </w:r>
      <w:r>
        <w:rPr>
          <w:rFonts w:ascii="Times New Roman" w:hAnsi="Times New Roman"/>
          <w:spacing w:val="-2"/>
          <w:sz w:val="28"/>
          <w:szCs w:val="28"/>
        </w:rPr>
        <w:t>..</w:t>
      </w:r>
      <w:r w:rsidRPr="00AB4C6E">
        <w:rPr>
          <w:rFonts w:ascii="Times New Roman" w:hAnsi="Times New Roman"/>
          <w:spacing w:val="-2"/>
          <w:sz w:val="28"/>
          <w:szCs w:val="28"/>
        </w:rPr>
        <w:t>.</w:t>
      </w:r>
      <w:r>
        <w:rPr>
          <w:rFonts w:ascii="Times New Roman" w:hAnsi="Times New Roman"/>
          <w:spacing w:val="-2"/>
          <w:sz w:val="28"/>
          <w:szCs w:val="28"/>
        </w:rPr>
        <w:t>.</w:t>
      </w:r>
      <w:r w:rsidRPr="00AB4C6E">
        <w:rPr>
          <w:rFonts w:ascii="Times New Roman" w:hAnsi="Times New Roman"/>
          <w:spacing w:val="-2"/>
          <w:sz w:val="28"/>
          <w:szCs w:val="28"/>
        </w:rPr>
        <w:t>.</w:t>
      </w:r>
    </w:p>
    <w:p w:rsidR="00010D36" w:rsidRDefault="00010D36" w:rsidP="00E334F1">
      <w:pPr>
        <w:rPr>
          <w:rFonts w:ascii="Times New Roman" w:hAnsi="Times New Roman" w:cs="Times New Roman"/>
          <w:sz w:val="28"/>
          <w:szCs w:val="28"/>
        </w:rPr>
      </w:pPr>
    </w:p>
    <w:p w:rsidR="0055540C" w:rsidRDefault="0055540C" w:rsidP="00E334F1">
      <w:pPr>
        <w:rPr>
          <w:rFonts w:ascii="Times New Roman" w:hAnsi="Times New Roman" w:cs="Times New Roman"/>
          <w:sz w:val="28"/>
          <w:szCs w:val="28"/>
        </w:rPr>
      </w:pP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5</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Оформление таблицы</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r w:rsidRPr="00070F32">
        <w:rPr>
          <w:rFonts w:ascii="Calibri" w:eastAsia="Times New Roman" w:hAnsi="Calibri" w:cs="Times New Roman"/>
          <w:noProof/>
          <w:lang w:eastAsia="ru-RU"/>
        </w:rPr>
        <w:drawing>
          <wp:inline distT="0" distB="0" distL="0" distR="0">
            <wp:extent cx="5940425" cy="2381522"/>
            <wp:effectExtent l="19050" t="0" r="3175" b="0"/>
            <wp:docPr id="3" name="Рисунок 3" descr="CCF_0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F_000228"/>
                    <pic:cNvPicPr>
                      <a:picLocks noChangeAspect="1" noChangeArrowheads="1"/>
                    </pic:cNvPicPr>
                  </pic:nvPicPr>
                  <pic:blipFill>
                    <a:blip r:embed="rId16"/>
                    <a:srcRect/>
                    <a:stretch>
                      <a:fillRect/>
                    </a:stretch>
                  </pic:blipFill>
                  <pic:spPr bwMode="auto">
                    <a:xfrm>
                      <a:off x="0" y="0"/>
                      <a:ext cx="5940425" cy="2381522"/>
                    </a:xfrm>
                    <a:prstGeom prst="rect">
                      <a:avLst/>
                    </a:prstGeom>
                    <a:noFill/>
                    <a:ln w="9525">
                      <a:noFill/>
                      <a:miter lim="800000"/>
                      <a:headEnd/>
                      <a:tailEnd/>
                    </a:ln>
                  </pic:spPr>
                </pic:pic>
              </a:graphicData>
            </a:graphic>
          </wp:inline>
        </w:drawing>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6</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070F32">
        <w:rPr>
          <w:rFonts w:ascii="Times New Roman" w:eastAsia="Times New Roman" w:hAnsi="Times New Roman" w:cs="Times New Roman"/>
          <w:b/>
          <w:bCs/>
          <w:color w:val="000000"/>
          <w:sz w:val="28"/>
          <w:szCs w:val="28"/>
          <w:lang w:eastAsia="ru-RU"/>
        </w:rPr>
        <w:t>ПРИМЕРЫ БИБЛИОГРАФИЧЕСКОГО ОПИСАНИЯ СПИСКА ИСПОЛЬЗОВАННОЙ ЛИТЕРАТУРЫ</w:t>
      </w:r>
    </w:p>
    <w:p w:rsidR="00070F32" w:rsidRPr="00070F32" w:rsidRDefault="00070F32" w:rsidP="00070F3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Книги с одним автором: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В примерах этого раздела приведены разные варианты описания издательств (один город и два издательства, несколько городов со своими издательствами, отсутствие сведений об издательстве).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Рябков, В. М. Историография функций культурно-досуговых учреждений (вторая половина XX – начало XXI вв.) : учеб. пособие / В. М. Рябков ; МГУКИ. – Москва : Изд-во МГУКИ, 2010. – 212 с. – ISBN 987-5-9772-0162-9.</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Книги с двумя авторами: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Бунатян, Г. Г. Прогулки по рекам и каналам Санкт-Петербурга : путеводитель / Г. Г. Бунатян, М. Г. Чарная. – Санкт-Петербург : Паритет, 2007. – 254 с. – ISBN 978-5-93437-164-8.</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Книги, описанные под заглавием (сборники под общим заглавием):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Знаменитые музеи-усадьбы России / сост. И. С. Ненарокомова. – Москва : АСТ-Пресс, 2010. – 383 с. : ил. – ISBN 978-5-462-00997-6.</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Словари и энциклопедии: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Новейший культурологический словарь : термины, биогр. справки, иллюстрации / сост. В. Д. Лихвар, Е. А. Подольская, Д. Е. Погорелый. – Ростов-на-Дону : Феникс, 2010. – 411 с. : ил. – ISBN 978-5-222-16480-8.</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Стандарты: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ГОСТ Р 7.0.100-2018. Библиографическая запись. Библиографическое описание. Общие требования и правила составления : национальный стандарт Российской Федерации : дата введения 2019-07-01 / Федеральное агентство по техническому регулированию. – Изд. официальное. – Москва :Стандартинформ, 2018. – 124 с.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Законодательные материалы: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Российская Федерация. Законы. Об общих принципах организации местного самоуправления в Российской Федерации: Федеральный закон № 131-ФЗ : [принят Государственной Думой 16 сент. 2003 г. : одобрен Советом Федерации 24 сент. 2003 г.]. – Москва : Проспект ; Санкт-Петербург : Кодекс, 2017. – 158 с.</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Статьи из книг и сборников:</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Фокеев, В. А. Талант исследователя плюс оптимизм / В. А. Фокеев // «Лица необщим выраженьем...» / Г. В. Михеева. – Санкт-Петербург, 2010. – С. 352–354.</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Статьи из журналов и газет: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Ивонина, Л. И. Придворная жизнь в эпоху Карла II Стюарта / Л. И. Ивонина // Вопросы истории. – 2010. – № 11. – С. 110–123.</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Электронные ресурсы:</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Правительство Российской Федерации : официальный сайт. – Москва. – Обновляется в течение суток. – URL: http://government.ru (дата обращения: 19.02.2018).</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Статьи с сайтов:</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Порядок присвоения номера ISBN // Российская книжная палата : [сайт]. – 2018. – URL: http://bookchamber.ru/isbn.html (дата обращения: 22.05.2018).</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Янина, О. Н. Особенности функционирования и развития рынка акций в России и за рубежом / О. Н. Янина, А. А. Федосеева // Социальные науки: social-economicsciences. – 2018. – № 1. – URL: http://academymanag.ru/journal/Yanina_Fedoseeva_2.pdf (дата обращения: 04.06.2018).</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Электронные ресурсы в локальной сети: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Бородина, В. А. Читателеведение в системе коммуникационной деятельности библиотек : учеб. пособие / В. А. Бородина, Ю. Ф. Андреева. – Санкт-Петербург :СПбГИК, 2018. – Режим доступа: локальная сеть СПбГИК.</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Диски: </w:t>
      </w:r>
    </w:p>
    <w:p w:rsidR="00070F32" w:rsidRPr="00070F32" w:rsidRDefault="00070F32" w:rsidP="00070F32">
      <w:pPr>
        <w:spacing w:after="0" w:line="36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Менеджмент качества и деятельность библиотек / Ком. по культуре Санкт-Петербурга, Центр. гор. публ. б-ка им. В. В. Маяковского. – Санкт-Петербург : Центр. гор. универс. б-ка им. В. В. Маяковского, 2009. – 1 электрон. опт. диск (CD-ROM). – Систем. требования: IBM PC, Windows 95 и выше. – Загл. с контейнера.</w:t>
      </w: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7</w:t>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p>
    <w:p w:rsidR="00070F32" w:rsidRPr="00070F32" w:rsidRDefault="00070F32" w:rsidP="00070F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70F32" w:rsidRPr="00070F32" w:rsidRDefault="00070F32" w:rsidP="00070F32">
      <w:pPr>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070F32">
        <w:rPr>
          <w:rFonts w:ascii="Times New Roman" w:eastAsia="Times New Roman" w:hAnsi="Times New Roman" w:cs="Times New Roman"/>
          <w:b/>
          <w:color w:val="000000"/>
          <w:sz w:val="28"/>
          <w:szCs w:val="28"/>
          <w:lang w:eastAsia="ru-RU"/>
        </w:rPr>
        <w:t>Образец списка использованной литературы</w:t>
      </w:r>
    </w:p>
    <w:p w:rsidR="00070F32" w:rsidRPr="00070F32" w:rsidRDefault="00070F32" w:rsidP="00070F32">
      <w:pPr>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Конституция РФ</w:t>
      </w: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«Гражданский кодекс РФ</w:t>
      </w: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ФЗ «Об оценочной деятельности в Российской Федерации»</w:t>
      </w: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ФЗ «О государственной регистрации прав на недвижимое имущество и сделок с ним»</w:t>
      </w: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 xml:space="preserve">Федеральные стандарты оценки № 1, № 2, № 3, утв. Минэко-номразвития России 20 июля 2007, № 4, утв . Минэкономразвития России </w:t>
      </w: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Международные стандарты оценки. Седьмое издание 2005/Пер.с англ. И.Л.Артеменкова и др – М.: Россий</w:t>
      </w:r>
      <w:r w:rsidR="009A1B93">
        <w:rPr>
          <w:rFonts w:ascii="Times New Roman" w:hAnsi="Times New Roman" w:cs="Times New Roman"/>
          <w:sz w:val="28"/>
          <w:szCs w:val="28"/>
        </w:rPr>
        <w:t>ское общество оценщиков, 2006.</w:t>
      </w:r>
    </w:p>
    <w:p w:rsidR="009723D4" w:rsidRPr="009723D4" w:rsidRDefault="009A1B93"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Касьяненко Т.Г.</w:t>
      </w:r>
      <w:r w:rsidR="009723D4" w:rsidRPr="009723D4">
        <w:rPr>
          <w:rFonts w:ascii="Times New Roman" w:hAnsi="Times New Roman" w:cs="Times New Roman"/>
          <w:sz w:val="28"/>
          <w:szCs w:val="28"/>
        </w:rPr>
        <w:t>Оценка недвижимости: учебное пособие</w:t>
      </w:r>
      <w:r>
        <w:rPr>
          <w:rFonts w:ascii="Times New Roman" w:hAnsi="Times New Roman" w:cs="Times New Roman"/>
          <w:sz w:val="28"/>
          <w:szCs w:val="28"/>
        </w:rPr>
        <w:t xml:space="preserve">. – М.:КНОРУС, 2010. </w:t>
      </w:r>
    </w:p>
    <w:p w:rsidR="009723D4" w:rsidRPr="009723D4" w:rsidRDefault="009A1B93" w:rsidP="0055540C">
      <w:pPr>
        <w:pStyle w:val="ad"/>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Севостьянов</w:t>
      </w:r>
      <w:r w:rsidRPr="009723D4">
        <w:rPr>
          <w:rFonts w:ascii="Times New Roman" w:hAnsi="Times New Roman" w:cs="Times New Roman"/>
          <w:sz w:val="28"/>
          <w:szCs w:val="28"/>
        </w:rPr>
        <w:t>А.В.</w:t>
      </w:r>
      <w:r w:rsidR="009723D4" w:rsidRPr="009723D4">
        <w:rPr>
          <w:rFonts w:ascii="Times New Roman" w:hAnsi="Times New Roman" w:cs="Times New Roman"/>
          <w:sz w:val="28"/>
          <w:szCs w:val="28"/>
        </w:rPr>
        <w:t>Экономическая оценка недвижимости и инвестиции. - М. Академия, 2008.</w:t>
      </w:r>
    </w:p>
    <w:p w:rsidR="009723D4" w:rsidRPr="009723D4" w:rsidRDefault="009723D4" w:rsidP="0055540C">
      <w:pPr>
        <w:pStyle w:val="ad"/>
        <w:numPr>
          <w:ilvl w:val="0"/>
          <w:numId w:val="13"/>
        </w:numPr>
        <w:spacing w:after="0" w:line="360" w:lineRule="auto"/>
        <w:ind w:left="0" w:firstLine="709"/>
        <w:jc w:val="both"/>
        <w:rPr>
          <w:rFonts w:ascii="Times New Roman" w:hAnsi="Times New Roman" w:cs="Times New Roman"/>
          <w:sz w:val="28"/>
          <w:szCs w:val="28"/>
        </w:rPr>
      </w:pPr>
      <w:r w:rsidRPr="009723D4">
        <w:rPr>
          <w:rFonts w:ascii="Times New Roman" w:hAnsi="Times New Roman" w:cs="Times New Roman"/>
          <w:sz w:val="28"/>
          <w:szCs w:val="28"/>
        </w:rPr>
        <w:t>Иванова</w:t>
      </w:r>
      <w:r w:rsidR="009A1B93" w:rsidRPr="009723D4">
        <w:rPr>
          <w:rFonts w:ascii="Times New Roman" w:hAnsi="Times New Roman" w:cs="Times New Roman"/>
          <w:sz w:val="28"/>
          <w:szCs w:val="28"/>
        </w:rPr>
        <w:t>Е.Н.</w:t>
      </w:r>
      <w:r w:rsidR="009A1B93">
        <w:rPr>
          <w:rFonts w:ascii="Times New Roman" w:hAnsi="Times New Roman" w:cs="Times New Roman"/>
          <w:sz w:val="28"/>
          <w:szCs w:val="28"/>
        </w:rPr>
        <w:t xml:space="preserve"> Оценка стоимости недвижимости</w:t>
      </w:r>
      <w:r w:rsidRPr="009723D4">
        <w:rPr>
          <w:rFonts w:ascii="Times New Roman" w:hAnsi="Times New Roman" w:cs="Times New Roman"/>
          <w:sz w:val="28"/>
          <w:szCs w:val="28"/>
        </w:rPr>
        <w:t>. – М.:КНОРУС, 2008.</w:t>
      </w:r>
    </w:p>
    <w:p w:rsidR="00070F32" w:rsidRPr="00070F32" w:rsidRDefault="00070F32" w:rsidP="004A2A20">
      <w:pPr>
        <w:pStyle w:val="ad"/>
        <w:spacing w:after="0"/>
        <w:ind w:left="709"/>
        <w:jc w:val="both"/>
        <w:rPr>
          <w:rFonts w:ascii="Times New Roman" w:hAnsi="Times New Roman" w:cs="Times New Roman"/>
          <w:b/>
          <w:bCs/>
          <w:sz w:val="28"/>
          <w:szCs w:val="28"/>
        </w:rPr>
      </w:pPr>
      <w:r w:rsidRPr="00070F32">
        <w:rPr>
          <w:rFonts w:ascii="Times New Roman" w:hAnsi="Times New Roman" w:cs="Times New Roman"/>
          <w:b/>
          <w:bCs/>
          <w:sz w:val="28"/>
          <w:szCs w:val="28"/>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8</w:t>
      </w:r>
    </w:p>
    <w:p w:rsidR="00070F32" w:rsidRPr="00070F32" w:rsidRDefault="00070F32" w:rsidP="00070F32">
      <w:pPr>
        <w:spacing w:after="0" w:line="240" w:lineRule="auto"/>
        <w:jc w:val="center"/>
        <w:rPr>
          <w:rFonts w:ascii="Times New Roman" w:eastAsia="Times New Roman" w:hAnsi="Times New Roman" w:cs="Times New Roman"/>
          <w:i/>
          <w:sz w:val="20"/>
          <w:szCs w:val="20"/>
          <w:lang w:eastAsia="ru-RU"/>
        </w:rPr>
      </w:pP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 xml:space="preserve">Алгоритм защиты курсовой работы </w:t>
      </w: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(регламент - до 10 минут)</w:t>
      </w: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070F32" w:rsidRPr="00070F32" w:rsidRDefault="00070F32" w:rsidP="00070F32">
      <w:pPr>
        <w:spacing w:after="0" w:line="240" w:lineRule="auto"/>
        <w:ind w:firstLine="709"/>
        <w:jc w:val="both"/>
        <w:rPr>
          <w:rFonts w:ascii="Times New Roman" w:eastAsia="TimesNewRomanPSMT" w:hAnsi="Times New Roman" w:cs="Times New Roman"/>
          <w:sz w:val="28"/>
          <w:szCs w:val="28"/>
          <w:lang w:eastAsia="ru-RU"/>
        </w:rPr>
      </w:pPr>
      <w:r w:rsidRPr="00070F32">
        <w:rPr>
          <w:rFonts w:ascii="Times New Roman" w:eastAsia="Times New Roman" w:hAnsi="Times New Roman" w:cs="Times New Roman"/>
          <w:sz w:val="28"/>
          <w:szCs w:val="28"/>
          <w:lang w:eastAsia="ru-RU"/>
        </w:rPr>
        <w:t>1. Представление выступающего</w:t>
      </w:r>
      <w:r w:rsidRPr="00070F32">
        <w:rPr>
          <w:rFonts w:ascii="Times New Roman" w:eastAsia="TimesNewRomanPSMT" w:hAnsi="Times New Roman" w:cs="Times New Roman"/>
          <w:sz w:val="28"/>
          <w:szCs w:val="28"/>
          <w:lang w:eastAsia="ru-RU"/>
        </w:rPr>
        <w:t xml:space="preserve"> Ф.И.О. обучающегося, специальность, сообщение темы работы, Ф.И.О. руководителя, ученая степень, звание, должность.</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2. Представление введения выполненной работы</w:t>
      </w:r>
      <w:r w:rsidRPr="00070F32">
        <w:rPr>
          <w:rFonts w:ascii="Times New Roman" w:eastAsia="TimesNewRomanPSMT" w:hAnsi="Times New Roman" w:cs="Times New Roman"/>
          <w:sz w:val="28"/>
          <w:szCs w:val="28"/>
          <w:lang w:eastAsia="ru-RU"/>
        </w:rPr>
        <w:t xml:space="preserve"> (регламент п.1 и п.2 – 2 минуты):</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w:t>
      </w:r>
      <w:r w:rsidRPr="00070F32">
        <w:rPr>
          <w:rFonts w:ascii="Times New Roman" w:eastAsia="TimesNewRomanPSMT" w:hAnsi="Times New Roman" w:cs="Times New Roman"/>
          <w:sz w:val="28"/>
          <w:szCs w:val="28"/>
          <w:lang w:eastAsia="ru-RU"/>
        </w:rPr>
        <w:t>характеризуется актуальность выбранной темы и ее практическая значимость</w:t>
      </w:r>
      <w:r w:rsidRPr="00070F32">
        <w:rPr>
          <w:rFonts w:ascii="Times New Roman" w:eastAsia="Times New Roman" w:hAnsi="Times New Roman" w:cs="Times New Roman"/>
          <w:sz w:val="28"/>
          <w:szCs w:val="28"/>
          <w:lang w:eastAsia="ru-RU"/>
        </w:rPr>
        <w:t>;</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w:t>
      </w:r>
      <w:r w:rsidRPr="00070F32">
        <w:rPr>
          <w:rFonts w:ascii="Times New Roman" w:eastAsia="TimesNewRomanPSMT" w:hAnsi="Times New Roman" w:cs="Times New Roman"/>
          <w:sz w:val="28"/>
          <w:szCs w:val="28"/>
          <w:lang w:eastAsia="ru-RU"/>
        </w:rPr>
        <w:t>формулируется цель</w:t>
      </w:r>
      <w:r w:rsidRPr="00070F32">
        <w:rPr>
          <w:rFonts w:ascii="Times New Roman" w:eastAsia="Times New Roman" w:hAnsi="Times New Roman" w:cs="Times New Roman"/>
          <w:sz w:val="28"/>
          <w:szCs w:val="28"/>
          <w:lang w:eastAsia="ru-RU"/>
        </w:rPr>
        <w:t xml:space="preserve">, </w:t>
      </w:r>
      <w:r w:rsidRPr="00070F32">
        <w:rPr>
          <w:rFonts w:ascii="Times New Roman" w:eastAsia="TimesNewRomanPSMT" w:hAnsi="Times New Roman" w:cs="Times New Roman"/>
          <w:sz w:val="28"/>
          <w:szCs w:val="28"/>
          <w:lang w:eastAsia="ru-RU"/>
        </w:rPr>
        <w:t>задачи</w:t>
      </w:r>
      <w:r w:rsidRPr="00070F32">
        <w:rPr>
          <w:rFonts w:ascii="Times New Roman" w:eastAsia="Times New Roman" w:hAnsi="Times New Roman" w:cs="Times New Roman"/>
          <w:sz w:val="28"/>
          <w:szCs w:val="28"/>
          <w:lang w:eastAsia="ru-RU"/>
        </w:rPr>
        <w:t>;</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w:t>
      </w:r>
      <w:r w:rsidRPr="00070F32">
        <w:rPr>
          <w:rFonts w:ascii="Times New Roman" w:eastAsia="TimesNewRomanPSMT" w:hAnsi="Times New Roman" w:cs="Times New Roman"/>
          <w:sz w:val="28"/>
          <w:szCs w:val="28"/>
          <w:lang w:eastAsia="ru-RU"/>
        </w:rPr>
        <w:t>характеризуется вид и структура работы (проекта)</w:t>
      </w:r>
      <w:r w:rsidRPr="00070F32">
        <w:rPr>
          <w:rFonts w:ascii="Times New Roman" w:eastAsia="Times New Roman" w:hAnsi="Times New Roman" w:cs="Times New Roman"/>
          <w:sz w:val="28"/>
          <w:szCs w:val="28"/>
          <w:lang w:eastAsia="ru-RU"/>
        </w:rPr>
        <w:t>.</w:t>
      </w:r>
    </w:p>
    <w:p w:rsidR="00070F32" w:rsidRPr="00070F32" w:rsidRDefault="00070F32" w:rsidP="00070F32">
      <w:pPr>
        <w:spacing w:after="0" w:line="240" w:lineRule="auto"/>
        <w:ind w:firstLine="709"/>
        <w:jc w:val="both"/>
        <w:rPr>
          <w:rFonts w:ascii="Times New Roman" w:eastAsia="Times New Roman" w:hAnsi="Times New Roman" w:cs="Times New Roman"/>
          <w:i/>
          <w:sz w:val="28"/>
          <w:szCs w:val="28"/>
          <w:lang w:eastAsia="ru-RU"/>
        </w:rPr>
      </w:pPr>
      <w:r w:rsidRPr="00070F32">
        <w:rPr>
          <w:rFonts w:ascii="Times New Roman" w:eastAsia="Times New Roman" w:hAnsi="Times New Roman" w:cs="Times New Roman"/>
          <w:i/>
          <w:sz w:val="28"/>
          <w:szCs w:val="28"/>
          <w:lang w:eastAsia="ru-RU"/>
        </w:rPr>
        <w:t>«В первом разделе содержится экономическая характеристика хозяйства…..Вторым разделом является практическая часть...Заключение, в котором содержатся выводы и рекомендации …..</w:t>
      </w:r>
      <w:r w:rsidRPr="00070F32">
        <w:rPr>
          <w:rFonts w:ascii="Times New Roman" w:eastAsia="TimesNewRomanPS-ItalicMT" w:hAnsi="Times New Roman" w:cs="Times New Roman"/>
          <w:i/>
          <w:sz w:val="28"/>
          <w:szCs w:val="28"/>
          <w:lang w:eastAsia="ru-RU"/>
        </w:rPr>
        <w:t xml:space="preserve">Список использованной литературы состоит из </w:t>
      </w:r>
      <w:r w:rsidRPr="00070F32">
        <w:rPr>
          <w:rFonts w:ascii="Times New Roman" w:eastAsia="Times New Roman" w:hAnsi="Times New Roman" w:cs="Times New Roman"/>
          <w:i/>
          <w:sz w:val="28"/>
          <w:szCs w:val="28"/>
          <w:lang w:eastAsia="ru-RU"/>
        </w:rPr>
        <w:t xml:space="preserve">… </w:t>
      </w:r>
      <w:r w:rsidRPr="00070F32">
        <w:rPr>
          <w:rFonts w:ascii="Times New Roman" w:eastAsia="TimesNewRomanPS-ItalicMT" w:hAnsi="Times New Roman" w:cs="Times New Roman"/>
          <w:i/>
          <w:sz w:val="28"/>
          <w:szCs w:val="28"/>
          <w:lang w:eastAsia="ru-RU"/>
        </w:rPr>
        <w:t>В приложение входят</w:t>
      </w:r>
      <w:r w:rsidRPr="00070F32">
        <w:rPr>
          <w:rFonts w:ascii="Times New Roman" w:eastAsia="Times New Roman" w:hAnsi="Times New Roman" w:cs="Times New Roman"/>
          <w:i/>
          <w:sz w:val="28"/>
          <w:szCs w:val="28"/>
          <w:lang w:eastAsia="ru-RU"/>
        </w:rPr>
        <w:t>…»</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3. Раскрытие экономической характеристики хозяйства, представленной в работе </w:t>
      </w:r>
      <w:r w:rsidRPr="00070F32">
        <w:rPr>
          <w:rFonts w:ascii="Times New Roman" w:eastAsia="TimesNewRomanPSMT" w:hAnsi="Times New Roman" w:cs="Times New Roman"/>
          <w:sz w:val="28"/>
          <w:szCs w:val="28"/>
          <w:lang w:eastAsia="ru-RU"/>
        </w:rPr>
        <w:t xml:space="preserve">(регламент </w:t>
      </w:r>
      <w:r w:rsidRPr="00070F32">
        <w:rPr>
          <w:rFonts w:ascii="Times New Roman" w:eastAsia="Times New Roman" w:hAnsi="Times New Roman" w:cs="Times New Roman"/>
          <w:sz w:val="28"/>
          <w:szCs w:val="28"/>
          <w:lang w:eastAsia="ru-RU"/>
        </w:rPr>
        <w:t>– 2</w:t>
      </w:r>
      <w:r w:rsidRPr="00070F32">
        <w:rPr>
          <w:rFonts w:ascii="Times New Roman" w:eastAsia="TimesNewRomanPSMT" w:hAnsi="Times New Roman" w:cs="Times New Roman"/>
          <w:sz w:val="28"/>
          <w:szCs w:val="28"/>
          <w:lang w:eastAsia="ru-RU"/>
        </w:rPr>
        <w:t>минуты</w:t>
      </w:r>
      <w:r w:rsidRPr="00070F32">
        <w:rPr>
          <w:rFonts w:ascii="Times New Roman" w:eastAsia="Times New Roman" w:hAnsi="Times New Roman" w:cs="Times New Roman"/>
          <w:sz w:val="28"/>
          <w:szCs w:val="28"/>
          <w:lang w:eastAsia="ru-RU"/>
        </w:rPr>
        <w:t>). Описываются земельные ресурсы, основные средства предприятия, перечень электроустановок, организационно-управленческая структура предприятия.</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4. Представление практической части работы (регламент - 3 минуты)</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представляется практическая деятельность по ремонту электрического оборудования предприятия.</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5. Заключение (регламент – 1 минута):</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целесообразно перечислить общие выводы работы;</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дать основные рекомендации по использованию результатов, полученных в ходе написания курсовой работы.</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6. Ответы на вопросы преподавателя (регламент – 2 минуты).</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200" w:line="276" w:lineRule="auto"/>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br w:type="page"/>
      </w:r>
    </w:p>
    <w:p w:rsidR="00070F32" w:rsidRPr="00070F32" w:rsidRDefault="00070F32" w:rsidP="00070F32">
      <w:pPr>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Приложение 9</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r w:rsidRPr="00070F32">
        <w:rPr>
          <w:rFonts w:ascii="Times New Roman" w:eastAsia="Times New Roman" w:hAnsi="Times New Roman" w:cs="Times New Roman"/>
          <w:b/>
          <w:sz w:val="28"/>
          <w:szCs w:val="28"/>
          <w:lang w:eastAsia="ru-RU"/>
        </w:rPr>
        <w:t xml:space="preserve">Критерии оценки курсовой работы </w:t>
      </w:r>
    </w:p>
    <w:p w:rsidR="00070F32" w:rsidRPr="00070F32" w:rsidRDefault="00070F32" w:rsidP="00070F32">
      <w:pPr>
        <w:spacing w:after="0" w:line="240" w:lineRule="auto"/>
        <w:jc w:val="center"/>
        <w:rPr>
          <w:rFonts w:ascii="Times New Roman" w:eastAsia="Times New Roman" w:hAnsi="Times New Roman" w:cs="Times New Roman"/>
          <w:b/>
          <w:sz w:val="28"/>
          <w:szCs w:val="28"/>
          <w:lang w:eastAsia="ru-RU"/>
        </w:rPr>
      </w:pP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«Отлично»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достаточно глубоко проанализирована основная литература по проблематике курсовой работы;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выводы носят самостоятельный характер; структура работы логична; отмечается творческий подход к раскрытию темы;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в курсовой работе прослеживается авторская позиция, проявляющаяся в сопоставлении уже известных подходов к решению проблемы; предложение собственных оригинальных решений;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в курсовой работе (практического, опытно-экспериментального характера) имеется практическая часть, содержащая описание практической работы обоснованные и практически значимые выводы, оригинальные выводы и предложения;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автор владеет общенаучной и специальной терминологией; не допускает стилистических, речевых и грамматических ошибок;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обучающийся работал последовательно, системно.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«Хорошо»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проанализирована литература по проблематике курсовой работы, содержатся самостоятельные суждения и выводы;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структура работы логична, материал излагается доказательно; в научном аппарате содержатся некоторые логические расхождения;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выводы содержат как новые, так и уже существующие варианты решений поставленной проблемы;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уровень грамотности: владение общенаучной и специальной терминологией; стилистические, речевые и грамматические ошибки присутствуют в незначительном количестве.</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«Удовлетворительно»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проанализирована литература по проблематике курсовой работы, однако суждения и выводы не являются самостоятельными; имеются незначительные логические нарушения в структуре работы, материал излагается ненаучно и часто бездоказательно;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актуальность слабо обосновывается во введении и не раскрывается в ходе всей работы; низка степень самостоятельности; отсутствует оригинальность выводов и предложений;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уровень грамотности: слабое владение специальной терминологией; стилистические, речевые и грамматические ошибки;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обучающийся работал не всегда системно и последовательно.</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«Неудовлетворительно»</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не проанализирована литература по проблематике курсовой работы, суждения и выводы отсутствуют; логика работы нарушена, материал излагается бездоказательно;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актуальность работы не обосновывается;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lastRenderedPageBreak/>
        <w:t>- в работе присутствует более 60% заимствованного текста;</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оригинальность выводов и предложений: выводы отсутствуют;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xml:space="preserve">-  уровень грамотности: большое количество стилистических, речевых и грамматических ошибок; </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r w:rsidRPr="00070F32">
        <w:rPr>
          <w:rFonts w:ascii="Times New Roman" w:eastAsia="Times New Roman" w:hAnsi="Times New Roman" w:cs="Times New Roman"/>
          <w:sz w:val="28"/>
          <w:szCs w:val="28"/>
          <w:lang w:eastAsia="ru-RU"/>
        </w:rPr>
        <w:t>- отсутствие системности и последовательности в работе обучающегося.</w:t>
      </w:r>
    </w:p>
    <w:p w:rsidR="00070F32" w:rsidRPr="00070F32" w:rsidRDefault="00070F32" w:rsidP="00070F32">
      <w:pPr>
        <w:spacing w:after="0" w:line="240" w:lineRule="auto"/>
        <w:ind w:firstLine="709"/>
        <w:jc w:val="both"/>
        <w:rPr>
          <w:rFonts w:ascii="Times New Roman" w:eastAsia="Times New Roman" w:hAnsi="Times New Roman" w:cs="Times New Roman"/>
          <w:sz w:val="28"/>
          <w:szCs w:val="28"/>
          <w:lang w:eastAsia="ru-RU"/>
        </w:rPr>
      </w:pPr>
    </w:p>
    <w:p w:rsidR="00070F32" w:rsidRPr="00070F32" w:rsidRDefault="00070F32" w:rsidP="00070F32">
      <w:pPr>
        <w:spacing w:after="0" w:line="240" w:lineRule="auto"/>
        <w:jc w:val="center"/>
        <w:rPr>
          <w:rFonts w:ascii="Times New Roman" w:eastAsia="Times New Roman" w:hAnsi="Times New Roman" w:cs="Times New Roman"/>
          <w:sz w:val="28"/>
          <w:szCs w:val="28"/>
          <w:lang w:eastAsia="ru-RU"/>
        </w:rPr>
      </w:pPr>
    </w:p>
    <w:p w:rsidR="003059D4" w:rsidRDefault="003059D4"/>
    <w:sectPr w:rsidR="003059D4" w:rsidSect="00271E70">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A14" w:rsidRDefault="00C95A14">
      <w:pPr>
        <w:spacing w:after="0" w:line="240" w:lineRule="auto"/>
      </w:pPr>
      <w:r>
        <w:separator/>
      </w:r>
    </w:p>
  </w:endnote>
  <w:endnote w:type="continuationSeparator" w:id="1">
    <w:p w:rsidR="00C95A14" w:rsidRDefault="00C95A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charset w:val="00"/>
    <w:family w:val="modern"/>
    <w:pitch w:val="fixed"/>
    <w:sig w:usb0="00002003" w:usb1="00000000" w:usb2="00000000" w:usb3="00000000" w:csb0="0000004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panose1 w:val="00000000000000000000"/>
    <w:charset w:val="CC"/>
    <w:family w:val="swiss"/>
    <w:notTrueType/>
    <w:pitch w:val="variable"/>
    <w:sig w:usb0="00000203" w:usb1="00000000" w:usb2="00000000" w:usb3="00000000" w:csb0="00000005"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895" w:rsidRDefault="001E389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A14" w:rsidRDefault="00C95A14">
      <w:pPr>
        <w:spacing w:after="0" w:line="240" w:lineRule="auto"/>
      </w:pPr>
      <w:r>
        <w:separator/>
      </w:r>
    </w:p>
  </w:footnote>
  <w:footnote w:type="continuationSeparator" w:id="1">
    <w:p w:rsidR="00C95A14" w:rsidRDefault="00C95A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studme.org/imag/econom/kas_ocstmo/image180.jpg" style="width:10.9pt;height:10.05pt;visibility:visible;mso-wrap-style:square" o:bullet="t">
        <v:imagedata r:id="rId1" o:title="image180"/>
      </v:shape>
    </w:pict>
  </w:numPicBullet>
  <w:abstractNum w:abstractNumId="0">
    <w:nsid w:val="00E509E2"/>
    <w:multiLevelType w:val="hybridMultilevel"/>
    <w:tmpl w:val="B24A3DA2"/>
    <w:lvl w:ilvl="0" w:tplc="EE20D7B0">
      <w:start w:val="1"/>
      <w:numFmt w:val="decimal"/>
      <w:lvlText w:val="%1."/>
      <w:lvlJc w:val="left"/>
      <w:pPr>
        <w:ind w:left="295" w:hanging="295"/>
      </w:pPr>
      <w:rPr>
        <w:rFonts w:ascii="Times New Roman" w:eastAsia="Times New Roman" w:hAnsi="Times New Roman" w:cs="Times New Roman" w:hint="default"/>
        <w:spacing w:val="0"/>
        <w:w w:val="100"/>
        <w:sz w:val="28"/>
        <w:szCs w:val="28"/>
        <w:lang w:val="ru-RU" w:eastAsia="ru-RU" w:bidi="ru-RU"/>
      </w:rPr>
    </w:lvl>
    <w:lvl w:ilvl="1" w:tplc="2A96174C">
      <w:numFmt w:val="bullet"/>
      <w:lvlText w:val="•"/>
      <w:lvlJc w:val="left"/>
      <w:pPr>
        <w:ind w:left="1283" w:hanging="295"/>
      </w:pPr>
      <w:rPr>
        <w:rFonts w:hint="default"/>
        <w:lang w:val="ru-RU" w:eastAsia="ru-RU" w:bidi="ru-RU"/>
      </w:rPr>
    </w:lvl>
    <w:lvl w:ilvl="2" w:tplc="0812F342">
      <w:numFmt w:val="bullet"/>
      <w:lvlText w:val="•"/>
      <w:lvlJc w:val="left"/>
      <w:pPr>
        <w:ind w:left="2262" w:hanging="295"/>
      </w:pPr>
      <w:rPr>
        <w:rFonts w:hint="default"/>
        <w:lang w:val="ru-RU" w:eastAsia="ru-RU" w:bidi="ru-RU"/>
      </w:rPr>
    </w:lvl>
    <w:lvl w:ilvl="3" w:tplc="CFC07AA4">
      <w:numFmt w:val="bullet"/>
      <w:lvlText w:val="•"/>
      <w:lvlJc w:val="left"/>
      <w:pPr>
        <w:ind w:left="3241" w:hanging="295"/>
      </w:pPr>
      <w:rPr>
        <w:rFonts w:hint="default"/>
        <w:lang w:val="ru-RU" w:eastAsia="ru-RU" w:bidi="ru-RU"/>
      </w:rPr>
    </w:lvl>
    <w:lvl w:ilvl="4" w:tplc="5B9A95FA">
      <w:numFmt w:val="bullet"/>
      <w:lvlText w:val="•"/>
      <w:lvlJc w:val="left"/>
      <w:pPr>
        <w:ind w:left="4220" w:hanging="295"/>
      </w:pPr>
      <w:rPr>
        <w:rFonts w:hint="default"/>
        <w:lang w:val="ru-RU" w:eastAsia="ru-RU" w:bidi="ru-RU"/>
      </w:rPr>
    </w:lvl>
    <w:lvl w:ilvl="5" w:tplc="2F9E26A6">
      <w:numFmt w:val="bullet"/>
      <w:lvlText w:val="•"/>
      <w:lvlJc w:val="left"/>
      <w:pPr>
        <w:ind w:left="5199" w:hanging="295"/>
      </w:pPr>
      <w:rPr>
        <w:rFonts w:hint="default"/>
        <w:lang w:val="ru-RU" w:eastAsia="ru-RU" w:bidi="ru-RU"/>
      </w:rPr>
    </w:lvl>
    <w:lvl w:ilvl="6" w:tplc="24542308">
      <w:numFmt w:val="bullet"/>
      <w:lvlText w:val="•"/>
      <w:lvlJc w:val="left"/>
      <w:pPr>
        <w:ind w:left="6178" w:hanging="295"/>
      </w:pPr>
      <w:rPr>
        <w:rFonts w:hint="default"/>
        <w:lang w:val="ru-RU" w:eastAsia="ru-RU" w:bidi="ru-RU"/>
      </w:rPr>
    </w:lvl>
    <w:lvl w:ilvl="7" w:tplc="51E2ABC0">
      <w:numFmt w:val="bullet"/>
      <w:lvlText w:val="•"/>
      <w:lvlJc w:val="left"/>
      <w:pPr>
        <w:ind w:left="7157" w:hanging="295"/>
      </w:pPr>
      <w:rPr>
        <w:rFonts w:hint="default"/>
        <w:lang w:val="ru-RU" w:eastAsia="ru-RU" w:bidi="ru-RU"/>
      </w:rPr>
    </w:lvl>
    <w:lvl w:ilvl="8" w:tplc="7CC89228">
      <w:numFmt w:val="bullet"/>
      <w:lvlText w:val="•"/>
      <w:lvlJc w:val="left"/>
      <w:pPr>
        <w:ind w:left="8136" w:hanging="295"/>
      </w:pPr>
      <w:rPr>
        <w:rFonts w:hint="default"/>
        <w:lang w:val="ru-RU" w:eastAsia="ru-RU" w:bidi="ru-RU"/>
      </w:rPr>
    </w:lvl>
  </w:abstractNum>
  <w:abstractNum w:abstractNumId="1">
    <w:nsid w:val="016E0015"/>
    <w:multiLevelType w:val="hybridMultilevel"/>
    <w:tmpl w:val="83689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B664A7"/>
    <w:multiLevelType w:val="hybridMultilevel"/>
    <w:tmpl w:val="3DDEE9CA"/>
    <w:lvl w:ilvl="0" w:tplc="843678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574BB1"/>
    <w:multiLevelType w:val="multilevel"/>
    <w:tmpl w:val="EFE6D3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026DEC"/>
    <w:multiLevelType w:val="hybridMultilevel"/>
    <w:tmpl w:val="A5B6DD96"/>
    <w:lvl w:ilvl="0" w:tplc="843678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215D24"/>
    <w:multiLevelType w:val="multilevel"/>
    <w:tmpl w:val="13A86A04"/>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1673DD1"/>
    <w:multiLevelType w:val="hybridMultilevel"/>
    <w:tmpl w:val="83689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890FFB"/>
    <w:multiLevelType w:val="multilevel"/>
    <w:tmpl w:val="6FB29DEA"/>
    <w:lvl w:ilvl="0">
      <w:start w:val="3"/>
      <w:numFmt w:val="decimal"/>
      <w:lvlText w:val="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0373E1"/>
    <w:multiLevelType w:val="hybridMultilevel"/>
    <w:tmpl w:val="9C6C6D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B302D22"/>
    <w:multiLevelType w:val="multilevel"/>
    <w:tmpl w:val="4BD21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5C1D25"/>
    <w:multiLevelType w:val="multilevel"/>
    <w:tmpl w:val="83721E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B45D7F"/>
    <w:multiLevelType w:val="multilevel"/>
    <w:tmpl w:val="39E0C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E3E9B"/>
    <w:multiLevelType w:val="hybridMultilevel"/>
    <w:tmpl w:val="EBA00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6963B7"/>
    <w:multiLevelType w:val="hybridMultilevel"/>
    <w:tmpl w:val="528C4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3C7"/>
    <w:multiLevelType w:val="hybridMultilevel"/>
    <w:tmpl w:val="A7202058"/>
    <w:lvl w:ilvl="0" w:tplc="119865EA">
      <w:start w:val="1"/>
      <w:numFmt w:val="bullet"/>
      <w:lvlText w:val="-"/>
      <w:lvlJc w:val="left"/>
      <w:pPr>
        <w:ind w:left="644" w:hanging="360"/>
      </w:pPr>
      <w:rPr>
        <w:rFonts w:ascii="Simplified Arabic Fixed" w:hAnsi="Simplified Arabic Fixed"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5">
    <w:nsid w:val="2C143348"/>
    <w:multiLevelType w:val="hybridMultilevel"/>
    <w:tmpl w:val="FEC8FA94"/>
    <w:lvl w:ilvl="0" w:tplc="A92A6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A54862"/>
    <w:multiLevelType w:val="multilevel"/>
    <w:tmpl w:val="21087E8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B77039"/>
    <w:multiLevelType w:val="multilevel"/>
    <w:tmpl w:val="0D50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C60C1C"/>
    <w:multiLevelType w:val="multilevel"/>
    <w:tmpl w:val="8430B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67286E"/>
    <w:multiLevelType w:val="hybridMultilevel"/>
    <w:tmpl w:val="8B28F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844BB"/>
    <w:multiLevelType w:val="hybridMultilevel"/>
    <w:tmpl w:val="0E869356"/>
    <w:lvl w:ilvl="0" w:tplc="A92A6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3B4921"/>
    <w:multiLevelType w:val="hybridMultilevel"/>
    <w:tmpl w:val="6756CD2A"/>
    <w:lvl w:ilvl="0" w:tplc="119865EA">
      <w:start w:val="1"/>
      <w:numFmt w:val="bullet"/>
      <w:lvlText w:val="-"/>
      <w:lvlJc w:val="left"/>
      <w:pPr>
        <w:ind w:left="2880" w:hanging="360"/>
      </w:pPr>
      <w:rPr>
        <w:rFonts w:ascii="Simplified Arabic Fixed" w:hAnsi="Simplified Arabic Fixed" w:cs="Times New Roman" w:hint="default"/>
      </w:rPr>
    </w:lvl>
    <w:lvl w:ilvl="1" w:tplc="119865EA">
      <w:start w:val="1"/>
      <w:numFmt w:val="bullet"/>
      <w:lvlText w:val="-"/>
      <w:lvlJc w:val="left"/>
      <w:pPr>
        <w:ind w:left="2520" w:hanging="360"/>
      </w:pPr>
      <w:rPr>
        <w:rFonts w:ascii="Simplified Arabic Fixed" w:hAnsi="Simplified Arabic Fixed"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2">
    <w:nsid w:val="3F3052AC"/>
    <w:multiLevelType w:val="hybridMultilevel"/>
    <w:tmpl w:val="C7EAF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374C0E"/>
    <w:multiLevelType w:val="hybridMultilevel"/>
    <w:tmpl w:val="D326F9BA"/>
    <w:lvl w:ilvl="0" w:tplc="A92A6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5505AA"/>
    <w:multiLevelType w:val="hybridMultilevel"/>
    <w:tmpl w:val="63A899D4"/>
    <w:lvl w:ilvl="0" w:tplc="C0203C1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8896F5F"/>
    <w:multiLevelType w:val="hybridMultilevel"/>
    <w:tmpl w:val="CF94F474"/>
    <w:lvl w:ilvl="0" w:tplc="A92A6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5149A5"/>
    <w:multiLevelType w:val="hybridMultilevel"/>
    <w:tmpl w:val="A93AB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B5544"/>
    <w:multiLevelType w:val="hybridMultilevel"/>
    <w:tmpl w:val="D88285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D079A5"/>
    <w:multiLevelType w:val="hybridMultilevel"/>
    <w:tmpl w:val="1D00F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1A6AFE"/>
    <w:multiLevelType w:val="multilevel"/>
    <w:tmpl w:val="9DAA27BE"/>
    <w:lvl w:ilvl="0">
      <w:start w:val="1"/>
      <w:numFmt w:val="decimal"/>
      <w:lvlText w:val="%1."/>
      <w:lvlJc w:val="left"/>
      <w:pPr>
        <w:ind w:left="615" w:hanging="615"/>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5E2029D8"/>
    <w:multiLevelType w:val="multilevel"/>
    <w:tmpl w:val="E7007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F40D83"/>
    <w:multiLevelType w:val="multilevel"/>
    <w:tmpl w:val="280A78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E82776"/>
    <w:multiLevelType w:val="multilevel"/>
    <w:tmpl w:val="414EB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5A6A70"/>
    <w:multiLevelType w:val="multilevel"/>
    <w:tmpl w:val="24426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383C10"/>
    <w:multiLevelType w:val="multilevel"/>
    <w:tmpl w:val="005C1974"/>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35">
    <w:nsid w:val="69EC5114"/>
    <w:multiLevelType w:val="hybridMultilevel"/>
    <w:tmpl w:val="1E668A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8C44993"/>
    <w:multiLevelType w:val="multilevel"/>
    <w:tmpl w:val="84C89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CE5040"/>
    <w:multiLevelType w:val="hybridMultilevel"/>
    <w:tmpl w:val="DF5EA044"/>
    <w:lvl w:ilvl="0" w:tplc="A92A6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5D4AD6"/>
    <w:multiLevelType w:val="multilevel"/>
    <w:tmpl w:val="72A489F8"/>
    <w:lvl w:ilvl="0">
      <w:start w:val="4"/>
      <w:numFmt w:val="decimal"/>
      <w:lvlText w:val="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9"/>
  </w:num>
  <w:num w:numId="3">
    <w:abstractNumId w:val="14"/>
  </w:num>
  <w:num w:numId="4">
    <w:abstractNumId w:val="21"/>
  </w:num>
  <w:num w:numId="5">
    <w:abstractNumId w:val="0"/>
  </w:num>
  <w:num w:numId="6">
    <w:abstractNumId w:val="26"/>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3"/>
  </w:num>
  <w:num w:numId="11">
    <w:abstractNumId w:val="24"/>
  </w:num>
  <w:num w:numId="12">
    <w:abstractNumId w:val="1"/>
  </w:num>
  <w:num w:numId="13">
    <w:abstractNumId w:val="6"/>
  </w:num>
  <w:num w:numId="14">
    <w:abstractNumId w:val="5"/>
  </w:num>
  <w:num w:numId="15">
    <w:abstractNumId w:val="2"/>
  </w:num>
  <w:num w:numId="16">
    <w:abstractNumId w:val="4"/>
  </w:num>
  <w:num w:numId="17">
    <w:abstractNumId w:val="27"/>
  </w:num>
  <w:num w:numId="18">
    <w:abstractNumId w:val="37"/>
  </w:num>
  <w:num w:numId="19">
    <w:abstractNumId w:val="15"/>
  </w:num>
  <w:num w:numId="20">
    <w:abstractNumId w:val="23"/>
  </w:num>
  <w:num w:numId="21">
    <w:abstractNumId w:val="25"/>
  </w:num>
  <w:num w:numId="22">
    <w:abstractNumId w:val="19"/>
  </w:num>
  <w:num w:numId="23">
    <w:abstractNumId w:val="20"/>
  </w:num>
  <w:num w:numId="24">
    <w:abstractNumId w:val="36"/>
  </w:num>
  <w:num w:numId="25">
    <w:abstractNumId w:val="33"/>
  </w:num>
  <w:num w:numId="26">
    <w:abstractNumId w:val="30"/>
  </w:num>
  <w:num w:numId="27">
    <w:abstractNumId w:val="3"/>
  </w:num>
  <w:num w:numId="28">
    <w:abstractNumId w:val="10"/>
  </w:num>
  <w:num w:numId="29">
    <w:abstractNumId w:val="7"/>
  </w:num>
  <w:num w:numId="30">
    <w:abstractNumId w:val="16"/>
  </w:num>
  <w:num w:numId="31">
    <w:abstractNumId w:val="9"/>
  </w:num>
  <w:num w:numId="32">
    <w:abstractNumId w:val="38"/>
  </w:num>
  <w:num w:numId="33">
    <w:abstractNumId w:val="18"/>
  </w:num>
  <w:num w:numId="34">
    <w:abstractNumId w:val="11"/>
  </w:num>
  <w:num w:numId="35">
    <w:abstractNumId w:val="17"/>
  </w:num>
  <w:num w:numId="36">
    <w:abstractNumId w:val="31"/>
  </w:num>
  <w:num w:numId="37">
    <w:abstractNumId w:val="32"/>
  </w:num>
  <w:num w:numId="38">
    <w:abstractNumId w:val="28"/>
  </w:num>
  <w:num w:numId="39">
    <w:abstractNumId w:val="22"/>
  </w:num>
  <w:num w:numId="40">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91478C"/>
    <w:rsid w:val="00000A1F"/>
    <w:rsid w:val="00001FD0"/>
    <w:rsid w:val="00007D46"/>
    <w:rsid w:val="00010D36"/>
    <w:rsid w:val="000267AA"/>
    <w:rsid w:val="00026C36"/>
    <w:rsid w:val="00030B1A"/>
    <w:rsid w:val="000540D2"/>
    <w:rsid w:val="00066B5E"/>
    <w:rsid w:val="00070F32"/>
    <w:rsid w:val="000716EF"/>
    <w:rsid w:val="00074214"/>
    <w:rsid w:val="00076E71"/>
    <w:rsid w:val="00085868"/>
    <w:rsid w:val="00087BA5"/>
    <w:rsid w:val="000A3744"/>
    <w:rsid w:val="000A727E"/>
    <w:rsid w:val="000C3D52"/>
    <w:rsid w:val="000C4F42"/>
    <w:rsid w:val="000C5614"/>
    <w:rsid w:val="000D2386"/>
    <w:rsid w:val="000D33D5"/>
    <w:rsid w:val="000D4F21"/>
    <w:rsid w:val="000D4FA0"/>
    <w:rsid w:val="000D5938"/>
    <w:rsid w:val="000D7CE9"/>
    <w:rsid w:val="000E7E91"/>
    <w:rsid w:val="000F2036"/>
    <w:rsid w:val="000F27F3"/>
    <w:rsid w:val="000F41C3"/>
    <w:rsid w:val="000F4536"/>
    <w:rsid w:val="000F49B3"/>
    <w:rsid w:val="0010507A"/>
    <w:rsid w:val="0010582D"/>
    <w:rsid w:val="0010608B"/>
    <w:rsid w:val="0011324E"/>
    <w:rsid w:val="00121DBB"/>
    <w:rsid w:val="00122381"/>
    <w:rsid w:val="00127B79"/>
    <w:rsid w:val="0013042B"/>
    <w:rsid w:val="001312F8"/>
    <w:rsid w:val="00142197"/>
    <w:rsid w:val="00150B64"/>
    <w:rsid w:val="00152DBE"/>
    <w:rsid w:val="001646A4"/>
    <w:rsid w:val="0018704E"/>
    <w:rsid w:val="001923DA"/>
    <w:rsid w:val="001927BC"/>
    <w:rsid w:val="001A7277"/>
    <w:rsid w:val="001A749F"/>
    <w:rsid w:val="001C7626"/>
    <w:rsid w:val="001D195D"/>
    <w:rsid w:val="001D55D5"/>
    <w:rsid w:val="001E3895"/>
    <w:rsid w:val="001F3E0C"/>
    <w:rsid w:val="00205661"/>
    <w:rsid w:val="00206B3F"/>
    <w:rsid w:val="00210FB1"/>
    <w:rsid w:val="002115D8"/>
    <w:rsid w:val="0021259B"/>
    <w:rsid w:val="0021365B"/>
    <w:rsid w:val="00217C61"/>
    <w:rsid w:val="00221A08"/>
    <w:rsid w:val="00245432"/>
    <w:rsid w:val="00250335"/>
    <w:rsid w:val="00252FFA"/>
    <w:rsid w:val="0026175E"/>
    <w:rsid w:val="00266DFF"/>
    <w:rsid w:val="00271E70"/>
    <w:rsid w:val="002752C7"/>
    <w:rsid w:val="002819DB"/>
    <w:rsid w:val="002851E5"/>
    <w:rsid w:val="00286B82"/>
    <w:rsid w:val="00287663"/>
    <w:rsid w:val="00287D0F"/>
    <w:rsid w:val="002915FA"/>
    <w:rsid w:val="00292CD1"/>
    <w:rsid w:val="00294FF5"/>
    <w:rsid w:val="00295A65"/>
    <w:rsid w:val="002A1E9C"/>
    <w:rsid w:val="002A578D"/>
    <w:rsid w:val="002B06E4"/>
    <w:rsid w:val="002B64ED"/>
    <w:rsid w:val="002B6D8A"/>
    <w:rsid w:val="002B7807"/>
    <w:rsid w:val="002C0E98"/>
    <w:rsid w:val="002C1E6A"/>
    <w:rsid w:val="002C4B71"/>
    <w:rsid w:val="002C7779"/>
    <w:rsid w:val="002D771F"/>
    <w:rsid w:val="002E15EB"/>
    <w:rsid w:val="002F066F"/>
    <w:rsid w:val="003059D4"/>
    <w:rsid w:val="003102C8"/>
    <w:rsid w:val="0031113A"/>
    <w:rsid w:val="00313782"/>
    <w:rsid w:val="003137BE"/>
    <w:rsid w:val="003144E7"/>
    <w:rsid w:val="0031530E"/>
    <w:rsid w:val="00315855"/>
    <w:rsid w:val="00315DA0"/>
    <w:rsid w:val="003228C8"/>
    <w:rsid w:val="00322A8A"/>
    <w:rsid w:val="00323B74"/>
    <w:rsid w:val="003246A3"/>
    <w:rsid w:val="00326907"/>
    <w:rsid w:val="00343CDA"/>
    <w:rsid w:val="003503C3"/>
    <w:rsid w:val="0038082D"/>
    <w:rsid w:val="0038484C"/>
    <w:rsid w:val="00386F9F"/>
    <w:rsid w:val="003935D2"/>
    <w:rsid w:val="00393B76"/>
    <w:rsid w:val="00394182"/>
    <w:rsid w:val="003A0C6F"/>
    <w:rsid w:val="003B145E"/>
    <w:rsid w:val="003C2428"/>
    <w:rsid w:val="003C4B60"/>
    <w:rsid w:val="003C7D36"/>
    <w:rsid w:val="003D0227"/>
    <w:rsid w:val="003D2837"/>
    <w:rsid w:val="003E1249"/>
    <w:rsid w:val="003E364B"/>
    <w:rsid w:val="003E4FEB"/>
    <w:rsid w:val="00405373"/>
    <w:rsid w:val="00406189"/>
    <w:rsid w:val="004118AD"/>
    <w:rsid w:val="00412253"/>
    <w:rsid w:val="00425BBD"/>
    <w:rsid w:val="00425DE6"/>
    <w:rsid w:val="00434832"/>
    <w:rsid w:val="004378AA"/>
    <w:rsid w:val="00441423"/>
    <w:rsid w:val="00452C10"/>
    <w:rsid w:val="004620E9"/>
    <w:rsid w:val="00467564"/>
    <w:rsid w:val="00472BBD"/>
    <w:rsid w:val="0047406A"/>
    <w:rsid w:val="004753E8"/>
    <w:rsid w:val="00477702"/>
    <w:rsid w:val="00480AEC"/>
    <w:rsid w:val="004815A4"/>
    <w:rsid w:val="00487C55"/>
    <w:rsid w:val="004912CB"/>
    <w:rsid w:val="004924CD"/>
    <w:rsid w:val="004A1318"/>
    <w:rsid w:val="004A2A20"/>
    <w:rsid w:val="004B5DEC"/>
    <w:rsid w:val="004B7090"/>
    <w:rsid w:val="004C6F9F"/>
    <w:rsid w:val="004D04EA"/>
    <w:rsid w:val="004D0A2F"/>
    <w:rsid w:val="004D4C0D"/>
    <w:rsid w:val="004E25D5"/>
    <w:rsid w:val="004F1218"/>
    <w:rsid w:val="00517251"/>
    <w:rsid w:val="00523256"/>
    <w:rsid w:val="00530A7A"/>
    <w:rsid w:val="00532424"/>
    <w:rsid w:val="00532F86"/>
    <w:rsid w:val="005359D9"/>
    <w:rsid w:val="00540356"/>
    <w:rsid w:val="00552FBC"/>
    <w:rsid w:val="0055540C"/>
    <w:rsid w:val="005608FF"/>
    <w:rsid w:val="005658FE"/>
    <w:rsid w:val="005874D3"/>
    <w:rsid w:val="00587E30"/>
    <w:rsid w:val="005966E2"/>
    <w:rsid w:val="005C10F5"/>
    <w:rsid w:val="005C1349"/>
    <w:rsid w:val="005C540A"/>
    <w:rsid w:val="005D6784"/>
    <w:rsid w:val="005E6350"/>
    <w:rsid w:val="005F01DA"/>
    <w:rsid w:val="005F3F11"/>
    <w:rsid w:val="0061153C"/>
    <w:rsid w:val="006129CC"/>
    <w:rsid w:val="00616895"/>
    <w:rsid w:val="00616FCC"/>
    <w:rsid w:val="00621747"/>
    <w:rsid w:val="0062595F"/>
    <w:rsid w:val="0063077E"/>
    <w:rsid w:val="00635F77"/>
    <w:rsid w:val="00636ACA"/>
    <w:rsid w:val="00642EBD"/>
    <w:rsid w:val="00643632"/>
    <w:rsid w:val="00644698"/>
    <w:rsid w:val="0064595B"/>
    <w:rsid w:val="006526DF"/>
    <w:rsid w:val="00670141"/>
    <w:rsid w:val="006723DF"/>
    <w:rsid w:val="00677A56"/>
    <w:rsid w:val="00677A68"/>
    <w:rsid w:val="00680634"/>
    <w:rsid w:val="0068536D"/>
    <w:rsid w:val="00685490"/>
    <w:rsid w:val="006868FE"/>
    <w:rsid w:val="006A2260"/>
    <w:rsid w:val="006B3461"/>
    <w:rsid w:val="006B692F"/>
    <w:rsid w:val="006C082A"/>
    <w:rsid w:val="006D3F8A"/>
    <w:rsid w:val="006D4B45"/>
    <w:rsid w:val="006D5069"/>
    <w:rsid w:val="006E1C10"/>
    <w:rsid w:val="006E7729"/>
    <w:rsid w:val="006F71C1"/>
    <w:rsid w:val="00700655"/>
    <w:rsid w:val="007008E2"/>
    <w:rsid w:val="007018D2"/>
    <w:rsid w:val="0070238C"/>
    <w:rsid w:val="00711290"/>
    <w:rsid w:val="0071197E"/>
    <w:rsid w:val="00717C6F"/>
    <w:rsid w:val="00725864"/>
    <w:rsid w:val="00727F73"/>
    <w:rsid w:val="00737D3C"/>
    <w:rsid w:val="00744C66"/>
    <w:rsid w:val="007459D5"/>
    <w:rsid w:val="00750F2D"/>
    <w:rsid w:val="0076430F"/>
    <w:rsid w:val="00766FAC"/>
    <w:rsid w:val="00771CC7"/>
    <w:rsid w:val="00777A10"/>
    <w:rsid w:val="007933AD"/>
    <w:rsid w:val="00794A8D"/>
    <w:rsid w:val="007962E6"/>
    <w:rsid w:val="007A1EAB"/>
    <w:rsid w:val="007A3B22"/>
    <w:rsid w:val="007A67CE"/>
    <w:rsid w:val="007B01C4"/>
    <w:rsid w:val="007B0A67"/>
    <w:rsid w:val="007C7293"/>
    <w:rsid w:val="007E2096"/>
    <w:rsid w:val="007E22BD"/>
    <w:rsid w:val="007F1EE6"/>
    <w:rsid w:val="007F64F9"/>
    <w:rsid w:val="00804DEB"/>
    <w:rsid w:val="008303A5"/>
    <w:rsid w:val="008423AB"/>
    <w:rsid w:val="00842DE3"/>
    <w:rsid w:val="008516E9"/>
    <w:rsid w:val="00851A64"/>
    <w:rsid w:val="008741AD"/>
    <w:rsid w:val="008911F2"/>
    <w:rsid w:val="00897FEC"/>
    <w:rsid w:val="008A47CF"/>
    <w:rsid w:val="008A5574"/>
    <w:rsid w:val="008A6E84"/>
    <w:rsid w:val="008B0613"/>
    <w:rsid w:val="008B1BA8"/>
    <w:rsid w:val="008B3C4A"/>
    <w:rsid w:val="008C0388"/>
    <w:rsid w:val="008C494C"/>
    <w:rsid w:val="008D393D"/>
    <w:rsid w:val="008D7952"/>
    <w:rsid w:val="008E5575"/>
    <w:rsid w:val="008F015F"/>
    <w:rsid w:val="008F3512"/>
    <w:rsid w:val="008F49EA"/>
    <w:rsid w:val="008F6CEE"/>
    <w:rsid w:val="0090644C"/>
    <w:rsid w:val="00906CE0"/>
    <w:rsid w:val="0091102C"/>
    <w:rsid w:val="009118BC"/>
    <w:rsid w:val="0091478C"/>
    <w:rsid w:val="00920087"/>
    <w:rsid w:val="00922E39"/>
    <w:rsid w:val="00923C48"/>
    <w:rsid w:val="00936CC6"/>
    <w:rsid w:val="0094052C"/>
    <w:rsid w:val="00950BCB"/>
    <w:rsid w:val="00952AD5"/>
    <w:rsid w:val="009541E1"/>
    <w:rsid w:val="00954884"/>
    <w:rsid w:val="00960BE1"/>
    <w:rsid w:val="009708BC"/>
    <w:rsid w:val="00970ABC"/>
    <w:rsid w:val="00970FE5"/>
    <w:rsid w:val="009723D4"/>
    <w:rsid w:val="00973DAE"/>
    <w:rsid w:val="00977401"/>
    <w:rsid w:val="00977D3E"/>
    <w:rsid w:val="00980F2D"/>
    <w:rsid w:val="009917A9"/>
    <w:rsid w:val="009944DB"/>
    <w:rsid w:val="00997ACD"/>
    <w:rsid w:val="009A04A9"/>
    <w:rsid w:val="009A1B93"/>
    <w:rsid w:val="009A3482"/>
    <w:rsid w:val="009A71F8"/>
    <w:rsid w:val="009B568E"/>
    <w:rsid w:val="009C148D"/>
    <w:rsid w:val="009D6E28"/>
    <w:rsid w:val="00A01977"/>
    <w:rsid w:val="00A11BD8"/>
    <w:rsid w:val="00A132A6"/>
    <w:rsid w:val="00A17CB8"/>
    <w:rsid w:val="00A27AB6"/>
    <w:rsid w:val="00A35734"/>
    <w:rsid w:val="00A40D8C"/>
    <w:rsid w:val="00A455FF"/>
    <w:rsid w:val="00A45731"/>
    <w:rsid w:val="00A554C8"/>
    <w:rsid w:val="00A578F7"/>
    <w:rsid w:val="00A709DD"/>
    <w:rsid w:val="00A726F1"/>
    <w:rsid w:val="00A94196"/>
    <w:rsid w:val="00AC41E7"/>
    <w:rsid w:val="00AC75FF"/>
    <w:rsid w:val="00AD3634"/>
    <w:rsid w:val="00B005DE"/>
    <w:rsid w:val="00B038AF"/>
    <w:rsid w:val="00B0554C"/>
    <w:rsid w:val="00B077D7"/>
    <w:rsid w:val="00B15F5A"/>
    <w:rsid w:val="00B22861"/>
    <w:rsid w:val="00B260AF"/>
    <w:rsid w:val="00B26FA4"/>
    <w:rsid w:val="00B32CB8"/>
    <w:rsid w:val="00B34826"/>
    <w:rsid w:val="00B424CD"/>
    <w:rsid w:val="00B5356C"/>
    <w:rsid w:val="00B64F7A"/>
    <w:rsid w:val="00B6612D"/>
    <w:rsid w:val="00B717D8"/>
    <w:rsid w:val="00B73798"/>
    <w:rsid w:val="00B7565D"/>
    <w:rsid w:val="00B817D3"/>
    <w:rsid w:val="00B95230"/>
    <w:rsid w:val="00BA642F"/>
    <w:rsid w:val="00BB71B5"/>
    <w:rsid w:val="00BC0A55"/>
    <w:rsid w:val="00BD0A78"/>
    <w:rsid w:val="00BD175E"/>
    <w:rsid w:val="00C0472B"/>
    <w:rsid w:val="00C40291"/>
    <w:rsid w:val="00C430D1"/>
    <w:rsid w:val="00C43E72"/>
    <w:rsid w:val="00C52482"/>
    <w:rsid w:val="00C53F14"/>
    <w:rsid w:val="00C54144"/>
    <w:rsid w:val="00C66F87"/>
    <w:rsid w:val="00C67774"/>
    <w:rsid w:val="00C67E4F"/>
    <w:rsid w:val="00C71362"/>
    <w:rsid w:val="00C727C1"/>
    <w:rsid w:val="00C85489"/>
    <w:rsid w:val="00C95A14"/>
    <w:rsid w:val="00C97BE4"/>
    <w:rsid w:val="00CA5C03"/>
    <w:rsid w:val="00CA646F"/>
    <w:rsid w:val="00CC37B8"/>
    <w:rsid w:val="00CD1C07"/>
    <w:rsid w:val="00CF3E65"/>
    <w:rsid w:val="00D01A66"/>
    <w:rsid w:val="00D01FBA"/>
    <w:rsid w:val="00D06792"/>
    <w:rsid w:val="00D11587"/>
    <w:rsid w:val="00D12195"/>
    <w:rsid w:val="00D345F2"/>
    <w:rsid w:val="00D35512"/>
    <w:rsid w:val="00D4229D"/>
    <w:rsid w:val="00D444EA"/>
    <w:rsid w:val="00D465AD"/>
    <w:rsid w:val="00D470E1"/>
    <w:rsid w:val="00D515F5"/>
    <w:rsid w:val="00D5556D"/>
    <w:rsid w:val="00D56BBC"/>
    <w:rsid w:val="00D60707"/>
    <w:rsid w:val="00D636A6"/>
    <w:rsid w:val="00D661B1"/>
    <w:rsid w:val="00D75523"/>
    <w:rsid w:val="00D755D9"/>
    <w:rsid w:val="00DA5801"/>
    <w:rsid w:val="00DB11C1"/>
    <w:rsid w:val="00DB4D23"/>
    <w:rsid w:val="00DB5A73"/>
    <w:rsid w:val="00DB6366"/>
    <w:rsid w:val="00DD2C81"/>
    <w:rsid w:val="00DD3DD6"/>
    <w:rsid w:val="00DE2D49"/>
    <w:rsid w:val="00E02A3A"/>
    <w:rsid w:val="00E03D1B"/>
    <w:rsid w:val="00E07354"/>
    <w:rsid w:val="00E17279"/>
    <w:rsid w:val="00E21FC3"/>
    <w:rsid w:val="00E23906"/>
    <w:rsid w:val="00E23954"/>
    <w:rsid w:val="00E334F1"/>
    <w:rsid w:val="00E36A61"/>
    <w:rsid w:val="00E37BD9"/>
    <w:rsid w:val="00E41763"/>
    <w:rsid w:val="00E418DA"/>
    <w:rsid w:val="00E43006"/>
    <w:rsid w:val="00E57520"/>
    <w:rsid w:val="00E83B53"/>
    <w:rsid w:val="00E84F9F"/>
    <w:rsid w:val="00E85F8E"/>
    <w:rsid w:val="00E9018A"/>
    <w:rsid w:val="00E9418C"/>
    <w:rsid w:val="00E94CBF"/>
    <w:rsid w:val="00EA09ED"/>
    <w:rsid w:val="00EB0139"/>
    <w:rsid w:val="00EB0CA5"/>
    <w:rsid w:val="00EB559F"/>
    <w:rsid w:val="00EC1455"/>
    <w:rsid w:val="00EC7D1C"/>
    <w:rsid w:val="00ED535F"/>
    <w:rsid w:val="00EE1177"/>
    <w:rsid w:val="00EE3410"/>
    <w:rsid w:val="00EE5E1D"/>
    <w:rsid w:val="00F03379"/>
    <w:rsid w:val="00F05A0C"/>
    <w:rsid w:val="00F05ABC"/>
    <w:rsid w:val="00F06073"/>
    <w:rsid w:val="00F14140"/>
    <w:rsid w:val="00F438A3"/>
    <w:rsid w:val="00F52825"/>
    <w:rsid w:val="00F57191"/>
    <w:rsid w:val="00F62244"/>
    <w:rsid w:val="00F70A6D"/>
    <w:rsid w:val="00F74C92"/>
    <w:rsid w:val="00F803B6"/>
    <w:rsid w:val="00F83721"/>
    <w:rsid w:val="00F85F61"/>
    <w:rsid w:val="00F913F6"/>
    <w:rsid w:val="00F97801"/>
    <w:rsid w:val="00FA10A9"/>
    <w:rsid w:val="00FB0078"/>
    <w:rsid w:val="00FB651B"/>
    <w:rsid w:val="00FC6158"/>
    <w:rsid w:val="00FD0E3E"/>
    <w:rsid w:val="00FD1612"/>
    <w:rsid w:val="00FE58B0"/>
    <w:rsid w:val="00FF019F"/>
    <w:rsid w:val="00FF02B7"/>
    <w:rsid w:val="00FF350A"/>
    <w:rsid w:val="00FF6B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1C3"/>
  </w:style>
  <w:style w:type="paragraph" w:styleId="1">
    <w:name w:val="heading 1"/>
    <w:basedOn w:val="a"/>
    <w:next w:val="a"/>
    <w:link w:val="10"/>
    <w:uiPriority w:val="1"/>
    <w:qFormat/>
    <w:rsid w:val="00070F3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a"/>
    <w:link w:val="20"/>
    <w:uiPriority w:val="1"/>
    <w:qFormat/>
    <w:rsid w:val="00070F32"/>
    <w:pPr>
      <w:widowControl w:val="0"/>
      <w:autoSpaceDE w:val="0"/>
      <w:autoSpaceDN w:val="0"/>
      <w:spacing w:after="0" w:line="240" w:lineRule="auto"/>
      <w:jc w:val="right"/>
      <w:outlineLvl w:val="1"/>
    </w:pPr>
    <w:rPr>
      <w:rFonts w:ascii="Times New Roman" w:eastAsia="Times New Roman" w:hAnsi="Times New Roman" w:cs="Times New Roman"/>
      <w:i/>
      <w:sz w:val="29"/>
      <w:szCs w:val="29"/>
      <w:lang w:eastAsia="ru-RU" w:bidi="ru-RU"/>
    </w:rPr>
  </w:style>
  <w:style w:type="paragraph" w:styleId="3">
    <w:name w:val="heading 3"/>
    <w:basedOn w:val="a"/>
    <w:link w:val="30"/>
    <w:uiPriority w:val="1"/>
    <w:qFormat/>
    <w:rsid w:val="00070F32"/>
    <w:pPr>
      <w:widowControl w:val="0"/>
      <w:autoSpaceDE w:val="0"/>
      <w:autoSpaceDN w:val="0"/>
      <w:spacing w:after="0" w:line="240" w:lineRule="auto"/>
      <w:ind w:left="1241"/>
      <w:outlineLvl w:val="2"/>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70F32"/>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1"/>
    <w:rsid w:val="00070F32"/>
    <w:rPr>
      <w:rFonts w:ascii="Times New Roman" w:eastAsia="Times New Roman" w:hAnsi="Times New Roman" w:cs="Times New Roman"/>
      <w:i/>
      <w:sz w:val="29"/>
      <w:szCs w:val="29"/>
      <w:lang w:eastAsia="ru-RU" w:bidi="ru-RU"/>
    </w:rPr>
  </w:style>
  <w:style w:type="character" w:customStyle="1" w:styleId="30">
    <w:name w:val="Заголовок 3 Знак"/>
    <w:basedOn w:val="a0"/>
    <w:link w:val="3"/>
    <w:uiPriority w:val="1"/>
    <w:rsid w:val="00070F32"/>
    <w:rPr>
      <w:rFonts w:ascii="Times New Roman" w:eastAsia="Times New Roman" w:hAnsi="Times New Roman" w:cs="Times New Roman"/>
      <w:b/>
      <w:bCs/>
      <w:sz w:val="28"/>
      <w:szCs w:val="28"/>
      <w:lang w:eastAsia="ru-RU" w:bidi="ru-RU"/>
    </w:rPr>
  </w:style>
  <w:style w:type="numbering" w:customStyle="1" w:styleId="11">
    <w:name w:val="Нет списка1"/>
    <w:next w:val="a2"/>
    <w:uiPriority w:val="99"/>
    <w:semiHidden/>
    <w:unhideWhenUsed/>
    <w:rsid w:val="00070F32"/>
  </w:style>
  <w:style w:type="character" w:customStyle="1" w:styleId="a3">
    <w:name w:val="Основной текст_"/>
    <w:basedOn w:val="a0"/>
    <w:link w:val="31"/>
    <w:rsid w:val="00070F32"/>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3"/>
    <w:rsid w:val="00070F32"/>
    <w:pPr>
      <w:widowControl w:val="0"/>
      <w:shd w:val="clear" w:color="auto" w:fill="FFFFFF"/>
      <w:spacing w:before="3720" w:after="0" w:line="322" w:lineRule="exact"/>
      <w:ind w:left="23" w:hanging="720"/>
      <w:jc w:val="center"/>
    </w:pPr>
    <w:rPr>
      <w:rFonts w:ascii="Times New Roman" w:eastAsia="Times New Roman" w:hAnsi="Times New Roman" w:cs="Times New Roman"/>
      <w:sz w:val="26"/>
      <w:szCs w:val="26"/>
    </w:rPr>
  </w:style>
  <w:style w:type="paragraph" w:styleId="a4">
    <w:name w:val="List"/>
    <w:basedOn w:val="a"/>
    <w:rsid w:val="00070F32"/>
    <w:pPr>
      <w:spacing w:after="0" w:line="240" w:lineRule="auto"/>
      <w:ind w:left="283" w:hanging="283"/>
      <w:contextualSpacing/>
      <w:jc w:val="center"/>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70F32"/>
    <w:pPr>
      <w:tabs>
        <w:tab w:val="center" w:pos="4677"/>
        <w:tab w:val="right" w:pos="9355"/>
      </w:tabs>
      <w:spacing w:after="0" w:line="240" w:lineRule="auto"/>
    </w:pPr>
    <w:rPr>
      <w:rFonts w:eastAsia="Times New Roman"/>
      <w:lang w:eastAsia="ru-RU"/>
    </w:rPr>
  </w:style>
  <w:style w:type="character" w:customStyle="1" w:styleId="a6">
    <w:name w:val="Верхний колонтитул Знак"/>
    <w:basedOn w:val="a0"/>
    <w:link w:val="a5"/>
    <w:uiPriority w:val="99"/>
    <w:rsid w:val="00070F32"/>
    <w:rPr>
      <w:rFonts w:eastAsia="Times New Roman"/>
      <w:lang w:eastAsia="ru-RU"/>
    </w:rPr>
  </w:style>
  <w:style w:type="paragraph" w:styleId="a7">
    <w:name w:val="footer"/>
    <w:basedOn w:val="a"/>
    <w:link w:val="a8"/>
    <w:uiPriority w:val="99"/>
    <w:unhideWhenUsed/>
    <w:rsid w:val="00070F32"/>
    <w:pPr>
      <w:tabs>
        <w:tab w:val="center" w:pos="4677"/>
        <w:tab w:val="right" w:pos="9355"/>
      </w:tabs>
      <w:spacing w:after="0" w:line="240" w:lineRule="auto"/>
    </w:pPr>
    <w:rPr>
      <w:rFonts w:eastAsia="Times New Roman"/>
      <w:lang w:eastAsia="ru-RU"/>
    </w:rPr>
  </w:style>
  <w:style w:type="character" w:customStyle="1" w:styleId="a8">
    <w:name w:val="Нижний колонтитул Знак"/>
    <w:basedOn w:val="a0"/>
    <w:link w:val="a7"/>
    <w:uiPriority w:val="99"/>
    <w:rsid w:val="00070F32"/>
    <w:rPr>
      <w:rFonts w:eastAsia="Times New Roman"/>
      <w:lang w:eastAsia="ru-RU"/>
    </w:rPr>
  </w:style>
  <w:style w:type="paragraph" w:customStyle="1" w:styleId="a9">
    <w:name w:val="Таблицы (моноширинный)"/>
    <w:basedOn w:val="a"/>
    <w:next w:val="a"/>
    <w:rsid w:val="00070F3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21">
    <w:name w:val="Основной текст2"/>
    <w:basedOn w:val="a3"/>
    <w:rsid w:val="00070F3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Default">
    <w:name w:val="Default"/>
    <w:rsid w:val="00070F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alloon Text"/>
    <w:basedOn w:val="a"/>
    <w:link w:val="ab"/>
    <w:uiPriority w:val="99"/>
    <w:semiHidden/>
    <w:unhideWhenUsed/>
    <w:rsid w:val="00070F32"/>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070F32"/>
    <w:rPr>
      <w:rFonts w:ascii="Tahoma" w:eastAsia="Times New Roman" w:hAnsi="Tahoma" w:cs="Tahoma"/>
      <w:sz w:val="16"/>
      <w:szCs w:val="16"/>
      <w:lang w:eastAsia="ru-RU"/>
    </w:rPr>
  </w:style>
  <w:style w:type="character" w:customStyle="1" w:styleId="c112">
    <w:name w:val="c112"/>
    <w:basedOn w:val="a0"/>
    <w:rsid w:val="00070F32"/>
    <w:rPr>
      <w:rFonts w:ascii="Times New Roman" w:hAnsi="Times New Roman" w:cs="Times New Roman" w:hint="default"/>
      <w:b w:val="0"/>
      <w:bCs w:val="0"/>
      <w:i w:val="0"/>
      <w:iCs w:val="0"/>
      <w:strike w:val="0"/>
      <w:dstrike w:val="0"/>
      <w:color w:val="000000"/>
      <w:sz w:val="28"/>
      <w:szCs w:val="28"/>
      <w:u w:val="none"/>
      <w:effect w:val="none"/>
      <w:vertAlign w:val="baseline"/>
    </w:rPr>
  </w:style>
  <w:style w:type="character" w:customStyle="1" w:styleId="12">
    <w:name w:val="Основной текст1"/>
    <w:basedOn w:val="a3"/>
    <w:rsid w:val="00070F32"/>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0pt">
    <w:name w:val="Основной текст + Курсив;Интервал 0 pt"/>
    <w:basedOn w:val="a3"/>
    <w:rsid w:val="00070F32"/>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table" w:customStyle="1" w:styleId="13">
    <w:name w:val="Сетка таблицы1"/>
    <w:basedOn w:val="a1"/>
    <w:next w:val="ac"/>
    <w:uiPriority w:val="59"/>
    <w:rsid w:val="00070F32"/>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
    <w:uiPriority w:val="1"/>
    <w:qFormat/>
    <w:rsid w:val="00070F32"/>
    <w:pPr>
      <w:spacing w:after="200" w:line="276" w:lineRule="auto"/>
      <w:ind w:left="720"/>
      <w:contextualSpacing/>
    </w:pPr>
    <w:rPr>
      <w:rFonts w:eastAsia="Times New Roman"/>
      <w:lang w:eastAsia="ru-RU"/>
    </w:rPr>
  </w:style>
  <w:style w:type="paragraph" w:styleId="22">
    <w:name w:val="Body Text Indent 2"/>
    <w:basedOn w:val="a"/>
    <w:link w:val="23"/>
    <w:uiPriority w:val="99"/>
    <w:semiHidden/>
    <w:unhideWhenUsed/>
    <w:rsid w:val="00070F32"/>
    <w:pPr>
      <w:spacing w:after="120" w:line="480" w:lineRule="auto"/>
      <w:ind w:left="283"/>
    </w:pPr>
    <w:rPr>
      <w:rFonts w:eastAsia="Times New Roman"/>
      <w:lang w:eastAsia="ru-RU"/>
    </w:rPr>
  </w:style>
  <w:style w:type="character" w:customStyle="1" w:styleId="23">
    <w:name w:val="Основной текст с отступом 2 Знак"/>
    <w:basedOn w:val="a0"/>
    <w:link w:val="22"/>
    <w:uiPriority w:val="99"/>
    <w:semiHidden/>
    <w:rsid w:val="00070F32"/>
    <w:rPr>
      <w:rFonts w:eastAsia="Times New Roman"/>
      <w:lang w:eastAsia="ru-RU"/>
    </w:rPr>
  </w:style>
  <w:style w:type="paragraph" w:customStyle="1" w:styleId="ae">
    <w:name w:val="Чертежный"/>
    <w:rsid w:val="00070F32"/>
    <w:pPr>
      <w:spacing w:after="0" w:line="240" w:lineRule="auto"/>
      <w:jc w:val="both"/>
    </w:pPr>
    <w:rPr>
      <w:rFonts w:ascii="ISOCPEUR" w:eastAsia="Times New Roman" w:hAnsi="ISOCPEUR" w:cs="Times New Roman"/>
      <w:i/>
      <w:sz w:val="28"/>
      <w:szCs w:val="20"/>
      <w:lang w:val="uk-UA" w:eastAsia="ru-RU"/>
    </w:rPr>
  </w:style>
  <w:style w:type="table" w:customStyle="1" w:styleId="110">
    <w:name w:val="Сетка таблицы11"/>
    <w:basedOn w:val="a1"/>
    <w:next w:val="ac"/>
    <w:uiPriority w:val="59"/>
    <w:rsid w:val="00070F3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0F32"/>
    <w:pPr>
      <w:widowControl w:val="0"/>
      <w:spacing w:after="0" w:line="240" w:lineRule="auto"/>
    </w:pPr>
    <w:rPr>
      <w:rFonts w:eastAsia="Calibri"/>
      <w:lang w:val="en-US"/>
    </w:rPr>
    <w:tblPr>
      <w:tblInd w:w="0" w:type="dxa"/>
      <w:tblCellMar>
        <w:top w:w="0" w:type="dxa"/>
        <w:left w:w="0" w:type="dxa"/>
        <w:bottom w:w="0" w:type="dxa"/>
        <w:right w:w="0" w:type="dxa"/>
      </w:tblCellMar>
    </w:tblPr>
  </w:style>
  <w:style w:type="paragraph" w:styleId="af">
    <w:name w:val="Body Text"/>
    <w:basedOn w:val="a"/>
    <w:link w:val="af0"/>
    <w:uiPriority w:val="1"/>
    <w:unhideWhenUsed/>
    <w:qFormat/>
    <w:rsid w:val="00070F32"/>
    <w:pPr>
      <w:spacing w:after="120" w:line="276" w:lineRule="auto"/>
    </w:pPr>
    <w:rPr>
      <w:rFonts w:eastAsia="Times New Roman"/>
      <w:lang w:eastAsia="ru-RU"/>
    </w:rPr>
  </w:style>
  <w:style w:type="character" w:customStyle="1" w:styleId="af0">
    <w:name w:val="Основной текст Знак"/>
    <w:basedOn w:val="a0"/>
    <w:link w:val="af"/>
    <w:uiPriority w:val="1"/>
    <w:rsid w:val="00070F32"/>
    <w:rPr>
      <w:rFonts w:eastAsia="Times New Roman"/>
      <w:lang w:eastAsia="ru-RU"/>
    </w:rPr>
  </w:style>
  <w:style w:type="table" w:customStyle="1" w:styleId="24">
    <w:name w:val="Сетка таблицы2"/>
    <w:basedOn w:val="a1"/>
    <w:next w:val="ac"/>
    <w:uiPriority w:val="59"/>
    <w:rsid w:val="00070F3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070F3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2">
    <w:name w:val="Сетка таблицы3"/>
    <w:basedOn w:val="a1"/>
    <w:next w:val="ac"/>
    <w:uiPriority w:val="59"/>
    <w:rsid w:val="00070F3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c"/>
    <w:uiPriority w:val="59"/>
    <w:rsid w:val="00070F3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070F32"/>
  </w:style>
  <w:style w:type="table" w:customStyle="1" w:styleId="TableNormal1">
    <w:name w:val="Table Normal1"/>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0F32"/>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4">
    <w:name w:val="toc 1"/>
    <w:basedOn w:val="a"/>
    <w:uiPriority w:val="1"/>
    <w:qFormat/>
    <w:rsid w:val="00070F32"/>
    <w:pPr>
      <w:widowControl w:val="0"/>
      <w:autoSpaceDE w:val="0"/>
      <w:autoSpaceDN w:val="0"/>
      <w:spacing w:before="2" w:after="0" w:line="240" w:lineRule="auto"/>
      <w:ind w:left="310"/>
    </w:pPr>
    <w:rPr>
      <w:rFonts w:ascii="Times New Roman" w:eastAsia="Times New Roman" w:hAnsi="Times New Roman" w:cs="Times New Roman"/>
      <w:sz w:val="28"/>
      <w:szCs w:val="28"/>
      <w:lang w:eastAsia="ru-RU" w:bidi="ru-RU"/>
    </w:rPr>
  </w:style>
  <w:style w:type="paragraph" w:styleId="25">
    <w:name w:val="toc 2"/>
    <w:basedOn w:val="a"/>
    <w:uiPriority w:val="1"/>
    <w:qFormat/>
    <w:rsid w:val="00070F32"/>
    <w:pPr>
      <w:widowControl w:val="0"/>
      <w:autoSpaceDE w:val="0"/>
      <w:autoSpaceDN w:val="0"/>
      <w:spacing w:before="2" w:after="0" w:line="240" w:lineRule="auto"/>
      <w:ind w:left="1586"/>
    </w:pPr>
    <w:rPr>
      <w:rFonts w:ascii="Times New Roman" w:eastAsia="Times New Roman" w:hAnsi="Times New Roman" w:cs="Times New Roman"/>
      <w:sz w:val="28"/>
      <w:szCs w:val="28"/>
      <w:lang w:eastAsia="ru-RU" w:bidi="ru-RU"/>
    </w:rPr>
  </w:style>
  <w:style w:type="paragraph" w:styleId="33">
    <w:name w:val="toc 3"/>
    <w:basedOn w:val="a"/>
    <w:uiPriority w:val="1"/>
    <w:qFormat/>
    <w:rsid w:val="00070F32"/>
    <w:pPr>
      <w:widowControl w:val="0"/>
      <w:autoSpaceDE w:val="0"/>
      <w:autoSpaceDN w:val="0"/>
      <w:spacing w:before="2" w:after="0" w:line="240" w:lineRule="auto"/>
      <w:ind w:left="1730"/>
    </w:pPr>
    <w:rPr>
      <w:rFonts w:ascii="Times New Roman" w:eastAsia="Times New Roman" w:hAnsi="Times New Roman" w:cs="Times New Roman"/>
      <w:sz w:val="28"/>
      <w:szCs w:val="28"/>
      <w:lang w:eastAsia="ru-RU" w:bidi="ru-RU"/>
    </w:rPr>
  </w:style>
  <w:style w:type="character" w:styleId="af2">
    <w:name w:val="Placeholder Text"/>
    <w:basedOn w:val="a0"/>
    <w:uiPriority w:val="99"/>
    <w:semiHidden/>
    <w:rsid w:val="00070F32"/>
    <w:rPr>
      <w:color w:val="808080"/>
    </w:rPr>
  </w:style>
  <w:style w:type="table" w:customStyle="1" w:styleId="TableNormal2">
    <w:name w:val="Table Normal2"/>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0F3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styleId="ac">
    <w:name w:val="Table Grid"/>
    <w:basedOn w:val="a1"/>
    <w:uiPriority w:val="39"/>
    <w:rsid w:val="00070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3C7D3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сновной текст (2)_"/>
    <w:basedOn w:val="a0"/>
    <w:link w:val="27"/>
    <w:rsid w:val="00D06792"/>
    <w:rPr>
      <w:rFonts w:ascii="Times New Roman" w:eastAsia="Times New Roman" w:hAnsi="Times New Roman" w:cs="Times New Roman"/>
      <w:sz w:val="26"/>
      <w:szCs w:val="26"/>
      <w:shd w:val="clear" w:color="auto" w:fill="FFFFFF"/>
    </w:rPr>
  </w:style>
  <w:style w:type="character" w:customStyle="1" w:styleId="2Exact">
    <w:name w:val="Основной текст (2) Exact"/>
    <w:basedOn w:val="a0"/>
    <w:rsid w:val="00D06792"/>
    <w:rPr>
      <w:rFonts w:ascii="Times New Roman" w:eastAsia="Times New Roman" w:hAnsi="Times New Roman" w:cs="Times New Roman"/>
      <w:b w:val="0"/>
      <w:bCs w:val="0"/>
      <w:i w:val="0"/>
      <w:iCs w:val="0"/>
      <w:smallCaps w:val="0"/>
      <w:strike w:val="0"/>
      <w:sz w:val="26"/>
      <w:szCs w:val="26"/>
      <w:u w:val="none"/>
    </w:rPr>
  </w:style>
  <w:style w:type="character" w:customStyle="1" w:styleId="af3">
    <w:name w:val="Колонтитул_"/>
    <w:basedOn w:val="a0"/>
    <w:rsid w:val="00D06792"/>
    <w:rPr>
      <w:rFonts w:ascii="Times New Roman" w:eastAsia="Times New Roman" w:hAnsi="Times New Roman" w:cs="Times New Roman"/>
      <w:b w:val="0"/>
      <w:bCs w:val="0"/>
      <w:i w:val="0"/>
      <w:iCs w:val="0"/>
      <w:smallCaps w:val="0"/>
      <w:strike w:val="0"/>
      <w:sz w:val="26"/>
      <w:szCs w:val="26"/>
      <w:u w:val="none"/>
    </w:rPr>
  </w:style>
  <w:style w:type="character" w:customStyle="1" w:styleId="Gulim55pt">
    <w:name w:val="Колонтитул + Gulim;5;5 pt"/>
    <w:basedOn w:val="af3"/>
    <w:rsid w:val="00D06792"/>
    <w:rPr>
      <w:rFonts w:ascii="Gulim" w:eastAsia="Gulim" w:hAnsi="Gulim" w:cs="Gulim"/>
      <w:b w:val="0"/>
      <w:bCs w:val="0"/>
      <w:i w:val="0"/>
      <w:iCs w:val="0"/>
      <w:smallCaps w:val="0"/>
      <w:strike w:val="0"/>
      <w:color w:val="000000"/>
      <w:spacing w:val="0"/>
      <w:w w:val="100"/>
      <w:position w:val="0"/>
      <w:sz w:val="11"/>
      <w:szCs w:val="11"/>
      <w:u w:val="none"/>
      <w:lang w:val="ru-RU" w:eastAsia="ru-RU" w:bidi="ru-RU"/>
    </w:rPr>
  </w:style>
  <w:style w:type="character" w:customStyle="1" w:styleId="af4">
    <w:name w:val="Колонтитул"/>
    <w:basedOn w:val="af3"/>
    <w:rsid w:val="00D0679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9Exact">
    <w:name w:val="Основной текст (9) Exact"/>
    <w:basedOn w:val="a0"/>
    <w:rsid w:val="00D06792"/>
    <w:rPr>
      <w:rFonts w:ascii="Times New Roman" w:eastAsia="Times New Roman" w:hAnsi="Times New Roman" w:cs="Times New Roman"/>
      <w:b w:val="0"/>
      <w:bCs w:val="0"/>
      <w:i/>
      <w:iCs/>
      <w:smallCaps w:val="0"/>
      <w:strike w:val="0"/>
      <w:spacing w:val="10"/>
      <w:sz w:val="17"/>
      <w:szCs w:val="17"/>
      <w:u w:val="none"/>
    </w:rPr>
  </w:style>
  <w:style w:type="character" w:customStyle="1" w:styleId="9Exact0">
    <w:name w:val="Основной текст (9) + Малые прописные Exact"/>
    <w:basedOn w:val="9"/>
    <w:rsid w:val="00D06792"/>
    <w:rPr>
      <w:rFonts w:ascii="Times New Roman" w:eastAsia="Times New Roman" w:hAnsi="Times New Roman" w:cs="Times New Roman"/>
      <w:i/>
      <w:iCs/>
      <w:smallCaps/>
      <w:spacing w:val="10"/>
      <w:sz w:val="17"/>
      <w:szCs w:val="17"/>
      <w:shd w:val="clear" w:color="auto" w:fill="FFFFFF"/>
    </w:rPr>
  </w:style>
  <w:style w:type="character" w:customStyle="1" w:styleId="10Exact">
    <w:name w:val="Основной текст (10) Exact"/>
    <w:basedOn w:val="a0"/>
    <w:link w:val="100"/>
    <w:rsid w:val="00D06792"/>
    <w:rPr>
      <w:rFonts w:ascii="Times New Roman" w:eastAsia="Times New Roman" w:hAnsi="Times New Roman" w:cs="Times New Roman"/>
      <w:i/>
      <w:iCs/>
      <w:sz w:val="21"/>
      <w:szCs w:val="21"/>
      <w:shd w:val="clear" w:color="auto" w:fill="FFFFFF"/>
      <w:lang w:val="en-US" w:bidi="en-US"/>
    </w:rPr>
  </w:style>
  <w:style w:type="character" w:customStyle="1" w:styleId="11Exact">
    <w:name w:val="Основной текст (11) Exact"/>
    <w:basedOn w:val="a0"/>
    <w:link w:val="112"/>
    <w:rsid w:val="00D06792"/>
    <w:rPr>
      <w:rFonts w:ascii="Times New Roman" w:eastAsia="Times New Roman" w:hAnsi="Times New Roman" w:cs="Times New Roman"/>
      <w:b/>
      <w:bCs/>
      <w:i/>
      <w:iCs/>
      <w:sz w:val="32"/>
      <w:szCs w:val="32"/>
      <w:shd w:val="clear" w:color="auto" w:fill="FFFFFF"/>
    </w:rPr>
  </w:style>
  <w:style w:type="character" w:customStyle="1" w:styleId="2Exact0">
    <w:name w:val="Заголовок №2 Exact"/>
    <w:basedOn w:val="a0"/>
    <w:link w:val="28"/>
    <w:rsid w:val="00D06792"/>
    <w:rPr>
      <w:rFonts w:ascii="Times New Roman" w:eastAsia="Times New Roman" w:hAnsi="Times New Roman" w:cs="Times New Roman"/>
      <w:sz w:val="26"/>
      <w:szCs w:val="26"/>
      <w:shd w:val="clear" w:color="auto" w:fill="FFFFFF"/>
    </w:rPr>
  </w:style>
  <w:style w:type="character" w:customStyle="1" w:styleId="9">
    <w:name w:val="Основной текст (9)_"/>
    <w:basedOn w:val="a0"/>
    <w:link w:val="90"/>
    <w:rsid w:val="00D06792"/>
    <w:rPr>
      <w:rFonts w:ascii="Times New Roman" w:eastAsia="Times New Roman" w:hAnsi="Times New Roman" w:cs="Times New Roman"/>
      <w:i/>
      <w:iCs/>
      <w:spacing w:val="10"/>
      <w:sz w:val="17"/>
      <w:szCs w:val="17"/>
      <w:shd w:val="clear" w:color="auto" w:fill="FFFFFF"/>
    </w:rPr>
  </w:style>
  <w:style w:type="paragraph" w:customStyle="1" w:styleId="27">
    <w:name w:val="Основной текст (2)"/>
    <w:basedOn w:val="a"/>
    <w:link w:val="26"/>
    <w:rsid w:val="00D06792"/>
    <w:pPr>
      <w:widowControl w:val="0"/>
      <w:shd w:val="clear" w:color="auto" w:fill="FFFFFF"/>
      <w:spacing w:before="60" w:after="780" w:line="288" w:lineRule="exact"/>
      <w:jc w:val="center"/>
    </w:pPr>
    <w:rPr>
      <w:rFonts w:ascii="Times New Roman" w:eastAsia="Times New Roman" w:hAnsi="Times New Roman" w:cs="Times New Roman"/>
      <w:sz w:val="26"/>
      <w:szCs w:val="26"/>
    </w:rPr>
  </w:style>
  <w:style w:type="paragraph" w:customStyle="1" w:styleId="90">
    <w:name w:val="Основной текст (9)"/>
    <w:basedOn w:val="a"/>
    <w:link w:val="9"/>
    <w:rsid w:val="00D06792"/>
    <w:pPr>
      <w:widowControl w:val="0"/>
      <w:shd w:val="clear" w:color="auto" w:fill="FFFFFF"/>
      <w:spacing w:after="0" w:line="188" w:lineRule="exact"/>
    </w:pPr>
    <w:rPr>
      <w:rFonts w:ascii="Times New Roman" w:eastAsia="Times New Roman" w:hAnsi="Times New Roman" w:cs="Times New Roman"/>
      <w:i/>
      <w:iCs/>
      <w:spacing w:val="10"/>
      <w:sz w:val="17"/>
      <w:szCs w:val="17"/>
    </w:rPr>
  </w:style>
  <w:style w:type="paragraph" w:customStyle="1" w:styleId="100">
    <w:name w:val="Основной текст (10)"/>
    <w:basedOn w:val="a"/>
    <w:link w:val="10Exact"/>
    <w:rsid w:val="00D06792"/>
    <w:pPr>
      <w:widowControl w:val="0"/>
      <w:shd w:val="clear" w:color="auto" w:fill="FFFFFF"/>
      <w:spacing w:after="0" w:line="232" w:lineRule="exact"/>
    </w:pPr>
    <w:rPr>
      <w:rFonts w:ascii="Times New Roman" w:eastAsia="Times New Roman" w:hAnsi="Times New Roman" w:cs="Times New Roman"/>
      <w:i/>
      <w:iCs/>
      <w:sz w:val="21"/>
      <w:szCs w:val="21"/>
      <w:lang w:val="en-US" w:bidi="en-US"/>
    </w:rPr>
  </w:style>
  <w:style w:type="paragraph" w:customStyle="1" w:styleId="112">
    <w:name w:val="Основной текст (11)"/>
    <w:basedOn w:val="a"/>
    <w:link w:val="11Exact"/>
    <w:rsid w:val="00D06792"/>
    <w:pPr>
      <w:widowControl w:val="0"/>
      <w:shd w:val="clear" w:color="auto" w:fill="FFFFFF"/>
      <w:spacing w:after="0" w:line="354" w:lineRule="exact"/>
    </w:pPr>
    <w:rPr>
      <w:rFonts w:ascii="Times New Roman" w:eastAsia="Times New Roman" w:hAnsi="Times New Roman" w:cs="Times New Roman"/>
      <w:b/>
      <w:bCs/>
      <w:i/>
      <w:iCs/>
      <w:sz w:val="32"/>
      <w:szCs w:val="32"/>
    </w:rPr>
  </w:style>
  <w:style w:type="paragraph" w:customStyle="1" w:styleId="28">
    <w:name w:val="Заголовок №2"/>
    <w:basedOn w:val="a"/>
    <w:link w:val="2Exact0"/>
    <w:rsid w:val="00D06792"/>
    <w:pPr>
      <w:widowControl w:val="0"/>
      <w:shd w:val="clear" w:color="auto" w:fill="FFFFFF"/>
      <w:spacing w:after="0" w:line="288" w:lineRule="exact"/>
      <w:outlineLvl w:val="1"/>
    </w:pPr>
    <w:rPr>
      <w:rFonts w:ascii="Times New Roman" w:eastAsia="Times New Roman" w:hAnsi="Times New Roman" w:cs="Times New Roman"/>
      <w:sz w:val="26"/>
      <w:szCs w:val="26"/>
    </w:rPr>
  </w:style>
  <w:style w:type="character" w:customStyle="1" w:styleId="29">
    <w:name w:val="Сноска (2)_"/>
    <w:basedOn w:val="a0"/>
    <w:link w:val="2a"/>
    <w:rsid w:val="00322A8A"/>
    <w:rPr>
      <w:rFonts w:ascii="Times New Roman" w:eastAsia="Times New Roman" w:hAnsi="Times New Roman" w:cs="Times New Roman"/>
      <w:b/>
      <w:bCs/>
      <w:i/>
      <w:iCs/>
      <w:sz w:val="26"/>
      <w:szCs w:val="26"/>
      <w:shd w:val="clear" w:color="auto" w:fill="FFFFFF"/>
    </w:rPr>
  </w:style>
  <w:style w:type="character" w:customStyle="1" w:styleId="af5">
    <w:name w:val="Сноска_"/>
    <w:basedOn w:val="a0"/>
    <w:link w:val="af6"/>
    <w:rsid w:val="00322A8A"/>
    <w:rPr>
      <w:rFonts w:ascii="Times New Roman" w:eastAsia="Times New Roman" w:hAnsi="Times New Roman" w:cs="Times New Roman"/>
      <w:sz w:val="26"/>
      <w:szCs w:val="26"/>
      <w:shd w:val="clear" w:color="auto" w:fill="FFFFFF"/>
    </w:rPr>
  </w:style>
  <w:style w:type="character" w:customStyle="1" w:styleId="32Exact">
    <w:name w:val="Заголовок №3 (2) Exact"/>
    <w:basedOn w:val="a0"/>
    <w:link w:val="320"/>
    <w:rsid w:val="00322A8A"/>
    <w:rPr>
      <w:rFonts w:ascii="Times New Roman" w:eastAsia="Times New Roman" w:hAnsi="Times New Roman" w:cs="Times New Roman"/>
      <w:sz w:val="26"/>
      <w:szCs w:val="26"/>
      <w:shd w:val="clear" w:color="auto" w:fill="FFFFFF"/>
    </w:rPr>
  </w:style>
  <w:style w:type="character" w:customStyle="1" w:styleId="12Exact">
    <w:name w:val="Основной текст (12) Exact"/>
    <w:basedOn w:val="a0"/>
    <w:link w:val="120"/>
    <w:rsid w:val="00322A8A"/>
    <w:rPr>
      <w:rFonts w:ascii="Times New Roman" w:eastAsia="Times New Roman" w:hAnsi="Times New Roman" w:cs="Times New Roman"/>
      <w:i/>
      <w:iCs/>
      <w:w w:val="75"/>
      <w:sz w:val="17"/>
      <w:szCs w:val="17"/>
      <w:shd w:val="clear" w:color="auto" w:fill="FFFFFF"/>
    </w:rPr>
  </w:style>
  <w:style w:type="character" w:customStyle="1" w:styleId="1213pt100Exact">
    <w:name w:val="Основной текст (12) + 13 pt;Не курсив;Масштаб 100% Exact"/>
    <w:basedOn w:val="12Exact"/>
    <w:rsid w:val="00322A8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2a">
    <w:name w:val="Сноска (2)"/>
    <w:basedOn w:val="a"/>
    <w:link w:val="29"/>
    <w:rsid w:val="00322A8A"/>
    <w:pPr>
      <w:widowControl w:val="0"/>
      <w:shd w:val="clear" w:color="auto" w:fill="FFFFFF"/>
      <w:spacing w:after="300" w:line="288" w:lineRule="exact"/>
      <w:ind w:firstLine="740"/>
    </w:pPr>
    <w:rPr>
      <w:rFonts w:ascii="Times New Roman" w:eastAsia="Times New Roman" w:hAnsi="Times New Roman" w:cs="Times New Roman"/>
      <w:b/>
      <w:bCs/>
      <w:i/>
      <w:iCs/>
      <w:sz w:val="26"/>
      <w:szCs w:val="26"/>
    </w:rPr>
  </w:style>
  <w:style w:type="paragraph" w:customStyle="1" w:styleId="af6">
    <w:name w:val="Сноска"/>
    <w:basedOn w:val="a"/>
    <w:link w:val="af5"/>
    <w:rsid w:val="00322A8A"/>
    <w:pPr>
      <w:widowControl w:val="0"/>
      <w:shd w:val="clear" w:color="auto" w:fill="FFFFFF"/>
      <w:spacing w:before="300" w:after="0" w:line="355" w:lineRule="exact"/>
    </w:pPr>
    <w:rPr>
      <w:rFonts w:ascii="Times New Roman" w:eastAsia="Times New Roman" w:hAnsi="Times New Roman" w:cs="Times New Roman"/>
      <w:sz w:val="26"/>
      <w:szCs w:val="26"/>
    </w:rPr>
  </w:style>
  <w:style w:type="paragraph" w:customStyle="1" w:styleId="320">
    <w:name w:val="Заголовок №3 (2)"/>
    <w:basedOn w:val="a"/>
    <w:link w:val="32Exact"/>
    <w:rsid w:val="00322A8A"/>
    <w:pPr>
      <w:widowControl w:val="0"/>
      <w:shd w:val="clear" w:color="auto" w:fill="FFFFFF"/>
      <w:spacing w:after="0" w:line="288" w:lineRule="exact"/>
      <w:outlineLvl w:val="2"/>
    </w:pPr>
    <w:rPr>
      <w:rFonts w:ascii="Times New Roman" w:eastAsia="Times New Roman" w:hAnsi="Times New Roman" w:cs="Times New Roman"/>
      <w:sz w:val="26"/>
      <w:szCs w:val="26"/>
    </w:rPr>
  </w:style>
  <w:style w:type="paragraph" w:customStyle="1" w:styleId="120">
    <w:name w:val="Основной текст (12)"/>
    <w:basedOn w:val="a"/>
    <w:link w:val="12Exact"/>
    <w:rsid w:val="00322A8A"/>
    <w:pPr>
      <w:widowControl w:val="0"/>
      <w:shd w:val="clear" w:color="auto" w:fill="FFFFFF"/>
      <w:spacing w:after="0" w:line="188" w:lineRule="exact"/>
    </w:pPr>
    <w:rPr>
      <w:rFonts w:ascii="Times New Roman" w:eastAsia="Times New Roman" w:hAnsi="Times New Roman" w:cs="Times New Roman"/>
      <w:i/>
      <w:iCs/>
      <w:w w:val="75"/>
      <w:sz w:val="17"/>
      <w:szCs w:val="17"/>
    </w:rPr>
  </w:style>
  <w:style w:type="character" w:customStyle="1" w:styleId="6">
    <w:name w:val="Основной текст (6)_"/>
    <w:basedOn w:val="a0"/>
    <w:link w:val="60"/>
    <w:rsid w:val="00C85489"/>
    <w:rPr>
      <w:rFonts w:ascii="Times New Roman" w:eastAsia="Times New Roman" w:hAnsi="Times New Roman" w:cs="Times New Roman"/>
      <w:i/>
      <w:iCs/>
      <w:sz w:val="26"/>
      <w:szCs w:val="26"/>
      <w:shd w:val="clear" w:color="auto" w:fill="FFFFFF"/>
    </w:rPr>
  </w:style>
  <w:style w:type="character" w:customStyle="1" w:styleId="6Exact">
    <w:name w:val="Основной текст (6) Exact"/>
    <w:basedOn w:val="a0"/>
    <w:rsid w:val="00C85489"/>
    <w:rPr>
      <w:rFonts w:ascii="Times New Roman" w:eastAsia="Times New Roman" w:hAnsi="Times New Roman" w:cs="Times New Roman"/>
      <w:b w:val="0"/>
      <w:bCs w:val="0"/>
      <w:i/>
      <w:iCs/>
      <w:smallCaps w:val="0"/>
      <w:strike w:val="0"/>
      <w:sz w:val="26"/>
      <w:szCs w:val="26"/>
      <w:u w:val="none"/>
    </w:rPr>
  </w:style>
  <w:style w:type="character" w:customStyle="1" w:styleId="85pt75">
    <w:name w:val="Колонтитул + 8;5 pt;Курсив;Масштаб 75%"/>
    <w:basedOn w:val="af3"/>
    <w:rsid w:val="00C85489"/>
    <w:rPr>
      <w:rFonts w:ascii="Times New Roman" w:eastAsia="Times New Roman" w:hAnsi="Times New Roman" w:cs="Times New Roman"/>
      <w:b w:val="0"/>
      <w:bCs w:val="0"/>
      <w:i/>
      <w:iCs/>
      <w:smallCaps w:val="0"/>
      <w:strike w:val="0"/>
      <w:color w:val="000000"/>
      <w:spacing w:val="0"/>
      <w:w w:val="75"/>
      <w:position w:val="0"/>
      <w:sz w:val="17"/>
      <w:szCs w:val="17"/>
      <w:u w:val="none"/>
      <w:lang w:val="ru-RU" w:eastAsia="ru-RU" w:bidi="ru-RU"/>
    </w:rPr>
  </w:style>
  <w:style w:type="character" w:customStyle="1" w:styleId="4pt">
    <w:name w:val="Колонтитул + 4 pt;Курсив"/>
    <w:basedOn w:val="af3"/>
    <w:rsid w:val="00C8548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paragraph" w:customStyle="1" w:styleId="60">
    <w:name w:val="Основной текст (6)"/>
    <w:basedOn w:val="a"/>
    <w:link w:val="6"/>
    <w:rsid w:val="00C85489"/>
    <w:pPr>
      <w:widowControl w:val="0"/>
      <w:shd w:val="clear" w:color="auto" w:fill="FFFFFF"/>
      <w:spacing w:after="0" w:line="355" w:lineRule="exact"/>
      <w:jc w:val="both"/>
    </w:pPr>
    <w:rPr>
      <w:rFonts w:ascii="Times New Roman" w:eastAsia="Times New Roman" w:hAnsi="Times New Roman" w:cs="Times New Roman"/>
      <w:i/>
      <w:iCs/>
      <w:sz w:val="26"/>
      <w:szCs w:val="26"/>
    </w:rPr>
  </w:style>
  <w:style w:type="character" w:styleId="af7">
    <w:name w:val="Hyperlink"/>
    <w:basedOn w:val="a0"/>
    <w:uiPriority w:val="99"/>
    <w:unhideWhenUsed/>
    <w:rsid w:val="00E57520"/>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1828616">
      <w:bodyDiv w:val="1"/>
      <w:marLeft w:val="0"/>
      <w:marRight w:val="0"/>
      <w:marTop w:val="0"/>
      <w:marBottom w:val="0"/>
      <w:divBdr>
        <w:top w:val="none" w:sz="0" w:space="0" w:color="auto"/>
        <w:left w:val="none" w:sz="0" w:space="0" w:color="auto"/>
        <w:bottom w:val="none" w:sz="0" w:space="0" w:color="auto"/>
        <w:right w:val="none" w:sz="0" w:space="0" w:color="auto"/>
      </w:divBdr>
    </w:div>
    <w:div w:id="117452025">
      <w:bodyDiv w:val="1"/>
      <w:marLeft w:val="0"/>
      <w:marRight w:val="0"/>
      <w:marTop w:val="0"/>
      <w:marBottom w:val="0"/>
      <w:divBdr>
        <w:top w:val="none" w:sz="0" w:space="0" w:color="auto"/>
        <w:left w:val="none" w:sz="0" w:space="0" w:color="auto"/>
        <w:bottom w:val="none" w:sz="0" w:space="0" w:color="auto"/>
        <w:right w:val="none" w:sz="0" w:space="0" w:color="auto"/>
      </w:divBdr>
    </w:div>
    <w:div w:id="220092360">
      <w:bodyDiv w:val="1"/>
      <w:marLeft w:val="0"/>
      <w:marRight w:val="0"/>
      <w:marTop w:val="0"/>
      <w:marBottom w:val="0"/>
      <w:divBdr>
        <w:top w:val="none" w:sz="0" w:space="0" w:color="auto"/>
        <w:left w:val="none" w:sz="0" w:space="0" w:color="auto"/>
        <w:bottom w:val="none" w:sz="0" w:space="0" w:color="auto"/>
        <w:right w:val="none" w:sz="0" w:space="0" w:color="auto"/>
      </w:divBdr>
    </w:div>
    <w:div w:id="429938012">
      <w:bodyDiv w:val="1"/>
      <w:marLeft w:val="0"/>
      <w:marRight w:val="0"/>
      <w:marTop w:val="0"/>
      <w:marBottom w:val="0"/>
      <w:divBdr>
        <w:top w:val="none" w:sz="0" w:space="0" w:color="auto"/>
        <w:left w:val="none" w:sz="0" w:space="0" w:color="auto"/>
        <w:bottom w:val="none" w:sz="0" w:space="0" w:color="auto"/>
        <w:right w:val="none" w:sz="0" w:space="0" w:color="auto"/>
      </w:divBdr>
    </w:div>
    <w:div w:id="439303809">
      <w:bodyDiv w:val="1"/>
      <w:marLeft w:val="0"/>
      <w:marRight w:val="0"/>
      <w:marTop w:val="0"/>
      <w:marBottom w:val="0"/>
      <w:divBdr>
        <w:top w:val="none" w:sz="0" w:space="0" w:color="auto"/>
        <w:left w:val="none" w:sz="0" w:space="0" w:color="auto"/>
        <w:bottom w:val="none" w:sz="0" w:space="0" w:color="auto"/>
        <w:right w:val="none" w:sz="0" w:space="0" w:color="auto"/>
      </w:divBdr>
    </w:div>
    <w:div w:id="563297782">
      <w:bodyDiv w:val="1"/>
      <w:marLeft w:val="0"/>
      <w:marRight w:val="0"/>
      <w:marTop w:val="0"/>
      <w:marBottom w:val="0"/>
      <w:divBdr>
        <w:top w:val="none" w:sz="0" w:space="0" w:color="auto"/>
        <w:left w:val="none" w:sz="0" w:space="0" w:color="auto"/>
        <w:bottom w:val="none" w:sz="0" w:space="0" w:color="auto"/>
        <w:right w:val="none" w:sz="0" w:space="0" w:color="auto"/>
      </w:divBdr>
    </w:div>
    <w:div w:id="1218707594">
      <w:bodyDiv w:val="1"/>
      <w:marLeft w:val="0"/>
      <w:marRight w:val="0"/>
      <w:marTop w:val="0"/>
      <w:marBottom w:val="0"/>
      <w:divBdr>
        <w:top w:val="none" w:sz="0" w:space="0" w:color="auto"/>
        <w:left w:val="none" w:sz="0" w:space="0" w:color="auto"/>
        <w:bottom w:val="none" w:sz="0" w:space="0" w:color="auto"/>
        <w:right w:val="none" w:sz="0" w:space="0" w:color="auto"/>
      </w:divBdr>
    </w:div>
    <w:div w:id="1364866435">
      <w:bodyDiv w:val="1"/>
      <w:marLeft w:val="0"/>
      <w:marRight w:val="0"/>
      <w:marTop w:val="0"/>
      <w:marBottom w:val="0"/>
      <w:divBdr>
        <w:top w:val="none" w:sz="0" w:space="0" w:color="auto"/>
        <w:left w:val="none" w:sz="0" w:space="0" w:color="auto"/>
        <w:bottom w:val="none" w:sz="0" w:space="0" w:color="auto"/>
        <w:right w:val="none" w:sz="0" w:space="0" w:color="auto"/>
      </w:divBdr>
    </w:div>
    <w:div w:id="1700660136">
      <w:bodyDiv w:val="1"/>
      <w:marLeft w:val="0"/>
      <w:marRight w:val="0"/>
      <w:marTop w:val="0"/>
      <w:marBottom w:val="0"/>
      <w:divBdr>
        <w:top w:val="none" w:sz="0" w:space="0" w:color="auto"/>
        <w:left w:val="none" w:sz="0" w:space="0" w:color="auto"/>
        <w:bottom w:val="none" w:sz="0" w:space="0" w:color="auto"/>
        <w:right w:val="none" w:sz="0" w:space="0" w:color="auto"/>
      </w:divBdr>
    </w:div>
    <w:div w:id="1831024916">
      <w:bodyDiv w:val="1"/>
      <w:marLeft w:val="0"/>
      <w:marRight w:val="0"/>
      <w:marTop w:val="0"/>
      <w:marBottom w:val="0"/>
      <w:divBdr>
        <w:top w:val="none" w:sz="0" w:space="0" w:color="auto"/>
        <w:left w:val="none" w:sz="0" w:space="0" w:color="auto"/>
        <w:bottom w:val="none" w:sz="0" w:space="0" w:color="auto"/>
        <w:right w:val="none" w:sz="0" w:space="0" w:color="auto"/>
      </w:divBdr>
    </w:div>
    <w:div w:id="1840196780">
      <w:bodyDiv w:val="1"/>
      <w:marLeft w:val="0"/>
      <w:marRight w:val="0"/>
      <w:marTop w:val="0"/>
      <w:marBottom w:val="0"/>
      <w:divBdr>
        <w:top w:val="none" w:sz="0" w:space="0" w:color="auto"/>
        <w:left w:val="none" w:sz="0" w:space="0" w:color="auto"/>
        <w:bottom w:val="none" w:sz="0" w:space="0" w:color="auto"/>
        <w:right w:val="none" w:sz="0" w:space="0" w:color="auto"/>
      </w:divBdr>
    </w:div>
    <w:div w:id="184674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media.lidermsk.ru/documents/be/be0e12ebbd94ef39ce7b262f997d5290.pdf"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FCD1A-D69B-4399-8A70-8AE1836E5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64</Pages>
  <Words>12754</Words>
  <Characters>72702</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40</cp:revision>
  <cp:lastPrinted>2021-02-08T06:48:00Z</cp:lastPrinted>
  <dcterms:created xsi:type="dcterms:W3CDTF">2021-02-01T21:07:00Z</dcterms:created>
  <dcterms:modified xsi:type="dcterms:W3CDTF">2022-02-17T06:15:00Z</dcterms:modified>
</cp:coreProperties>
</file>