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30" w:rsidRDefault="009A16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5C1FE1" wp14:editId="663FB3E8">
            <wp:simplePos x="0" y="0"/>
            <wp:positionH relativeFrom="column">
              <wp:posOffset>3696335</wp:posOffset>
            </wp:positionH>
            <wp:positionV relativeFrom="paragraph">
              <wp:posOffset>200660</wp:posOffset>
            </wp:positionV>
            <wp:extent cx="1123950" cy="1339850"/>
            <wp:effectExtent l="0" t="0" r="0" b="0"/>
            <wp:wrapSquare wrapText="bothSides"/>
            <wp:docPr id="4" name="Рисунок 4" descr="C:\Users\osotborkom\Desktop\ПК 2024\qr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otborkom\Desktop\ПК 2024\qr ко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6F">
        <w:t xml:space="preserve"> </w:t>
      </w:r>
      <w:r w:rsidR="001148E0">
        <w:rPr>
          <w:noProof/>
          <w:lang w:eastAsia="ru-RU"/>
        </w:rPr>
        <w:drawing>
          <wp:inline distT="0" distB="0" distL="0" distR="0" wp14:anchorId="0099CD2B" wp14:editId="276094CF">
            <wp:extent cx="3152775" cy="1742072"/>
            <wp:effectExtent l="0" t="0" r="0" b="0"/>
            <wp:docPr id="3" name="Рисунок 3" descr="C:\Users\osotborkom\Desktop\ПК 2024\6fa58277-2dcf-4c83-a7af-01c5b2e6e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otborkom\Desktop\ПК 2024\6fa58277-2dcf-4c83-a7af-01c5b2e6e2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4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C" w:rsidRPr="00D1740E" w:rsidRDefault="00F102EC" w:rsidP="00070B92">
      <w:pPr>
        <w:spacing w:line="240" w:lineRule="auto"/>
        <w:ind w:left="142" w:right="126"/>
        <w:rPr>
          <w:rFonts w:cs="Tahoma"/>
          <w:color w:val="333333"/>
          <w:shd w:val="clear" w:color="auto" w:fill="FFFFFF"/>
        </w:rPr>
      </w:pPr>
      <w:r w:rsidRPr="00D1740E">
        <w:rPr>
          <w:rFonts w:cs="Tahoma"/>
          <w:color w:val="333333"/>
          <w:shd w:val="clear" w:color="auto" w:fill="FFFFFF"/>
        </w:rPr>
        <w:t>С 2023 года процесс поступления в вузы проходит по новым правилам. Основное нововведение – приоритеты зачисления.</w:t>
      </w:r>
    </w:p>
    <w:p w:rsidR="00F102EC" w:rsidRPr="00D1740E" w:rsidRDefault="00F102EC" w:rsidP="00070B92">
      <w:pPr>
        <w:spacing w:after="0" w:line="240" w:lineRule="auto"/>
        <w:ind w:left="142" w:right="126"/>
        <w:rPr>
          <w:rStyle w:val="a5"/>
          <w:rFonts w:cs="Tahoma"/>
          <w:color w:val="333333"/>
          <w:shd w:val="clear" w:color="auto" w:fill="FFFFFF"/>
        </w:rPr>
      </w:pPr>
      <w:r w:rsidRPr="00D1740E">
        <w:rPr>
          <w:rStyle w:val="a5"/>
          <w:rFonts w:cs="Tahoma"/>
          <w:color w:val="333333"/>
          <w:shd w:val="clear" w:color="auto" w:fill="FFFFFF"/>
        </w:rPr>
        <w:t>Приоритеты зачислен</w:t>
      </w:r>
      <w:bookmarkStart w:id="0" w:name="_GoBack"/>
      <w:bookmarkEnd w:id="0"/>
      <w:r w:rsidRPr="00D1740E">
        <w:rPr>
          <w:rStyle w:val="a5"/>
          <w:rFonts w:cs="Tahoma"/>
          <w:color w:val="333333"/>
          <w:shd w:val="clear" w:color="auto" w:fill="FFFFFF"/>
        </w:rPr>
        <w:t>ия в вузы: что это?</w:t>
      </w:r>
    </w:p>
    <w:p w:rsidR="00F102EC" w:rsidRPr="00D1740E" w:rsidRDefault="00F102EC" w:rsidP="00070B92">
      <w:pPr>
        <w:spacing w:line="240" w:lineRule="auto"/>
        <w:ind w:left="142" w:right="126"/>
        <w:jc w:val="both"/>
      </w:pPr>
      <w:r w:rsidRPr="00D1740E">
        <w:t>Приоритеты зачисления — это порядковые номера (1, 2, 3 и т. д.), которые абитуриент должен указать в заявлении о приеме в вуз напротив каждой специальности/направления и каждого условия поступления. Приоритеты обозначают степень желания абитуриента быть зачисленным по каждому условию поступления. 1 — самый высокий приоритет (самое высокое желание поступить именно на это направление), 2 — ниже, 3 — ещё ниже и так далее.</w:t>
      </w:r>
    </w:p>
    <w:p w:rsidR="00F102EC" w:rsidRPr="00D1740E" w:rsidRDefault="00F102EC" w:rsidP="00070B92">
      <w:pPr>
        <w:spacing w:after="0" w:line="240" w:lineRule="auto"/>
        <w:ind w:left="142" w:right="126"/>
        <w:jc w:val="both"/>
        <w:rPr>
          <w:b/>
        </w:rPr>
      </w:pPr>
      <w:r w:rsidRPr="00D1740E">
        <w:rPr>
          <w:b/>
        </w:rPr>
        <w:t>Как указывать приоритеты зачисления в вузы?</w:t>
      </w:r>
    </w:p>
    <w:p w:rsidR="00A174C2" w:rsidRPr="00D1740E" w:rsidRDefault="00CA3695" w:rsidP="00070B92">
      <w:pPr>
        <w:spacing w:after="0" w:line="240" w:lineRule="auto"/>
        <w:ind w:left="142" w:right="126" w:firstLine="142"/>
        <w:jc w:val="both"/>
      </w:pPr>
      <w:r w:rsidRPr="00D1740E">
        <w:t>В</w:t>
      </w:r>
      <w:r w:rsidR="00F102EC" w:rsidRPr="00D1740E">
        <w:t xml:space="preserve"> каждом вузе можно выбрать до 5 специальностей/направлений обучения и указать приоритеты по ним для каждого вуза. </w:t>
      </w:r>
    </w:p>
    <w:p w:rsidR="00A174C2" w:rsidRPr="00D1740E" w:rsidRDefault="00CA3695" w:rsidP="00070B92">
      <w:pPr>
        <w:spacing w:after="0" w:line="240" w:lineRule="auto"/>
        <w:ind w:left="142" w:right="126" w:firstLine="142"/>
        <w:jc w:val="both"/>
      </w:pPr>
      <w:r w:rsidRPr="00D1740E">
        <w:t>П</w:t>
      </w:r>
      <w:r w:rsidR="00F102EC" w:rsidRPr="00D1740E">
        <w:t xml:space="preserve">риоритеты зачисления указываются отдельно для бюджетных и платных мест. Заявления на бюджет и на платное обучение подаются отдельно. </w:t>
      </w:r>
    </w:p>
    <w:p w:rsidR="00F102EC" w:rsidRPr="00D1740E" w:rsidRDefault="00CA3695" w:rsidP="00070B92">
      <w:pPr>
        <w:spacing w:after="0" w:line="240" w:lineRule="auto"/>
        <w:ind w:left="142" w:right="126" w:firstLine="142"/>
        <w:jc w:val="both"/>
      </w:pPr>
      <w:r w:rsidRPr="00D1740E">
        <w:t>Д</w:t>
      </w:r>
      <w:r w:rsidR="00F102EC" w:rsidRPr="00D1740E">
        <w:t>ля разных условий поступления приоритеты могут быть разными. Условия поступления включают в себя направление подготовки/специальность, форму обучения (очную, очно-заочную, заочну</w:t>
      </w:r>
      <w:r w:rsidR="00A174C2" w:rsidRPr="00D1740E">
        <w:t>ю)</w:t>
      </w:r>
      <w:r w:rsidR="00F102EC" w:rsidRPr="00D1740E">
        <w:t>.</w:t>
      </w:r>
    </w:p>
    <w:p w:rsidR="00F102EC" w:rsidRPr="00D1740E" w:rsidRDefault="00CA3695" w:rsidP="00070B92">
      <w:pPr>
        <w:spacing w:after="0" w:line="240" w:lineRule="auto"/>
        <w:ind w:left="142" w:right="126" w:firstLine="142"/>
        <w:jc w:val="both"/>
      </w:pPr>
      <w:r w:rsidRPr="00D1740E">
        <w:t>Д</w:t>
      </w:r>
      <w:r w:rsidR="00F102EC" w:rsidRPr="00D1740E">
        <w:t>ля каждой комбинации условий поступления нужно указать один из существующих двух видов приоритета — приоритет целевой квоты или приоритет иных мест. Если вы планируете поступать по целевой квоте на какую-либо специальность, то должны определить для себя номер приоритета целевой квоты. Если у вас есть права поступать БВИ</w:t>
      </w:r>
      <w:r w:rsidRPr="00D1740E">
        <w:t xml:space="preserve"> (без вступительных испытаний)</w:t>
      </w:r>
      <w:r w:rsidR="00F102EC" w:rsidRPr="00D1740E">
        <w:t>, по особой или специальной квоте или же никаких привилегий нет, и вы участвуете в общем конкурсе по результатам ЕГЭ, то для всех этих вариантов указываете вид приоритет</w:t>
      </w:r>
      <w:r w:rsidR="002F3797" w:rsidRPr="00D1740E">
        <w:t>а</w:t>
      </w:r>
      <w:r w:rsidR="00F102EC" w:rsidRPr="00D1740E">
        <w:t>, который называется «приоритет иных мест».</w:t>
      </w:r>
    </w:p>
    <w:p w:rsidR="00070B92" w:rsidRPr="00D1740E" w:rsidRDefault="00070B92" w:rsidP="00070B92">
      <w:pPr>
        <w:spacing w:after="0" w:line="240" w:lineRule="auto"/>
        <w:ind w:left="142" w:right="126" w:firstLine="142"/>
        <w:jc w:val="both"/>
        <w:rPr>
          <w:sz w:val="16"/>
          <w:szCs w:val="16"/>
        </w:rPr>
      </w:pPr>
    </w:p>
    <w:p w:rsidR="009A16D3" w:rsidRPr="00D1740E" w:rsidRDefault="009A16D3" w:rsidP="00070B92">
      <w:pPr>
        <w:spacing w:after="0" w:line="240" w:lineRule="auto"/>
        <w:ind w:left="142" w:right="126" w:firstLine="142"/>
        <w:jc w:val="both"/>
        <w:rPr>
          <w:b/>
        </w:rPr>
      </w:pPr>
      <w:r w:rsidRPr="00D1740E">
        <w:rPr>
          <w:b/>
        </w:rPr>
        <w:t>Приоритеты можно менять раз в сутки до даты окончания приема документов</w:t>
      </w:r>
    </w:p>
    <w:p w:rsidR="009A16D3" w:rsidRDefault="009A16D3" w:rsidP="009A16D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9EB3A16" wp14:editId="7020107E">
            <wp:simplePos x="0" y="0"/>
            <wp:positionH relativeFrom="column">
              <wp:posOffset>3696335</wp:posOffset>
            </wp:positionH>
            <wp:positionV relativeFrom="paragraph">
              <wp:posOffset>200660</wp:posOffset>
            </wp:positionV>
            <wp:extent cx="1123950" cy="1339850"/>
            <wp:effectExtent l="0" t="0" r="0" b="0"/>
            <wp:wrapSquare wrapText="bothSides"/>
            <wp:docPr id="5" name="Рисунок 5" descr="C:\Users\osotborkom\Desktop\ПК 2024\qr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otborkom\Desktop\ПК 2024\qr ко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9259BF3" wp14:editId="52DC7B70">
            <wp:extent cx="3152775" cy="1742072"/>
            <wp:effectExtent l="0" t="0" r="0" b="0"/>
            <wp:docPr id="6" name="Рисунок 6" descr="C:\Users\osotborkom\Desktop\ПК 2024\6fa58277-2dcf-4c83-a7af-01c5b2e6e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otborkom\Desktop\ПК 2024\6fa58277-2dcf-4c83-a7af-01c5b2e6e2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21" cy="174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70B92" w:rsidRPr="00D1740E" w:rsidRDefault="00070B92" w:rsidP="00070B92">
      <w:pPr>
        <w:spacing w:line="240" w:lineRule="auto"/>
        <w:ind w:left="142" w:right="126"/>
        <w:rPr>
          <w:rFonts w:cs="Tahoma"/>
          <w:color w:val="333333"/>
          <w:shd w:val="clear" w:color="auto" w:fill="FFFFFF"/>
        </w:rPr>
      </w:pPr>
      <w:r w:rsidRPr="00D1740E">
        <w:rPr>
          <w:rFonts w:cs="Tahoma"/>
          <w:color w:val="333333"/>
          <w:shd w:val="clear" w:color="auto" w:fill="FFFFFF"/>
        </w:rPr>
        <w:t>С 2023 года процесс поступления в вузы проходит по новым правилам. Основное нововведение – приоритеты зачисления.</w:t>
      </w:r>
    </w:p>
    <w:p w:rsidR="00070B92" w:rsidRPr="00D1740E" w:rsidRDefault="00070B92" w:rsidP="00070B92">
      <w:pPr>
        <w:spacing w:after="0" w:line="240" w:lineRule="auto"/>
        <w:ind w:left="142" w:right="126"/>
        <w:rPr>
          <w:rStyle w:val="a5"/>
          <w:rFonts w:cs="Tahoma"/>
          <w:color w:val="333333"/>
          <w:shd w:val="clear" w:color="auto" w:fill="FFFFFF"/>
        </w:rPr>
      </w:pPr>
      <w:r w:rsidRPr="00D1740E">
        <w:rPr>
          <w:rStyle w:val="a5"/>
          <w:rFonts w:cs="Tahoma"/>
          <w:color w:val="333333"/>
          <w:shd w:val="clear" w:color="auto" w:fill="FFFFFF"/>
        </w:rPr>
        <w:t>Приоритеты зачисления в вузы: что это?</w:t>
      </w:r>
    </w:p>
    <w:p w:rsidR="00070B92" w:rsidRPr="00D1740E" w:rsidRDefault="00070B92" w:rsidP="00070B92">
      <w:pPr>
        <w:spacing w:line="240" w:lineRule="auto"/>
        <w:ind w:left="142" w:right="126"/>
        <w:jc w:val="both"/>
      </w:pPr>
      <w:r w:rsidRPr="00D1740E">
        <w:t>Приоритеты зачисления — это порядковые номера (1, 2, 3 и т. д.), которые абитуриент должен указать в заявлении о приеме в вуз напротив каждой специальности/направления и каждого условия поступления. Приоритеты обозначают степень желания абитуриента быть зачисленным по каждому условию поступления. 1 — самый высокий приоритет (самое высокое желание поступить именно на это направление), 2 — ниже, 3 — ещё ниже и так далее.</w:t>
      </w:r>
    </w:p>
    <w:p w:rsidR="00070B92" w:rsidRPr="00D1740E" w:rsidRDefault="00070B92" w:rsidP="00070B92">
      <w:pPr>
        <w:spacing w:after="0" w:line="240" w:lineRule="auto"/>
        <w:ind w:left="142" w:right="126"/>
        <w:jc w:val="both"/>
        <w:rPr>
          <w:b/>
        </w:rPr>
      </w:pPr>
      <w:r w:rsidRPr="00D1740E">
        <w:rPr>
          <w:b/>
        </w:rPr>
        <w:t>Как указывать приоритеты зачисления в вузы?</w:t>
      </w:r>
    </w:p>
    <w:p w:rsidR="00070B92" w:rsidRPr="00D1740E" w:rsidRDefault="00070B92" w:rsidP="00070B92">
      <w:pPr>
        <w:spacing w:after="0" w:line="240" w:lineRule="auto"/>
        <w:ind w:left="142" w:right="126" w:firstLine="142"/>
        <w:jc w:val="both"/>
      </w:pPr>
      <w:r w:rsidRPr="00D1740E">
        <w:t xml:space="preserve">В каждом вузе можно выбрать до 5 специальностей/направлений обучения и указать приоритеты по ним для каждого вуза. </w:t>
      </w:r>
    </w:p>
    <w:p w:rsidR="00070B92" w:rsidRPr="00D1740E" w:rsidRDefault="00070B92" w:rsidP="00070B92">
      <w:pPr>
        <w:spacing w:after="0" w:line="240" w:lineRule="auto"/>
        <w:ind w:left="142" w:right="126" w:firstLine="142"/>
        <w:jc w:val="both"/>
      </w:pPr>
      <w:r w:rsidRPr="00D1740E">
        <w:t xml:space="preserve">Приоритеты зачисления указываются отдельно для бюджетных и платных мест. Заявления на бюджет и на платное обучение подаются отдельно. </w:t>
      </w:r>
    </w:p>
    <w:p w:rsidR="00070B92" w:rsidRPr="00D1740E" w:rsidRDefault="00070B92" w:rsidP="00070B92">
      <w:pPr>
        <w:spacing w:after="0" w:line="240" w:lineRule="auto"/>
        <w:ind w:left="142" w:right="126" w:firstLine="142"/>
        <w:jc w:val="both"/>
      </w:pPr>
      <w:r w:rsidRPr="00D1740E">
        <w:t>Для разных условий поступления приоритеты могут быть разными. Условия поступления включают в себя направление подготовки/специальность, форму обучения (очную, очно-заочную, заочную).</w:t>
      </w:r>
    </w:p>
    <w:p w:rsidR="00070B92" w:rsidRPr="00D1740E" w:rsidRDefault="00070B92" w:rsidP="00070B92">
      <w:pPr>
        <w:spacing w:after="0" w:line="240" w:lineRule="auto"/>
        <w:ind w:left="142" w:right="126" w:firstLine="142"/>
        <w:jc w:val="both"/>
      </w:pPr>
      <w:r w:rsidRPr="00D1740E">
        <w:t>Для каждой комбинации условий поступления нужно указать один из существующих двух видов приоритета — приоритет целевой квоты или приоритет иных мест. Если вы планируете поступать по целевой квоте на какую-либо специальность, то должны определить для себя номер приоритета целевой квоты. Если у вас есть права поступать БВИ (без вступительных испытаний), по особой или специальной квоте или же никаких привилегий нет, и вы участвуете в общем конкурсе по результатам ЕГЭ, то для всех этих вариантов указываете вид приоритета, который называется «приоритет иных мест».</w:t>
      </w:r>
    </w:p>
    <w:p w:rsidR="00070B92" w:rsidRPr="00D1740E" w:rsidRDefault="00070B92" w:rsidP="00070B92">
      <w:pPr>
        <w:spacing w:after="0" w:line="240" w:lineRule="auto"/>
        <w:ind w:left="142" w:right="126" w:firstLine="142"/>
        <w:jc w:val="both"/>
        <w:rPr>
          <w:b/>
          <w:sz w:val="16"/>
          <w:szCs w:val="16"/>
        </w:rPr>
      </w:pPr>
    </w:p>
    <w:p w:rsidR="009A16D3" w:rsidRPr="00D1740E" w:rsidRDefault="00070B92" w:rsidP="003F0827">
      <w:pPr>
        <w:spacing w:after="0" w:line="240" w:lineRule="auto"/>
        <w:ind w:left="142" w:right="126" w:firstLine="142"/>
        <w:jc w:val="both"/>
        <w:rPr>
          <w:b/>
        </w:rPr>
      </w:pPr>
      <w:r w:rsidRPr="00D1740E">
        <w:rPr>
          <w:b/>
        </w:rPr>
        <w:t>Приоритеты можно менять раз в сутки до даты окончания приема документов</w:t>
      </w:r>
    </w:p>
    <w:sectPr w:rsidR="009A16D3" w:rsidRPr="00D1740E" w:rsidSect="00070B92">
      <w:pgSz w:w="16838" w:h="11906" w:orient="landscape"/>
      <w:pgMar w:top="284" w:right="395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07"/>
    <w:rsid w:val="00055D0F"/>
    <w:rsid w:val="00070B92"/>
    <w:rsid w:val="001148E0"/>
    <w:rsid w:val="001C17E1"/>
    <w:rsid w:val="002F3797"/>
    <w:rsid w:val="003F0827"/>
    <w:rsid w:val="0055696A"/>
    <w:rsid w:val="00556B06"/>
    <w:rsid w:val="007D7430"/>
    <w:rsid w:val="009A16D3"/>
    <w:rsid w:val="00A174C2"/>
    <w:rsid w:val="00B95910"/>
    <w:rsid w:val="00BC5907"/>
    <w:rsid w:val="00CA3695"/>
    <w:rsid w:val="00D1740E"/>
    <w:rsid w:val="00E8436F"/>
    <w:rsid w:val="00EC32DD"/>
    <w:rsid w:val="00F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10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10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67B9-7767-4621-907A-65C9E8DA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osotborkom</dc:creator>
  <cp:lastModifiedBy>224-1n</cp:lastModifiedBy>
  <cp:revision>3</cp:revision>
  <cp:lastPrinted>2023-10-18T07:15:00Z</cp:lastPrinted>
  <dcterms:created xsi:type="dcterms:W3CDTF">2023-11-08T06:42:00Z</dcterms:created>
  <dcterms:modified xsi:type="dcterms:W3CDTF">2023-11-08T06:43:00Z</dcterms:modified>
</cp:coreProperties>
</file>